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A1506" w:rsidRPr="00EA1506" w:rsidRDefault="00EA1506" w:rsidP="00EA1506">
      <w:pPr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A1506" w:rsidRPr="00EA1506" w:rsidRDefault="00EA1506" w:rsidP="00EA1506">
      <w:pPr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-434340</wp:posOffset>
            </wp:positionV>
            <wp:extent cx="415925" cy="5715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506" w:rsidRPr="00EA1506" w:rsidRDefault="00EA1506" w:rsidP="00EA15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A15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EA1506" w:rsidRPr="00EA1506" w:rsidRDefault="00EA1506" w:rsidP="00EA15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A15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Миколаївська область</w:t>
      </w:r>
    </w:p>
    <w:p w:rsidR="00EA1506" w:rsidRPr="00EA1506" w:rsidRDefault="00EA1506" w:rsidP="00EA15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EA15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Вознесенський район</w:t>
      </w:r>
      <w:bookmarkStart w:id="0" w:name="_GoBack"/>
      <w:bookmarkEnd w:id="0"/>
    </w:p>
    <w:p w:rsidR="00EA1506" w:rsidRPr="00EA1506" w:rsidRDefault="00EA1506" w:rsidP="00EA1506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EA15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Мостівська</w:t>
      </w:r>
      <w:proofErr w:type="spellEnd"/>
      <w:r w:rsidRPr="00EA15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сільська   рада</w:t>
      </w:r>
    </w:p>
    <w:p w:rsidR="00570C89" w:rsidRPr="00674EC9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___________________________________________________________________________</w:t>
      </w:r>
    </w:p>
    <w:p w:rsidR="00570C89" w:rsidRPr="00674EC9" w:rsidRDefault="00570C89" w:rsidP="00570C89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70C89" w:rsidRPr="00674EC9" w:rsidRDefault="00570C89" w:rsidP="00570C89">
      <w:pPr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РОЗПОРЯДЖЕННЯ</w:t>
      </w:r>
    </w:p>
    <w:p w:rsidR="00570C89" w:rsidRPr="00674EC9" w:rsidRDefault="00570C89" w:rsidP="00570C89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70C89" w:rsidRPr="00894308" w:rsidRDefault="00570C89" w:rsidP="00570C89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E16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 </w:t>
      </w:r>
      <w:r w:rsidR="001462C5" w:rsidRPr="00AE16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AE16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Pr="00AE16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E16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листопада </w:t>
      </w:r>
      <w:r w:rsidR="00C832F1" w:rsidRPr="00AE16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AE16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2021 року                                                     </w:t>
      </w:r>
      <w:r w:rsidR="00AE16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№ 63</w:t>
      </w:r>
      <w:r w:rsidRPr="00AE169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-о</w:t>
      </w:r>
    </w:p>
    <w:p w:rsidR="00570C89" w:rsidRPr="00674EC9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E3682" w:rsidRDefault="00570C89" w:rsidP="00570C89">
      <w:pP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</w:t>
      </w:r>
      <w:r w:rsidR="006359AC"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Про </w:t>
      </w:r>
      <w:r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внесення  змін до</w:t>
      </w:r>
    </w:p>
    <w:p w:rsidR="001462C5" w:rsidRDefault="009E3682" w:rsidP="00570C89">
      <w:pP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паспортів </w:t>
      </w:r>
      <w:r w:rsidR="00570C89"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бюджетних </w:t>
      </w:r>
    </w:p>
    <w:p w:rsidR="006359AC" w:rsidRPr="00040BAD" w:rsidRDefault="001462C5" w:rsidP="00570C89">
      <w:pP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</w:t>
      </w:r>
      <w:r w:rsidR="00570C89"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програм на 2021 рік</w:t>
      </w:r>
      <w:r w:rsidR="00AE3BAE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.</w:t>
      </w:r>
    </w:p>
    <w:p w:rsidR="006359AC" w:rsidRPr="00040BAD" w:rsidRDefault="006359AC" w:rsidP="00AE3BAE">
      <w:pP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</w:t>
      </w:r>
    </w:p>
    <w:p w:rsidR="00570C89" w:rsidRPr="00040BAD" w:rsidRDefault="00570C89" w:rsidP="00570C89">
      <w:pP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</w:p>
    <w:p w:rsidR="00570C89" w:rsidRPr="00040BAD" w:rsidRDefault="00570C89" w:rsidP="00570C89">
      <w:pPr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Відповідно до ст. 20 Бюджетного кодексу України (зі змінами), наказу Міністерства фінансів України від 26.08.2014 року № 836 «Про деякі питання запровадження програмно-цільового методу складання та виконання місцевих бюджетів» (зі змінами), наказу Міністерства фінансів України від 02.08.2010 року № 805 «Про затвердження Основних підходів до запровадження програмно-цільового методу складання та виконання місцевих бюджетів», наказу Міністерства фінансів України від 17.05.2011 року № 608 «Про затвердження методичних рекомендацій щодо здійснення оцінки ефективності бюджетних програм», наказу Міністерства фінансів України від 02.12.2014 року № 1195 «Про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бюджетів» (зі змінами), рішення сільської ради від 24.12.202</w:t>
      </w:r>
      <w:r w:rsidR="00C56C62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0</w:t>
      </w:r>
      <w:r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року № 10 «Про бюджет </w:t>
      </w:r>
      <w:proofErr w:type="spellStart"/>
      <w:r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Мостівської</w:t>
      </w:r>
      <w:proofErr w:type="spellEnd"/>
      <w:r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сільської територіальної громади на 2021 рік»:</w:t>
      </w:r>
    </w:p>
    <w:p w:rsidR="009E3682" w:rsidRDefault="009E3682" w:rsidP="00570C8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E3682" w:rsidRDefault="009E3682" w:rsidP="00075CF7">
      <w:pPr>
        <w:jc w:val="both"/>
        <w:rPr>
          <w:rFonts w:ascii="Times New Roman" w:eastAsia="Times New Roman" w:hAnsi="Times New Roman" w:cs="Times New Roman"/>
          <w:bCs/>
          <w:sz w:val="23"/>
          <w:szCs w:val="23"/>
          <w:lang w:val="uk-UA" w:eastAsia="ru-RU"/>
        </w:rPr>
      </w:pPr>
    </w:p>
    <w:p w:rsidR="00570C89" w:rsidRPr="00040BAD" w:rsidRDefault="001462C5" w:rsidP="00AE3BAE">
      <w:pPr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val="uk-UA" w:eastAsia="ru-RU"/>
        </w:rPr>
        <w:t>1</w:t>
      </w:r>
      <w:r w:rsidR="00570C89" w:rsidRPr="00040BAD">
        <w:rPr>
          <w:rFonts w:ascii="Times New Roman" w:eastAsia="Times New Roman" w:hAnsi="Times New Roman" w:cs="Times New Roman"/>
          <w:bCs/>
          <w:sz w:val="23"/>
          <w:szCs w:val="23"/>
          <w:lang w:val="uk-UA" w:eastAsia="ru-RU"/>
        </w:rPr>
        <w:t>.Внести зміни до паспортів бюджетних програм  на 2021 рік за кодами програмної класифікації видатків :</w:t>
      </w:r>
    </w:p>
    <w:p w:rsidR="001462C5" w:rsidRPr="001462C5" w:rsidRDefault="001462C5" w:rsidP="00AE3BAE">
      <w:pPr>
        <w:jc w:val="both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  <w:lang w:val="uk-UA"/>
        </w:rPr>
      </w:pPr>
      <w:r w:rsidRPr="00040BAD"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  <w:lang w:val="uk-UA"/>
        </w:rPr>
        <w:t>- КПКВК</w:t>
      </w:r>
      <w:r w:rsidRPr="00040BAD">
        <w:rPr>
          <w:rFonts w:ascii="Times New Roman" w:eastAsia="Calibri" w:hAnsi="Times New Roman" w:cs="Times New Roman"/>
          <w:b/>
          <w:color w:val="000000"/>
          <w:sz w:val="23"/>
          <w:szCs w:val="23"/>
          <w:lang w:val="uk-UA"/>
        </w:rPr>
        <w:t xml:space="preserve">  МБ 011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val="uk-UA"/>
        </w:rPr>
        <w:t xml:space="preserve">6030 - </w:t>
      </w:r>
      <w:r w:rsidRPr="001462C5"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  <w:t>Організація благоустрою населених пунктів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  <w:t>;</w:t>
      </w:r>
    </w:p>
    <w:p w:rsidR="00AE3BAE" w:rsidRPr="001462C5" w:rsidRDefault="00B42B7C" w:rsidP="001462C5">
      <w:pPr>
        <w:keepNext/>
        <w:spacing w:before="240" w:after="60" w:line="276" w:lineRule="auto"/>
        <w:contextualSpacing/>
        <w:jc w:val="both"/>
        <w:outlineLvl w:val="2"/>
        <w:rPr>
          <w:rFonts w:ascii="Times New Roman" w:eastAsia="Calibri" w:hAnsi="Times New Roman" w:cs="Times New Roman"/>
          <w:b/>
          <w:color w:val="000000"/>
          <w:sz w:val="23"/>
          <w:szCs w:val="23"/>
          <w:lang w:val="uk-UA"/>
        </w:rPr>
      </w:pPr>
      <w:r w:rsidRPr="00040BAD"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  <w:lang w:val="uk-UA"/>
        </w:rPr>
        <w:t>- КПКВК</w:t>
      </w:r>
      <w:r w:rsidRPr="00040BAD">
        <w:rPr>
          <w:rFonts w:ascii="Times New Roman" w:eastAsia="Calibri" w:hAnsi="Times New Roman" w:cs="Times New Roman"/>
          <w:b/>
          <w:color w:val="000000"/>
          <w:sz w:val="23"/>
          <w:szCs w:val="23"/>
          <w:lang w:val="uk-UA"/>
        </w:rPr>
        <w:t xml:space="preserve">  МБ 0117670 - </w:t>
      </w:r>
      <w:r w:rsidRPr="00040BAD"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  <w:t>Внески до статутного капіталу суб'єктів господарювання</w:t>
      </w:r>
      <w:r w:rsidR="00AE3BAE">
        <w:rPr>
          <w:rFonts w:ascii="Times New Roman" w:eastAsia="Calibri" w:hAnsi="Times New Roman" w:cs="Times New Roman"/>
          <w:b/>
          <w:color w:val="000000"/>
          <w:sz w:val="23"/>
          <w:szCs w:val="23"/>
          <w:lang w:val="uk-UA"/>
        </w:rPr>
        <w:t>;</w:t>
      </w:r>
    </w:p>
    <w:p w:rsidR="009E3682" w:rsidRDefault="00AE3BAE" w:rsidP="00AE3BAE">
      <w:pPr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val="uk-UA" w:eastAsia="ru-RU"/>
        </w:rPr>
      </w:pPr>
      <w:r w:rsidRPr="00040BAD">
        <w:rPr>
          <w:rFonts w:ascii="Times New Roman" w:eastAsia="Calibri" w:hAnsi="Times New Roman" w:cs="Times New Roman"/>
          <w:b/>
          <w:color w:val="000000"/>
          <w:sz w:val="23"/>
          <w:szCs w:val="23"/>
          <w:shd w:val="clear" w:color="auto" w:fill="FFFFFF"/>
          <w:lang w:val="uk-UA"/>
        </w:rPr>
        <w:t>- КПКВК</w:t>
      </w:r>
      <w:r w:rsidRPr="00040BAD">
        <w:rPr>
          <w:rFonts w:ascii="Times New Roman" w:eastAsia="Calibri" w:hAnsi="Times New Roman" w:cs="Times New Roman"/>
          <w:b/>
          <w:color w:val="000000"/>
          <w:sz w:val="23"/>
          <w:szCs w:val="23"/>
          <w:lang w:val="uk-UA"/>
        </w:rPr>
        <w:t xml:space="preserve">  МБ 011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val="uk-UA"/>
        </w:rPr>
        <w:t xml:space="preserve">8130 - </w:t>
      </w:r>
      <w:r w:rsidRPr="00AE3BAE"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  <w:t>Забезпечення діяльності місцевої пожежної охорони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val="uk-UA"/>
        </w:rPr>
        <w:t>.</w:t>
      </w:r>
    </w:p>
    <w:p w:rsidR="00570C89" w:rsidRPr="00040BAD" w:rsidRDefault="001462C5" w:rsidP="00B42B7C">
      <w:p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2</w:t>
      </w:r>
      <w:r w:rsidR="00570C89"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. Координацію щодо виконання даного розпорядження покласти на начальника відділу бухгалтерського обліку та звітності (</w:t>
      </w:r>
      <w:proofErr w:type="spellStart"/>
      <w:r w:rsidR="00570C89"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>Гривнак</w:t>
      </w:r>
      <w:proofErr w:type="spellEnd"/>
      <w:r w:rsidR="00570C89" w:rsidRPr="00040BAD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А.С.), контроль - на заступника сільського голови згідно з розподілом повноважень.   </w:t>
      </w:r>
    </w:p>
    <w:p w:rsidR="00570C89" w:rsidRPr="00040BAD" w:rsidRDefault="00570C89" w:rsidP="00B42B7C">
      <w:p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</w:p>
    <w:p w:rsidR="00570C89" w:rsidRDefault="00570C89" w:rsidP="00B42B7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53D7F" w:rsidRDefault="00353D7F" w:rsidP="00B42B7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E3BAE" w:rsidRDefault="00AE3BAE" w:rsidP="00B42B7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B42B7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Сільський голова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Надія </w:t>
      </w: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АБАНСЬКА</w:t>
      </w: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</w:t>
      </w:r>
    </w:p>
    <w:p w:rsidR="00570C89" w:rsidRPr="00927BBA" w:rsidRDefault="00570C89" w:rsidP="00B42B7C">
      <w:pPr>
        <w:jc w:val="both"/>
        <w:rPr>
          <w:lang w:val="uk-UA"/>
        </w:rPr>
      </w:pPr>
    </w:p>
    <w:p w:rsidR="00570C89" w:rsidRDefault="00570C89" w:rsidP="00B42B7C">
      <w:pPr>
        <w:jc w:val="both"/>
        <w:rPr>
          <w:lang w:val="uk-UA"/>
        </w:rPr>
      </w:pPr>
    </w:p>
    <w:p w:rsidR="00570C89" w:rsidRDefault="00570C89" w:rsidP="00B42B7C">
      <w:pPr>
        <w:jc w:val="both"/>
        <w:rPr>
          <w:lang w:val="uk-UA"/>
        </w:rPr>
      </w:pPr>
    </w:p>
    <w:sectPr w:rsidR="0057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07"/>
    <w:rsid w:val="00040BAD"/>
    <w:rsid w:val="00075CF7"/>
    <w:rsid w:val="00135843"/>
    <w:rsid w:val="001462C5"/>
    <w:rsid w:val="00353D7F"/>
    <w:rsid w:val="004C7C09"/>
    <w:rsid w:val="004E6B3F"/>
    <w:rsid w:val="004F4EE1"/>
    <w:rsid w:val="00570C89"/>
    <w:rsid w:val="006359AC"/>
    <w:rsid w:val="0071198F"/>
    <w:rsid w:val="007F1D73"/>
    <w:rsid w:val="007F2E6C"/>
    <w:rsid w:val="009E3682"/>
    <w:rsid w:val="009F438E"/>
    <w:rsid w:val="00A81D79"/>
    <w:rsid w:val="00AC2107"/>
    <w:rsid w:val="00AE169A"/>
    <w:rsid w:val="00AE3BAE"/>
    <w:rsid w:val="00B25871"/>
    <w:rsid w:val="00B42B7C"/>
    <w:rsid w:val="00B90773"/>
    <w:rsid w:val="00BC3089"/>
    <w:rsid w:val="00C56C62"/>
    <w:rsid w:val="00C832F1"/>
    <w:rsid w:val="00CD29E4"/>
    <w:rsid w:val="00D22B7E"/>
    <w:rsid w:val="00D469BC"/>
    <w:rsid w:val="00EA1506"/>
    <w:rsid w:val="00EB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"/>
    <w:basedOn w:val="a"/>
    <w:rsid w:val="009F438E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"/>
    <w:basedOn w:val="a"/>
    <w:rsid w:val="009F438E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2021-11-25T06:49:00Z</cp:lastPrinted>
  <dcterms:created xsi:type="dcterms:W3CDTF">2021-02-11T14:57:00Z</dcterms:created>
  <dcterms:modified xsi:type="dcterms:W3CDTF">2021-11-25T06:49:00Z</dcterms:modified>
</cp:coreProperties>
</file>