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C4" w:rsidRPr="00104FC2" w:rsidRDefault="00F735C4" w:rsidP="00F735C4">
      <w:pPr>
        <w:widowControl w:val="0"/>
        <w:tabs>
          <w:tab w:val="left" w:pos="7528"/>
        </w:tabs>
        <w:autoSpaceDE w:val="0"/>
        <w:autoSpaceDN w:val="0"/>
        <w:ind w:left="6057" w:right="1086"/>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Додаток до розпо</w:t>
      </w:r>
      <w:r>
        <w:rPr>
          <w:rFonts w:ascii="Times New Roman" w:eastAsia="Times New Roman" w:hAnsi="Times New Roman" w:cs="Times New Roman"/>
          <w:sz w:val="28"/>
          <w:szCs w:val="28"/>
          <w:lang w:val="uk-UA"/>
        </w:rPr>
        <w:t>рядження голови Мостівської сільської ради    від  «17</w:t>
      </w:r>
      <w:r w:rsidRPr="00104FC2">
        <w:rPr>
          <w:rFonts w:ascii="Times New Roman" w:eastAsia="Times New Roman" w:hAnsi="Times New Roman" w:cs="Times New Roman"/>
          <w:sz w:val="28"/>
          <w:szCs w:val="28"/>
          <w:lang w:val="uk-UA"/>
        </w:rPr>
        <w:t>»  квітня 2019 р.</w:t>
      </w:r>
    </w:p>
    <w:p w:rsidR="00F735C4" w:rsidRPr="00104FC2" w:rsidRDefault="00F735C4" w:rsidP="00F735C4">
      <w:pPr>
        <w:widowControl w:val="0"/>
        <w:tabs>
          <w:tab w:val="left" w:pos="7528"/>
        </w:tabs>
        <w:autoSpaceDE w:val="0"/>
        <w:autoSpaceDN w:val="0"/>
        <w:ind w:left="6057" w:right="1086"/>
        <w:rPr>
          <w:rFonts w:ascii="Times New Roman" w:eastAsia="Times New Roman" w:hAnsi="Times New Roman" w:cs="Times New Roman"/>
          <w:sz w:val="30"/>
          <w:szCs w:val="30"/>
          <w:lang w:val="uk-UA"/>
        </w:rPr>
      </w:pPr>
      <w:r w:rsidRPr="00104FC2">
        <w:rPr>
          <w:rFonts w:ascii="Times New Roman" w:eastAsia="Times New Roman" w:hAnsi="Times New Roman" w:cs="Times New Roman"/>
          <w:sz w:val="28"/>
          <w:szCs w:val="28"/>
          <w:lang w:val="uk-UA"/>
        </w:rPr>
        <w:t>№</w:t>
      </w:r>
      <w:r>
        <w:rPr>
          <w:rFonts w:ascii="Times New Roman" w:eastAsia="Times New Roman" w:hAnsi="Times New Roman" w:cs="Times New Roman"/>
          <w:spacing w:val="-2"/>
          <w:sz w:val="28"/>
          <w:szCs w:val="28"/>
          <w:lang w:val="uk-UA"/>
        </w:rPr>
        <w:t xml:space="preserve">  18/1-о</w:t>
      </w:r>
    </w:p>
    <w:p w:rsidR="00F735C4" w:rsidRPr="00104FC2" w:rsidRDefault="00F735C4" w:rsidP="00F735C4">
      <w:pPr>
        <w:widowControl w:val="0"/>
        <w:autoSpaceDE w:val="0"/>
        <w:autoSpaceDN w:val="0"/>
        <w:spacing w:before="225"/>
        <w:ind w:right="5"/>
        <w:jc w:val="center"/>
        <w:outlineLvl w:val="0"/>
        <w:rPr>
          <w:rFonts w:ascii="Times New Roman" w:eastAsia="Times New Roman" w:hAnsi="Times New Roman" w:cs="Times New Roman"/>
          <w:b/>
          <w:bCs/>
          <w:sz w:val="28"/>
          <w:szCs w:val="28"/>
          <w:lang w:val="uk-UA"/>
        </w:rPr>
      </w:pPr>
      <w:r w:rsidRPr="00104FC2">
        <w:rPr>
          <w:rFonts w:ascii="Times New Roman" w:eastAsia="Times New Roman" w:hAnsi="Times New Roman" w:cs="Times New Roman"/>
          <w:b/>
          <w:bCs/>
          <w:color w:val="000009"/>
          <w:sz w:val="28"/>
          <w:szCs w:val="28"/>
          <w:lang w:val="uk-UA"/>
        </w:rPr>
        <w:t>ПОРЯДОК</w:t>
      </w:r>
    </w:p>
    <w:p w:rsidR="00F735C4" w:rsidRPr="00104FC2" w:rsidRDefault="00F735C4" w:rsidP="00F735C4">
      <w:pPr>
        <w:widowControl w:val="0"/>
        <w:autoSpaceDE w:val="0"/>
        <w:autoSpaceDN w:val="0"/>
        <w:spacing w:before="2"/>
        <w:ind w:left="1042"/>
        <w:rPr>
          <w:rFonts w:ascii="Times New Roman" w:eastAsia="Times New Roman" w:hAnsi="Times New Roman" w:cs="Times New Roman"/>
          <w:b/>
          <w:bCs/>
          <w:sz w:val="28"/>
          <w:szCs w:val="28"/>
          <w:lang w:val="uk-UA"/>
        </w:rPr>
      </w:pPr>
      <w:r w:rsidRPr="00104FC2">
        <w:rPr>
          <w:rFonts w:ascii="Times New Roman" w:eastAsia="Times New Roman" w:hAnsi="Times New Roman" w:cs="Times New Roman"/>
          <w:b/>
          <w:bCs/>
          <w:color w:val="000009"/>
          <w:sz w:val="28"/>
          <w:szCs w:val="28"/>
          <w:lang w:val="uk-UA"/>
        </w:rPr>
        <w:t>роботи зі зверненнями гром</w:t>
      </w:r>
      <w:r>
        <w:rPr>
          <w:rFonts w:ascii="Times New Roman" w:eastAsia="Times New Roman" w:hAnsi="Times New Roman" w:cs="Times New Roman"/>
          <w:b/>
          <w:bCs/>
          <w:color w:val="000009"/>
          <w:sz w:val="28"/>
          <w:szCs w:val="28"/>
          <w:lang w:val="uk-UA"/>
        </w:rPr>
        <w:t>адян у Мостівській сільській</w:t>
      </w:r>
      <w:r w:rsidRPr="00104FC2">
        <w:rPr>
          <w:rFonts w:ascii="Times New Roman" w:eastAsia="Times New Roman" w:hAnsi="Times New Roman" w:cs="Times New Roman"/>
          <w:b/>
          <w:bCs/>
          <w:color w:val="000009"/>
          <w:sz w:val="28"/>
          <w:szCs w:val="28"/>
          <w:lang w:val="uk-UA"/>
        </w:rPr>
        <w:t xml:space="preserve"> раді</w:t>
      </w:r>
    </w:p>
    <w:p w:rsidR="00F735C4" w:rsidRPr="00104FC2" w:rsidRDefault="00F735C4" w:rsidP="00F735C4">
      <w:pPr>
        <w:widowControl w:val="0"/>
        <w:autoSpaceDE w:val="0"/>
        <w:autoSpaceDN w:val="0"/>
        <w:rPr>
          <w:rFonts w:ascii="Times New Roman" w:eastAsia="Times New Roman" w:hAnsi="Times New Roman" w:cs="Times New Roman"/>
          <w:b/>
          <w:bCs/>
          <w:sz w:val="30"/>
          <w:szCs w:val="30"/>
          <w:lang w:val="uk-UA"/>
        </w:rPr>
      </w:pPr>
    </w:p>
    <w:p w:rsidR="00F735C4" w:rsidRPr="00104FC2" w:rsidRDefault="00F735C4" w:rsidP="00F735C4">
      <w:pPr>
        <w:widowControl w:val="0"/>
        <w:autoSpaceDE w:val="0"/>
        <w:autoSpaceDN w:val="0"/>
        <w:spacing w:before="192"/>
        <w:ind w:right="9"/>
        <w:jc w:val="center"/>
        <w:rPr>
          <w:rFonts w:ascii="Times New Roman" w:eastAsia="Times New Roman" w:hAnsi="Times New Roman" w:cs="Times New Roman"/>
          <w:b/>
          <w:bCs/>
          <w:sz w:val="28"/>
          <w:szCs w:val="28"/>
          <w:lang w:val="uk-UA"/>
        </w:rPr>
      </w:pPr>
      <w:r w:rsidRPr="00104FC2">
        <w:rPr>
          <w:rFonts w:ascii="Times New Roman" w:eastAsia="Times New Roman" w:hAnsi="Times New Roman" w:cs="Times New Roman"/>
          <w:b/>
          <w:bCs/>
          <w:color w:val="000009"/>
          <w:sz w:val="28"/>
          <w:szCs w:val="28"/>
          <w:lang w:val="uk-UA"/>
        </w:rPr>
        <w:t>1.Загальні положення</w:t>
      </w:r>
    </w:p>
    <w:p w:rsidR="00F735C4" w:rsidRPr="00104FC2" w:rsidRDefault="00F735C4" w:rsidP="00F735C4">
      <w:pPr>
        <w:widowControl w:val="0"/>
        <w:autoSpaceDE w:val="0"/>
        <w:autoSpaceDN w:val="0"/>
        <w:spacing w:before="11"/>
        <w:rPr>
          <w:rFonts w:ascii="Times New Roman" w:eastAsia="Times New Roman" w:hAnsi="Times New Roman" w:cs="Times New Roman"/>
          <w:b/>
          <w:bCs/>
          <w:sz w:val="27"/>
          <w:szCs w:val="27"/>
          <w:lang w:val="uk-UA"/>
        </w:rPr>
      </w:pPr>
    </w:p>
    <w:p w:rsidR="00F735C4" w:rsidRPr="00104FC2" w:rsidRDefault="00F735C4" w:rsidP="00F735C4">
      <w:pPr>
        <w:widowControl w:val="0"/>
        <w:numPr>
          <w:ilvl w:val="1"/>
          <w:numId w:val="2"/>
        </w:numPr>
        <w:tabs>
          <w:tab w:val="left" w:pos="1346"/>
        </w:tabs>
        <w:autoSpaceDE w:val="0"/>
        <w:autoSpaceDN w:val="0"/>
        <w:ind w:right="123" w:firstLine="737"/>
        <w:jc w:val="both"/>
        <w:rPr>
          <w:rFonts w:ascii="Times New Roman" w:eastAsia="Times New Roman" w:hAnsi="Times New Roman" w:cs="Times New Roman"/>
          <w:color w:val="000009"/>
          <w:sz w:val="28"/>
          <w:szCs w:val="28"/>
          <w:lang w:val="uk-UA"/>
        </w:rPr>
      </w:pPr>
      <w:r w:rsidRPr="00104FC2">
        <w:rPr>
          <w:rFonts w:ascii="Times New Roman" w:eastAsia="Times New Roman" w:hAnsi="Times New Roman" w:cs="Times New Roman"/>
          <w:color w:val="000009"/>
          <w:sz w:val="28"/>
          <w:szCs w:val="28"/>
          <w:lang w:val="uk-UA"/>
        </w:rPr>
        <w:t>Порядок роботи зі зверненнями гром</w:t>
      </w:r>
      <w:r>
        <w:rPr>
          <w:rFonts w:ascii="Times New Roman" w:eastAsia="Times New Roman" w:hAnsi="Times New Roman" w:cs="Times New Roman"/>
          <w:color w:val="000009"/>
          <w:sz w:val="28"/>
          <w:szCs w:val="28"/>
          <w:lang w:val="uk-UA"/>
        </w:rPr>
        <w:t>адян у Мостівській сільській</w:t>
      </w:r>
      <w:r w:rsidRPr="00104FC2">
        <w:rPr>
          <w:rFonts w:ascii="Times New Roman" w:eastAsia="Times New Roman" w:hAnsi="Times New Roman" w:cs="Times New Roman"/>
          <w:color w:val="000009"/>
          <w:sz w:val="28"/>
          <w:szCs w:val="28"/>
          <w:lang w:val="uk-UA"/>
        </w:rPr>
        <w:t xml:space="preserve"> раді </w:t>
      </w:r>
      <w:r w:rsidRPr="00104FC2">
        <w:rPr>
          <w:rFonts w:ascii="Times New Roman" w:eastAsia="Times New Roman" w:hAnsi="Times New Roman" w:cs="Times New Roman"/>
          <w:color w:val="000009"/>
          <w:w w:val="105"/>
          <w:sz w:val="28"/>
          <w:szCs w:val="28"/>
          <w:lang w:val="uk-UA"/>
        </w:rPr>
        <w:t>(далі</w:t>
      </w:r>
      <w:r w:rsidRPr="00104FC2">
        <w:rPr>
          <w:rFonts w:ascii="Times New Roman" w:eastAsia="Times New Roman" w:hAnsi="Times New Roman" w:cs="Times New Roman"/>
          <w:color w:val="000009"/>
          <w:spacing w:val="-42"/>
          <w:w w:val="105"/>
          <w:sz w:val="28"/>
          <w:szCs w:val="28"/>
          <w:lang w:val="uk-UA"/>
        </w:rPr>
        <w:t xml:space="preserve"> </w:t>
      </w:r>
      <w:r w:rsidRPr="00104FC2">
        <w:rPr>
          <w:rFonts w:ascii="Times New Roman" w:eastAsia="Times New Roman" w:hAnsi="Times New Roman" w:cs="Times New Roman"/>
          <w:color w:val="000009"/>
          <w:w w:val="105"/>
          <w:sz w:val="28"/>
          <w:szCs w:val="28"/>
          <w:lang w:val="uk-UA"/>
        </w:rPr>
        <w:t>–</w:t>
      </w:r>
      <w:r w:rsidRPr="00104FC2">
        <w:rPr>
          <w:rFonts w:ascii="Times New Roman" w:eastAsia="Times New Roman" w:hAnsi="Times New Roman" w:cs="Times New Roman"/>
          <w:color w:val="000009"/>
          <w:spacing w:val="-41"/>
          <w:w w:val="105"/>
          <w:sz w:val="28"/>
          <w:szCs w:val="28"/>
          <w:lang w:val="uk-UA"/>
        </w:rPr>
        <w:t xml:space="preserve"> </w:t>
      </w:r>
      <w:r w:rsidRPr="00104FC2">
        <w:rPr>
          <w:rFonts w:ascii="Times New Roman" w:eastAsia="Times New Roman" w:hAnsi="Times New Roman" w:cs="Times New Roman"/>
          <w:color w:val="000009"/>
          <w:w w:val="105"/>
          <w:sz w:val="28"/>
          <w:szCs w:val="28"/>
          <w:lang w:val="uk-UA"/>
        </w:rPr>
        <w:t>Порядок)</w:t>
      </w:r>
      <w:r w:rsidRPr="00104FC2">
        <w:rPr>
          <w:rFonts w:ascii="Times New Roman" w:eastAsia="Times New Roman" w:hAnsi="Times New Roman" w:cs="Times New Roman"/>
          <w:color w:val="000009"/>
          <w:spacing w:val="-40"/>
          <w:w w:val="105"/>
          <w:sz w:val="28"/>
          <w:szCs w:val="28"/>
          <w:lang w:val="uk-UA"/>
        </w:rPr>
        <w:t xml:space="preserve"> </w:t>
      </w:r>
      <w:r w:rsidRPr="00104FC2">
        <w:rPr>
          <w:rFonts w:ascii="Times New Roman" w:eastAsia="Times New Roman" w:hAnsi="Times New Roman" w:cs="Times New Roman"/>
          <w:w w:val="105"/>
          <w:sz w:val="28"/>
          <w:szCs w:val="28"/>
          <w:lang w:val="uk-UA"/>
        </w:rPr>
        <w:t>визначає</w:t>
      </w:r>
      <w:r w:rsidRPr="00104FC2">
        <w:rPr>
          <w:rFonts w:ascii="Times New Roman" w:eastAsia="Times New Roman" w:hAnsi="Times New Roman" w:cs="Times New Roman"/>
          <w:spacing w:val="-42"/>
          <w:w w:val="105"/>
          <w:sz w:val="28"/>
          <w:szCs w:val="28"/>
          <w:lang w:val="uk-UA"/>
        </w:rPr>
        <w:t xml:space="preserve"> </w:t>
      </w:r>
      <w:r w:rsidRPr="00104FC2">
        <w:rPr>
          <w:rFonts w:ascii="Times New Roman" w:eastAsia="Times New Roman" w:hAnsi="Times New Roman" w:cs="Times New Roman"/>
          <w:w w:val="105"/>
          <w:sz w:val="28"/>
          <w:szCs w:val="28"/>
          <w:lang w:val="uk-UA"/>
        </w:rPr>
        <w:t>процедуру</w:t>
      </w:r>
      <w:r w:rsidRPr="00104FC2">
        <w:rPr>
          <w:rFonts w:ascii="Times New Roman" w:eastAsia="Times New Roman" w:hAnsi="Times New Roman" w:cs="Times New Roman"/>
          <w:spacing w:val="-43"/>
          <w:w w:val="105"/>
          <w:sz w:val="28"/>
          <w:szCs w:val="28"/>
          <w:lang w:val="uk-UA"/>
        </w:rPr>
        <w:t xml:space="preserve"> </w:t>
      </w:r>
      <w:r w:rsidRPr="00104FC2">
        <w:rPr>
          <w:rFonts w:ascii="Times New Roman" w:eastAsia="Times New Roman" w:hAnsi="Times New Roman" w:cs="Times New Roman"/>
          <w:w w:val="105"/>
          <w:sz w:val="28"/>
          <w:szCs w:val="28"/>
          <w:lang w:val="uk-UA"/>
        </w:rPr>
        <w:t>приймання,</w:t>
      </w:r>
      <w:r w:rsidRPr="00104FC2">
        <w:rPr>
          <w:rFonts w:ascii="Times New Roman" w:eastAsia="Times New Roman" w:hAnsi="Times New Roman" w:cs="Times New Roman"/>
          <w:spacing w:val="-41"/>
          <w:w w:val="105"/>
          <w:sz w:val="28"/>
          <w:szCs w:val="28"/>
          <w:lang w:val="uk-UA"/>
        </w:rPr>
        <w:t xml:space="preserve"> </w:t>
      </w:r>
      <w:r w:rsidRPr="00104FC2">
        <w:rPr>
          <w:rFonts w:ascii="Times New Roman" w:eastAsia="Times New Roman" w:hAnsi="Times New Roman" w:cs="Times New Roman"/>
          <w:w w:val="105"/>
          <w:sz w:val="28"/>
          <w:szCs w:val="28"/>
          <w:lang w:val="uk-UA"/>
        </w:rPr>
        <w:t>реєстрації,</w:t>
      </w:r>
      <w:r w:rsidRPr="00104FC2">
        <w:rPr>
          <w:rFonts w:ascii="Times New Roman" w:eastAsia="Times New Roman" w:hAnsi="Times New Roman" w:cs="Times New Roman"/>
          <w:spacing w:val="-42"/>
          <w:w w:val="105"/>
          <w:sz w:val="28"/>
          <w:szCs w:val="28"/>
          <w:lang w:val="uk-UA"/>
        </w:rPr>
        <w:t xml:space="preserve"> </w:t>
      </w:r>
      <w:r w:rsidRPr="00104FC2">
        <w:rPr>
          <w:rFonts w:ascii="Times New Roman" w:eastAsia="Times New Roman" w:hAnsi="Times New Roman" w:cs="Times New Roman"/>
          <w:w w:val="105"/>
          <w:sz w:val="28"/>
          <w:szCs w:val="28"/>
          <w:lang w:val="uk-UA"/>
        </w:rPr>
        <w:t>розгляду</w:t>
      </w:r>
      <w:r w:rsidRPr="00104FC2">
        <w:rPr>
          <w:rFonts w:ascii="Times New Roman" w:eastAsia="Times New Roman" w:hAnsi="Times New Roman" w:cs="Times New Roman"/>
          <w:spacing w:val="-42"/>
          <w:w w:val="105"/>
          <w:sz w:val="28"/>
          <w:szCs w:val="28"/>
          <w:lang w:val="uk-UA"/>
        </w:rPr>
        <w:t xml:space="preserve"> </w:t>
      </w:r>
      <w:r w:rsidRPr="00104FC2">
        <w:rPr>
          <w:rFonts w:ascii="Times New Roman" w:eastAsia="Times New Roman" w:hAnsi="Times New Roman" w:cs="Times New Roman"/>
          <w:w w:val="105"/>
          <w:sz w:val="28"/>
          <w:szCs w:val="28"/>
          <w:lang w:val="uk-UA"/>
        </w:rPr>
        <w:t>звернень громадян, контролю за виконанням доручень за результатами розгляду звернень громадян та дотриманням строків їх розгляду, основні вимоги до організації</w:t>
      </w:r>
      <w:r w:rsidRPr="00104FC2">
        <w:rPr>
          <w:rFonts w:ascii="Times New Roman" w:eastAsia="Times New Roman" w:hAnsi="Times New Roman" w:cs="Times New Roman"/>
          <w:spacing w:val="-34"/>
          <w:w w:val="105"/>
          <w:sz w:val="28"/>
          <w:szCs w:val="28"/>
          <w:lang w:val="uk-UA"/>
        </w:rPr>
        <w:t xml:space="preserve"> </w:t>
      </w:r>
      <w:r w:rsidRPr="00104FC2">
        <w:rPr>
          <w:rFonts w:ascii="Times New Roman" w:eastAsia="Times New Roman" w:hAnsi="Times New Roman" w:cs="Times New Roman"/>
          <w:w w:val="105"/>
          <w:sz w:val="28"/>
          <w:szCs w:val="28"/>
          <w:lang w:val="uk-UA"/>
        </w:rPr>
        <w:t>і</w:t>
      </w:r>
      <w:r w:rsidRPr="00104FC2">
        <w:rPr>
          <w:rFonts w:ascii="Times New Roman" w:eastAsia="Times New Roman" w:hAnsi="Times New Roman" w:cs="Times New Roman"/>
          <w:spacing w:val="-33"/>
          <w:w w:val="105"/>
          <w:sz w:val="28"/>
          <w:szCs w:val="28"/>
          <w:lang w:val="uk-UA"/>
        </w:rPr>
        <w:t xml:space="preserve"> </w:t>
      </w:r>
      <w:r w:rsidRPr="00104FC2">
        <w:rPr>
          <w:rFonts w:ascii="Times New Roman" w:eastAsia="Times New Roman" w:hAnsi="Times New Roman" w:cs="Times New Roman"/>
          <w:w w:val="105"/>
          <w:sz w:val="28"/>
          <w:szCs w:val="28"/>
          <w:lang w:val="uk-UA"/>
        </w:rPr>
        <w:t>проведення</w:t>
      </w:r>
      <w:r w:rsidRPr="00104FC2">
        <w:rPr>
          <w:rFonts w:ascii="Times New Roman" w:eastAsia="Times New Roman" w:hAnsi="Times New Roman" w:cs="Times New Roman"/>
          <w:spacing w:val="-33"/>
          <w:w w:val="105"/>
          <w:sz w:val="28"/>
          <w:szCs w:val="28"/>
          <w:lang w:val="uk-UA"/>
        </w:rPr>
        <w:t xml:space="preserve"> </w:t>
      </w:r>
      <w:r w:rsidRPr="00104FC2">
        <w:rPr>
          <w:rFonts w:ascii="Times New Roman" w:eastAsia="Times New Roman" w:hAnsi="Times New Roman" w:cs="Times New Roman"/>
          <w:w w:val="105"/>
          <w:sz w:val="28"/>
          <w:szCs w:val="28"/>
          <w:lang w:val="uk-UA"/>
        </w:rPr>
        <w:t>особистого</w:t>
      </w:r>
      <w:r w:rsidRPr="00104FC2">
        <w:rPr>
          <w:rFonts w:ascii="Times New Roman" w:eastAsia="Times New Roman" w:hAnsi="Times New Roman" w:cs="Times New Roman"/>
          <w:spacing w:val="-33"/>
          <w:w w:val="105"/>
          <w:sz w:val="28"/>
          <w:szCs w:val="28"/>
          <w:lang w:val="uk-UA"/>
        </w:rPr>
        <w:t xml:space="preserve"> </w:t>
      </w:r>
      <w:r w:rsidRPr="00104FC2">
        <w:rPr>
          <w:rFonts w:ascii="Times New Roman" w:eastAsia="Times New Roman" w:hAnsi="Times New Roman" w:cs="Times New Roman"/>
          <w:w w:val="105"/>
          <w:sz w:val="28"/>
          <w:szCs w:val="28"/>
          <w:lang w:val="uk-UA"/>
        </w:rPr>
        <w:t>прийому</w:t>
      </w:r>
      <w:r w:rsidRPr="00104FC2">
        <w:rPr>
          <w:rFonts w:ascii="Times New Roman" w:eastAsia="Times New Roman" w:hAnsi="Times New Roman" w:cs="Times New Roman"/>
          <w:spacing w:val="-35"/>
          <w:w w:val="105"/>
          <w:sz w:val="28"/>
          <w:szCs w:val="28"/>
          <w:lang w:val="uk-UA"/>
        </w:rPr>
        <w:t xml:space="preserve"> </w:t>
      </w:r>
      <w:r w:rsidRPr="00104FC2">
        <w:rPr>
          <w:rFonts w:ascii="Times New Roman" w:eastAsia="Times New Roman" w:hAnsi="Times New Roman" w:cs="Times New Roman"/>
          <w:w w:val="105"/>
          <w:sz w:val="28"/>
          <w:szCs w:val="28"/>
          <w:lang w:val="uk-UA"/>
        </w:rPr>
        <w:t>громадян</w:t>
      </w:r>
      <w:r w:rsidRPr="00104FC2">
        <w:rPr>
          <w:rFonts w:ascii="Times New Roman" w:eastAsia="Times New Roman" w:hAnsi="Times New Roman" w:cs="Times New Roman"/>
          <w:spacing w:val="-33"/>
          <w:w w:val="105"/>
          <w:sz w:val="28"/>
          <w:szCs w:val="28"/>
          <w:lang w:val="uk-UA"/>
        </w:rPr>
        <w:t xml:space="preserve"> </w:t>
      </w:r>
      <w:r w:rsidRPr="00104FC2">
        <w:rPr>
          <w:rFonts w:ascii="Times New Roman" w:eastAsia="Times New Roman" w:hAnsi="Times New Roman" w:cs="Times New Roman"/>
          <w:w w:val="105"/>
          <w:sz w:val="28"/>
          <w:szCs w:val="28"/>
          <w:lang w:val="uk-UA"/>
        </w:rPr>
        <w:t>та</w:t>
      </w:r>
      <w:r w:rsidRPr="00104FC2">
        <w:rPr>
          <w:rFonts w:ascii="Times New Roman" w:eastAsia="Times New Roman" w:hAnsi="Times New Roman" w:cs="Times New Roman"/>
          <w:spacing w:val="-29"/>
          <w:w w:val="105"/>
          <w:sz w:val="28"/>
          <w:szCs w:val="28"/>
          <w:lang w:val="uk-UA"/>
        </w:rPr>
        <w:t xml:space="preserve"> </w:t>
      </w:r>
      <w:r w:rsidRPr="00104FC2">
        <w:rPr>
          <w:rFonts w:ascii="Times New Roman" w:eastAsia="Times New Roman" w:hAnsi="Times New Roman" w:cs="Times New Roman"/>
          <w:w w:val="105"/>
          <w:sz w:val="28"/>
          <w:szCs w:val="28"/>
          <w:lang w:val="uk-UA"/>
        </w:rPr>
        <w:t>ведення</w:t>
      </w:r>
      <w:r w:rsidRPr="00104FC2">
        <w:rPr>
          <w:rFonts w:ascii="Times New Roman" w:eastAsia="Times New Roman" w:hAnsi="Times New Roman" w:cs="Times New Roman"/>
          <w:spacing w:val="-34"/>
          <w:w w:val="105"/>
          <w:sz w:val="28"/>
          <w:szCs w:val="28"/>
          <w:lang w:val="uk-UA"/>
        </w:rPr>
        <w:t xml:space="preserve"> </w:t>
      </w:r>
      <w:r w:rsidRPr="00104FC2">
        <w:rPr>
          <w:rFonts w:ascii="Times New Roman" w:eastAsia="Times New Roman" w:hAnsi="Times New Roman" w:cs="Times New Roman"/>
          <w:w w:val="105"/>
          <w:sz w:val="28"/>
          <w:szCs w:val="28"/>
          <w:lang w:val="uk-UA"/>
        </w:rPr>
        <w:t>діловодства за</w:t>
      </w:r>
      <w:r w:rsidRPr="00104FC2">
        <w:rPr>
          <w:rFonts w:ascii="Times New Roman" w:eastAsia="Times New Roman" w:hAnsi="Times New Roman" w:cs="Times New Roman"/>
          <w:spacing w:val="-28"/>
          <w:w w:val="105"/>
          <w:sz w:val="28"/>
          <w:szCs w:val="28"/>
          <w:lang w:val="uk-UA"/>
        </w:rPr>
        <w:t xml:space="preserve"> </w:t>
      </w:r>
      <w:r w:rsidRPr="00104FC2">
        <w:rPr>
          <w:rFonts w:ascii="Times New Roman" w:eastAsia="Times New Roman" w:hAnsi="Times New Roman" w:cs="Times New Roman"/>
          <w:w w:val="105"/>
          <w:sz w:val="28"/>
          <w:szCs w:val="28"/>
          <w:lang w:val="uk-UA"/>
        </w:rPr>
        <w:t>зверненнями</w:t>
      </w:r>
      <w:r w:rsidRPr="00104FC2">
        <w:rPr>
          <w:rFonts w:ascii="Times New Roman" w:eastAsia="Times New Roman" w:hAnsi="Times New Roman" w:cs="Times New Roman"/>
          <w:spacing w:val="-26"/>
          <w:w w:val="105"/>
          <w:sz w:val="28"/>
          <w:szCs w:val="28"/>
          <w:lang w:val="uk-UA"/>
        </w:rPr>
        <w:t xml:space="preserve"> </w:t>
      </w:r>
      <w:r w:rsidRPr="00104FC2">
        <w:rPr>
          <w:rFonts w:ascii="Times New Roman" w:eastAsia="Times New Roman" w:hAnsi="Times New Roman" w:cs="Times New Roman"/>
          <w:w w:val="105"/>
          <w:sz w:val="28"/>
          <w:szCs w:val="28"/>
          <w:lang w:val="uk-UA"/>
        </w:rPr>
        <w:t>громадян</w:t>
      </w:r>
      <w:r w:rsidRPr="00104FC2">
        <w:rPr>
          <w:rFonts w:ascii="Times New Roman" w:eastAsia="Times New Roman" w:hAnsi="Times New Roman" w:cs="Times New Roman"/>
          <w:spacing w:val="-27"/>
          <w:w w:val="105"/>
          <w:sz w:val="28"/>
          <w:szCs w:val="28"/>
          <w:lang w:val="uk-UA"/>
        </w:rPr>
        <w:t xml:space="preserve"> </w:t>
      </w:r>
      <w:r w:rsidRPr="00104FC2">
        <w:rPr>
          <w:rFonts w:ascii="Times New Roman" w:eastAsia="Times New Roman" w:hAnsi="Times New Roman" w:cs="Times New Roman"/>
          <w:w w:val="105"/>
          <w:sz w:val="28"/>
          <w:szCs w:val="28"/>
          <w:lang w:val="uk-UA"/>
        </w:rPr>
        <w:t>у</w:t>
      </w:r>
      <w:r>
        <w:rPr>
          <w:rFonts w:ascii="Times New Roman" w:eastAsia="Times New Roman" w:hAnsi="Times New Roman" w:cs="Times New Roman"/>
          <w:spacing w:val="-30"/>
          <w:w w:val="105"/>
          <w:sz w:val="28"/>
          <w:szCs w:val="28"/>
          <w:lang w:val="uk-UA"/>
        </w:rPr>
        <w:t xml:space="preserve"> </w:t>
      </w:r>
      <w:r w:rsidRPr="00876E9C">
        <w:rPr>
          <w:rFonts w:ascii="Times New Roman" w:eastAsia="Times New Roman" w:hAnsi="Times New Roman" w:cs="Times New Roman"/>
          <w:spacing w:val="-30"/>
          <w:w w:val="105"/>
          <w:sz w:val="28"/>
          <w:szCs w:val="28"/>
          <w:lang w:val="uk-UA"/>
        </w:rPr>
        <w:t>Мостівській сільській</w:t>
      </w:r>
      <w:r>
        <w:rPr>
          <w:rFonts w:ascii="Times New Roman" w:eastAsia="Times New Roman" w:hAnsi="Times New Roman" w:cs="Times New Roman"/>
          <w:spacing w:val="-30"/>
          <w:w w:val="105"/>
          <w:sz w:val="28"/>
          <w:szCs w:val="28"/>
          <w:lang w:val="uk-UA"/>
        </w:rPr>
        <w:t xml:space="preserve"> </w:t>
      </w:r>
      <w:r w:rsidRPr="00104FC2">
        <w:rPr>
          <w:rFonts w:ascii="Times New Roman" w:eastAsia="Times New Roman" w:hAnsi="Times New Roman" w:cs="Times New Roman"/>
          <w:spacing w:val="-26"/>
          <w:w w:val="105"/>
          <w:sz w:val="28"/>
          <w:szCs w:val="28"/>
          <w:lang w:val="uk-UA"/>
        </w:rPr>
        <w:t xml:space="preserve"> </w:t>
      </w:r>
      <w:r w:rsidRPr="00104FC2">
        <w:rPr>
          <w:rFonts w:ascii="Times New Roman" w:eastAsia="Times New Roman" w:hAnsi="Times New Roman" w:cs="Times New Roman"/>
          <w:w w:val="105"/>
          <w:sz w:val="28"/>
          <w:szCs w:val="28"/>
          <w:lang w:val="uk-UA"/>
        </w:rPr>
        <w:t>раді</w:t>
      </w:r>
      <w:r w:rsidRPr="00104FC2">
        <w:rPr>
          <w:rFonts w:ascii="Times New Roman" w:eastAsia="Times New Roman" w:hAnsi="Times New Roman" w:cs="Times New Roman"/>
          <w:spacing w:val="-26"/>
          <w:w w:val="105"/>
          <w:sz w:val="28"/>
          <w:szCs w:val="28"/>
          <w:lang w:val="uk-UA"/>
        </w:rPr>
        <w:t xml:space="preserve"> </w:t>
      </w:r>
      <w:r w:rsidRPr="00104FC2">
        <w:rPr>
          <w:rFonts w:ascii="Times New Roman" w:eastAsia="Times New Roman" w:hAnsi="Times New Roman" w:cs="Times New Roman"/>
          <w:w w:val="105"/>
          <w:sz w:val="28"/>
          <w:szCs w:val="28"/>
          <w:lang w:val="uk-UA"/>
        </w:rPr>
        <w:t>(далі</w:t>
      </w:r>
      <w:r w:rsidRPr="00104FC2">
        <w:rPr>
          <w:rFonts w:ascii="Times New Roman" w:eastAsia="Times New Roman" w:hAnsi="Times New Roman" w:cs="Times New Roman"/>
          <w:spacing w:val="-36"/>
          <w:w w:val="105"/>
          <w:sz w:val="28"/>
          <w:szCs w:val="28"/>
          <w:lang w:val="uk-UA"/>
        </w:rPr>
        <w:t xml:space="preserve"> </w:t>
      </w:r>
      <w:r w:rsidRPr="00104FC2">
        <w:rPr>
          <w:rFonts w:ascii="Trebuchet MS" w:eastAsia="Times New Roman" w:hAnsi="Trebuchet MS" w:cs="Times New Roman"/>
          <w:color w:val="000009"/>
          <w:w w:val="105"/>
          <w:lang w:val="uk-UA"/>
        </w:rPr>
        <w:t>–</w:t>
      </w:r>
      <w:r w:rsidRPr="00104FC2">
        <w:rPr>
          <w:rFonts w:ascii="Trebuchet MS" w:eastAsia="Times New Roman" w:hAnsi="Trebuchet MS" w:cs="Times New Roman"/>
          <w:color w:val="000009"/>
          <w:spacing w:val="-37"/>
          <w:w w:val="105"/>
          <w:lang w:val="uk-UA"/>
        </w:rPr>
        <w:t xml:space="preserve"> </w:t>
      </w:r>
      <w:r>
        <w:rPr>
          <w:rFonts w:ascii="Times New Roman" w:eastAsia="Times New Roman" w:hAnsi="Times New Roman" w:cs="Times New Roman"/>
          <w:w w:val="105"/>
          <w:sz w:val="28"/>
          <w:szCs w:val="28"/>
          <w:lang w:val="uk-UA"/>
        </w:rPr>
        <w:t>сільській</w:t>
      </w:r>
      <w:r w:rsidRPr="00104FC2">
        <w:rPr>
          <w:rFonts w:ascii="Times New Roman" w:eastAsia="Times New Roman" w:hAnsi="Times New Roman" w:cs="Times New Roman"/>
          <w:spacing w:val="-27"/>
          <w:w w:val="105"/>
          <w:sz w:val="28"/>
          <w:szCs w:val="28"/>
          <w:lang w:val="uk-UA"/>
        </w:rPr>
        <w:t xml:space="preserve"> </w:t>
      </w:r>
      <w:r w:rsidRPr="00104FC2">
        <w:rPr>
          <w:rFonts w:ascii="Times New Roman" w:eastAsia="Times New Roman" w:hAnsi="Times New Roman" w:cs="Times New Roman"/>
          <w:w w:val="105"/>
          <w:sz w:val="28"/>
          <w:szCs w:val="28"/>
          <w:lang w:val="uk-UA"/>
        </w:rPr>
        <w:t>раді).</w:t>
      </w:r>
    </w:p>
    <w:p w:rsidR="00F735C4" w:rsidRPr="00557129" w:rsidRDefault="00F735C4" w:rsidP="00F735C4">
      <w:pPr>
        <w:widowControl w:val="0"/>
        <w:numPr>
          <w:ilvl w:val="1"/>
          <w:numId w:val="2"/>
        </w:numPr>
        <w:tabs>
          <w:tab w:val="left" w:pos="1362"/>
        </w:tabs>
        <w:autoSpaceDE w:val="0"/>
        <w:autoSpaceDN w:val="0"/>
        <w:spacing w:before="269"/>
        <w:ind w:right="117" w:firstLine="737"/>
        <w:jc w:val="both"/>
        <w:rPr>
          <w:rFonts w:ascii="Times New Roman" w:eastAsia="Times New Roman" w:hAnsi="Times New Roman" w:cs="Times New Roman"/>
          <w:color w:val="000009"/>
          <w:sz w:val="28"/>
          <w:szCs w:val="28"/>
          <w:lang w:val="uk-UA"/>
        </w:rPr>
      </w:pPr>
      <w:r w:rsidRPr="00104FC2">
        <w:rPr>
          <w:rFonts w:ascii="Times New Roman" w:eastAsia="Times New Roman" w:hAnsi="Times New Roman" w:cs="Times New Roman"/>
          <w:color w:val="000009"/>
          <w:sz w:val="28"/>
          <w:szCs w:val="28"/>
          <w:lang w:val="uk-UA"/>
        </w:rPr>
        <w:t>Цей Порядок розроблено відповідно до Конституції України, законів України «Про звернення громадян», «Про внесення змін до Закону</w:t>
      </w:r>
      <w:r w:rsidRPr="00104FC2">
        <w:rPr>
          <w:rFonts w:ascii="Times New Roman" w:eastAsia="Times New Roman" w:hAnsi="Times New Roman" w:cs="Times New Roman"/>
          <w:color w:val="000009"/>
          <w:spacing w:val="-28"/>
          <w:sz w:val="28"/>
          <w:szCs w:val="28"/>
          <w:lang w:val="uk-UA"/>
        </w:rPr>
        <w:t xml:space="preserve"> </w:t>
      </w:r>
      <w:r w:rsidRPr="00104FC2">
        <w:rPr>
          <w:rFonts w:ascii="Times New Roman" w:eastAsia="Times New Roman" w:hAnsi="Times New Roman" w:cs="Times New Roman"/>
          <w:color w:val="000009"/>
          <w:sz w:val="28"/>
          <w:szCs w:val="28"/>
          <w:lang w:val="uk-UA"/>
        </w:rPr>
        <w:t>України</w:t>
      </w:r>
      <w:r>
        <w:rPr>
          <w:rFonts w:ascii="Times New Roman" w:eastAsia="Times New Roman" w:hAnsi="Times New Roman" w:cs="Times New Roman"/>
          <w:color w:val="000009"/>
          <w:sz w:val="28"/>
          <w:szCs w:val="28"/>
          <w:lang w:val="uk-UA"/>
        </w:rPr>
        <w:t xml:space="preserve"> </w:t>
      </w:r>
      <w:r w:rsidRPr="00557129">
        <w:rPr>
          <w:rFonts w:ascii="Times New Roman" w:eastAsia="Times New Roman" w:hAnsi="Times New Roman" w:cs="Times New Roman"/>
          <w:color w:val="000009"/>
          <w:sz w:val="28"/>
          <w:szCs w:val="28"/>
          <w:lang w:val="uk-UA"/>
        </w:rPr>
        <w:t xml:space="preserve">«Про звернення громадян» щодо електронного звернення та електронної петиції», </w:t>
      </w:r>
      <w:hyperlink r:id="rId6" w:history="1">
        <w:r w:rsidRPr="00557129">
          <w:rPr>
            <w:rFonts w:ascii="Times New Roman" w:eastAsia="Times New Roman" w:hAnsi="Times New Roman" w:cs="Times New Roman"/>
            <w:sz w:val="28"/>
            <w:szCs w:val="28"/>
            <w:lang w:val="uk-UA"/>
          </w:rPr>
          <w:t>«Про статус народного депутата України»</w:t>
        </w:r>
      </w:hyperlink>
      <w:r w:rsidRPr="00557129">
        <w:rPr>
          <w:rFonts w:ascii="Times New Roman" w:eastAsia="Times New Roman" w:hAnsi="Times New Roman" w:cs="Times New Roman"/>
          <w:sz w:val="28"/>
          <w:szCs w:val="28"/>
          <w:lang w:val="uk-UA"/>
        </w:rPr>
        <w:t xml:space="preserve">, </w:t>
      </w:r>
      <w:hyperlink r:id="rId7" w:history="1">
        <w:r w:rsidRPr="00557129">
          <w:rPr>
            <w:rFonts w:ascii="Times New Roman" w:eastAsia="Times New Roman" w:hAnsi="Times New Roman" w:cs="Times New Roman"/>
            <w:sz w:val="28"/>
            <w:szCs w:val="28"/>
            <w:lang w:val="uk-UA"/>
          </w:rPr>
          <w:t>«Про статус депутатів</w:t>
        </w:r>
      </w:hyperlink>
      <w:r w:rsidRPr="00557129">
        <w:rPr>
          <w:rFonts w:ascii="Times New Roman" w:eastAsia="Times New Roman" w:hAnsi="Times New Roman" w:cs="Times New Roman"/>
          <w:sz w:val="28"/>
          <w:szCs w:val="28"/>
          <w:lang w:val="uk-UA"/>
        </w:rPr>
        <w:t xml:space="preserve"> </w:t>
      </w:r>
      <w:hyperlink r:id="rId8" w:history="1">
        <w:r w:rsidRPr="00557129">
          <w:rPr>
            <w:rFonts w:ascii="Times New Roman" w:eastAsia="Times New Roman" w:hAnsi="Times New Roman" w:cs="Times New Roman"/>
            <w:sz w:val="28"/>
            <w:szCs w:val="28"/>
            <w:lang w:val="uk-UA"/>
          </w:rPr>
          <w:t>місцевих рад»</w:t>
        </w:r>
      </w:hyperlink>
      <w:r w:rsidRPr="00557129">
        <w:rPr>
          <w:rFonts w:ascii="Times New Roman" w:eastAsia="Times New Roman" w:hAnsi="Times New Roman" w:cs="Times New Roman"/>
          <w:sz w:val="28"/>
          <w:szCs w:val="28"/>
          <w:lang w:val="uk-UA"/>
        </w:rPr>
        <w:t xml:space="preserve">, </w:t>
      </w:r>
      <w:r w:rsidRPr="00557129">
        <w:rPr>
          <w:rFonts w:ascii="Times New Roman" w:eastAsia="Times New Roman" w:hAnsi="Times New Roman" w:cs="Times New Roman"/>
          <w:color w:val="000009"/>
          <w:sz w:val="28"/>
          <w:szCs w:val="28"/>
          <w:lang w:val="uk-UA"/>
        </w:rPr>
        <w:t xml:space="preserve">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 Кабінету Міністрів України від 14.04.1997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від 24.09.2008 № 858 «Про затвердження Класифікатора звернень громадян», від 19.01.2011 № 26 «Про внесення зміни до пункту 2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w:t>
      </w:r>
      <w:r w:rsidRPr="00557129">
        <w:rPr>
          <w:rFonts w:ascii="Times New Roman" w:eastAsia="Times New Roman" w:hAnsi="Times New Roman" w:cs="Times New Roman"/>
          <w:sz w:val="28"/>
          <w:szCs w:val="28"/>
          <w:lang w:val="uk-UA"/>
        </w:rPr>
        <w:t xml:space="preserve">від 24.06.2009 </w:t>
      </w:r>
      <w:hyperlink r:id="rId9" w:history="1">
        <w:r w:rsidRPr="00557129">
          <w:rPr>
            <w:rFonts w:ascii="Times New Roman" w:eastAsia="Times New Roman" w:hAnsi="Times New Roman" w:cs="Times New Roman"/>
            <w:sz w:val="28"/>
            <w:szCs w:val="28"/>
            <w:lang w:val="uk-UA"/>
          </w:rPr>
          <w:t>№ 630</w:t>
        </w:r>
      </w:hyperlink>
      <w:r w:rsidRPr="00557129">
        <w:rPr>
          <w:rFonts w:ascii="Times New Roman" w:eastAsia="Times New Roman" w:hAnsi="Times New Roman" w:cs="Times New Roman"/>
          <w:sz w:val="28"/>
          <w:szCs w:val="28"/>
          <w:lang w:val="uk-UA"/>
        </w:rPr>
        <w:t xml:space="preserve"> «Про затвердження Методики оцінювання рівня організації роботи із зверненнями громадян в органах виконавчої влади» та інших нормативно-правових актів з питань звернень</w:t>
      </w:r>
      <w:r w:rsidRPr="00557129">
        <w:rPr>
          <w:rFonts w:ascii="Times New Roman" w:eastAsia="Times New Roman" w:hAnsi="Times New Roman" w:cs="Times New Roman"/>
          <w:spacing w:val="-2"/>
          <w:sz w:val="28"/>
          <w:szCs w:val="28"/>
          <w:lang w:val="uk-UA"/>
        </w:rPr>
        <w:t xml:space="preserve"> </w:t>
      </w:r>
      <w:r w:rsidRPr="00557129">
        <w:rPr>
          <w:rFonts w:ascii="Times New Roman" w:eastAsia="Times New Roman" w:hAnsi="Times New Roman" w:cs="Times New Roman"/>
          <w:sz w:val="28"/>
          <w:szCs w:val="28"/>
          <w:lang w:val="uk-UA"/>
        </w:rPr>
        <w:t>громадян.</w:t>
      </w:r>
    </w:p>
    <w:p w:rsidR="00F735C4" w:rsidRPr="00104FC2" w:rsidRDefault="00F735C4" w:rsidP="00F735C4">
      <w:pPr>
        <w:widowControl w:val="0"/>
        <w:autoSpaceDE w:val="0"/>
        <w:autoSpaceDN w:val="0"/>
        <w:spacing w:before="5"/>
        <w:rPr>
          <w:rFonts w:ascii="Times New Roman" w:eastAsia="Times New Roman" w:hAnsi="Times New Roman" w:cs="Times New Roman"/>
          <w:sz w:val="23"/>
          <w:szCs w:val="23"/>
          <w:lang w:val="uk-UA"/>
        </w:rPr>
      </w:pPr>
    </w:p>
    <w:p w:rsidR="00F735C4" w:rsidRPr="00104FC2" w:rsidRDefault="00F735C4" w:rsidP="00F735C4">
      <w:pPr>
        <w:widowControl w:val="0"/>
        <w:numPr>
          <w:ilvl w:val="1"/>
          <w:numId w:val="2"/>
        </w:numPr>
        <w:tabs>
          <w:tab w:val="left" w:pos="1352"/>
        </w:tabs>
        <w:autoSpaceDE w:val="0"/>
        <w:autoSpaceDN w:val="0"/>
        <w:spacing w:before="1"/>
        <w:ind w:right="120" w:firstLine="737"/>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Розгляд звернень громадян та особ</w:t>
      </w:r>
      <w:r>
        <w:rPr>
          <w:rFonts w:ascii="Times New Roman" w:eastAsia="Times New Roman" w:hAnsi="Times New Roman" w:cs="Times New Roman"/>
          <w:sz w:val="28"/>
          <w:szCs w:val="28"/>
          <w:lang w:val="uk-UA"/>
        </w:rPr>
        <w:t xml:space="preserve">истий прийом громадян в сільській </w:t>
      </w:r>
      <w:r w:rsidRPr="00104FC2">
        <w:rPr>
          <w:rFonts w:ascii="Times New Roman" w:eastAsia="Times New Roman" w:hAnsi="Times New Roman" w:cs="Times New Roman"/>
          <w:sz w:val="28"/>
          <w:szCs w:val="28"/>
          <w:lang w:val="uk-UA"/>
        </w:rPr>
        <w:t xml:space="preserve"> раді є складовою механізму реалізації прав громадян на внесення до органів місцевого самоврядування пропозицій щодо поліпшення їх діяльності, викриття недоліків у роботі, оскарження рішення, дій (бездіяльності) посадових осіб та органів місцевого</w:t>
      </w:r>
      <w:r w:rsidRPr="00104FC2">
        <w:rPr>
          <w:rFonts w:ascii="Times New Roman" w:eastAsia="Times New Roman" w:hAnsi="Times New Roman" w:cs="Times New Roman"/>
          <w:spacing w:val="-2"/>
          <w:sz w:val="28"/>
          <w:szCs w:val="28"/>
          <w:lang w:val="uk-UA"/>
        </w:rPr>
        <w:t xml:space="preserve"> </w:t>
      </w:r>
      <w:r w:rsidRPr="00104FC2">
        <w:rPr>
          <w:rFonts w:ascii="Times New Roman" w:eastAsia="Times New Roman" w:hAnsi="Times New Roman" w:cs="Times New Roman"/>
          <w:sz w:val="28"/>
          <w:szCs w:val="28"/>
          <w:lang w:val="uk-UA"/>
        </w:rPr>
        <w:t>самоврядування.</w:t>
      </w:r>
    </w:p>
    <w:p w:rsidR="00F735C4" w:rsidRPr="00557129" w:rsidRDefault="00F735C4" w:rsidP="00F735C4">
      <w:pPr>
        <w:widowControl w:val="0"/>
        <w:numPr>
          <w:ilvl w:val="1"/>
          <w:numId w:val="2"/>
        </w:numPr>
        <w:tabs>
          <w:tab w:val="left" w:pos="1417"/>
        </w:tabs>
        <w:autoSpaceDE w:val="0"/>
        <w:autoSpaceDN w:val="0"/>
        <w:spacing w:before="266"/>
        <w:ind w:right="127" w:firstLine="737"/>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lastRenderedPageBreak/>
        <w:t>Реалізація визначених зак</w:t>
      </w:r>
      <w:r>
        <w:rPr>
          <w:rFonts w:ascii="Times New Roman" w:eastAsia="Times New Roman" w:hAnsi="Times New Roman" w:cs="Times New Roman"/>
          <w:sz w:val="28"/>
          <w:szCs w:val="28"/>
          <w:lang w:val="uk-UA"/>
        </w:rPr>
        <w:t>онодавством повноважень сільської</w:t>
      </w:r>
      <w:r w:rsidRPr="00104FC2">
        <w:rPr>
          <w:rFonts w:ascii="Times New Roman" w:eastAsia="Times New Roman" w:hAnsi="Times New Roman" w:cs="Times New Roman"/>
          <w:sz w:val="28"/>
          <w:szCs w:val="28"/>
          <w:lang w:val="uk-UA"/>
        </w:rPr>
        <w:t xml:space="preserve"> ради передбачає забезпечення кваліфікованого, неупередженого, об’єктивного</w:t>
      </w:r>
      <w:r w:rsidRPr="00104FC2">
        <w:rPr>
          <w:rFonts w:ascii="Times New Roman" w:eastAsia="Times New Roman" w:hAnsi="Times New Roman" w:cs="Times New Roman"/>
          <w:spacing w:val="16"/>
          <w:sz w:val="28"/>
          <w:szCs w:val="28"/>
          <w:lang w:val="uk-UA"/>
        </w:rPr>
        <w:t xml:space="preserve"> </w:t>
      </w:r>
      <w:r w:rsidRPr="00104FC2">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557129">
        <w:rPr>
          <w:rFonts w:ascii="Times New Roman" w:eastAsia="Times New Roman" w:hAnsi="Times New Roman" w:cs="Times New Roman"/>
          <w:sz w:val="28"/>
          <w:szCs w:val="28"/>
          <w:lang w:val="uk-UA"/>
        </w:rPr>
        <w:t>своєчасного розгляду звернень громадян з метою оперативного розв’язання порушених у них питань, задоволення законних вимог громадян, поновлення порушених конституційних прав та запобігання у подальшому таким порушенням.</w:t>
      </w:r>
    </w:p>
    <w:p w:rsidR="00F735C4" w:rsidRPr="00104FC2" w:rsidRDefault="00F735C4" w:rsidP="00F735C4">
      <w:pPr>
        <w:widowControl w:val="0"/>
        <w:numPr>
          <w:ilvl w:val="1"/>
          <w:numId w:val="2"/>
        </w:numPr>
        <w:tabs>
          <w:tab w:val="left" w:pos="1518"/>
        </w:tabs>
        <w:autoSpaceDE w:val="0"/>
        <w:autoSpaceDN w:val="0"/>
        <w:spacing w:before="270"/>
        <w:ind w:right="122" w:firstLine="737"/>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w:t>
      </w:r>
      <w:r w:rsidRPr="00104FC2">
        <w:rPr>
          <w:rFonts w:ascii="Times New Roman" w:eastAsia="Times New Roman" w:hAnsi="Times New Roman" w:cs="Times New Roman"/>
          <w:spacing w:val="-10"/>
          <w:sz w:val="28"/>
          <w:szCs w:val="28"/>
          <w:lang w:val="uk-UA"/>
        </w:rPr>
        <w:t xml:space="preserve"> </w:t>
      </w:r>
      <w:r w:rsidRPr="00104FC2">
        <w:rPr>
          <w:rFonts w:ascii="Times New Roman" w:eastAsia="Times New Roman" w:hAnsi="Times New Roman" w:cs="Times New Roman"/>
          <w:sz w:val="28"/>
          <w:szCs w:val="28"/>
          <w:lang w:val="uk-UA"/>
        </w:rPr>
        <w:t>звернення.</w:t>
      </w:r>
    </w:p>
    <w:p w:rsidR="00F735C4" w:rsidRPr="00104FC2" w:rsidRDefault="00F735C4" w:rsidP="00F735C4">
      <w:pPr>
        <w:widowControl w:val="0"/>
        <w:numPr>
          <w:ilvl w:val="1"/>
          <w:numId w:val="2"/>
        </w:numPr>
        <w:tabs>
          <w:tab w:val="left" w:pos="1503"/>
        </w:tabs>
        <w:autoSpaceDE w:val="0"/>
        <w:autoSpaceDN w:val="0"/>
        <w:spacing w:before="267"/>
        <w:ind w:right="129" w:firstLine="737"/>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Звернення громадян, оформлені належним чином і подані в установленому порядку, підлягають обов’язковому прийняттю та</w:t>
      </w:r>
      <w:r w:rsidRPr="00104FC2">
        <w:rPr>
          <w:rFonts w:ascii="Times New Roman" w:eastAsia="Times New Roman" w:hAnsi="Times New Roman" w:cs="Times New Roman"/>
          <w:spacing w:val="-19"/>
          <w:sz w:val="28"/>
          <w:szCs w:val="28"/>
          <w:lang w:val="uk-UA"/>
        </w:rPr>
        <w:t xml:space="preserve"> </w:t>
      </w:r>
      <w:r w:rsidRPr="00104FC2">
        <w:rPr>
          <w:rFonts w:ascii="Times New Roman" w:eastAsia="Times New Roman" w:hAnsi="Times New Roman" w:cs="Times New Roman"/>
          <w:sz w:val="28"/>
          <w:szCs w:val="28"/>
          <w:lang w:val="uk-UA"/>
        </w:rPr>
        <w:t>розгляду.</w:t>
      </w:r>
    </w:p>
    <w:p w:rsidR="00F735C4" w:rsidRPr="00104FC2" w:rsidRDefault="00F735C4" w:rsidP="00F735C4">
      <w:pPr>
        <w:widowControl w:val="0"/>
        <w:numPr>
          <w:ilvl w:val="1"/>
          <w:numId w:val="2"/>
        </w:numPr>
        <w:tabs>
          <w:tab w:val="left" w:pos="1417"/>
        </w:tabs>
        <w:autoSpaceDE w:val="0"/>
        <w:autoSpaceDN w:val="0"/>
        <w:spacing w:before="268"/>
        <w:ind w:right="125" w:firstLine="737"/>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 xml:space="preserve">Діловодство за зверненнями громадян ведеться окремо від інших видів діловодства та покладається на відповідального працівника </w:t>
      </w:r>
      <w:r>
        <w:rPr>
          <w:rFonts w:ascii="Times New Roman" w:eastAsia="Times New Roman" w:hAnsi="Times New Roman" w:cs="Times New Roman"/>
          <w:sz w:val="28"/>
          <w:szCs w:val="28"/>
          <w:lang w:val="uk-UA"/>
        </w:rPr>
        <w:t xml:space="preserve">юридичного </w:t>
      </w:r>
      <w:r w:rsidRPr="00104FC2">
        <w:rPr>
          <w:rFonts w:ascii="Times New Roman" w:eastAsia="Times New Roman" w:hAnsi="Times New Roman" w:cs="Times New Roman"/>
          <w:sz w:val="28"/>
          <w:szCs w:val="28"/>
          <w:lang w:val="uk-UA"/>
        </w:rPr>
        <w:t xml:space="preserve"> відді</w:t>
      </w:r>
      <w:r>
        <w:rPr>
          <w:rFonts w:ascii="Times New Roman" w:eastAsia="Times New Roman" w:hAnsi="Times New Roman" w:cs="Times New Roman"/>
          <w:sz w:val="28"/>
          <w:szCs w:val="28"/>
          <w:lang w:val="uk-UA"/>
        </w:rPr>
        <w:t xml:space="preserve">лу виконавчого комітету сільської </w:t>
      </w:r>
      <w:r w:rsidRPr="00104FC2">
        <w:rPr>
          <w:rFonts w:ascii="Times New Roman" w:eastAsia="Times New Roman" w:hAnsi="Times New Roman" w:cs="Times New Roman"/>
          <w:sz w:val="28"/>
          <w:szCs w:val="28"/>
          <w:lang w:val="uk-UA"/>
        </w:rPr>
        <w:t xml:space="preserve"> ради відповідно до посадових</w:t>
      </w:r>
      <w:r w:rsidRPr="00104FC2">
        <w:rPr>
          <w:rFonts w:ascii="Times New Roman" w:eastAsia="Times New Roman" w:hAnsi="Times New Roman" w:cs="Times New Roman"/>
          <w:spacing w:val="-29"/>
          <w:sz w:val="28"/>
          <w:szCs w:val="28"/>
          <w:lang w:val="uk-UA"/>
        </w:rPr>
        <w:t xml:space="preserve"> </w:t>
      </w:r>
      <w:r w:rsidRPr="00104FC2">
        <w:rPr>
          <w:rFonts w:ascii="Times New Roman" w:eastAsia="Times New Roman" w:hAnsi="Times New Roman" w:cs="Times New Roman"/>
          <w:sz w:val="28"/>
          <w:szCs w:val="28"/>
          <w:lang w:val="uk-UA"/>
        </w:rPr>
        <w:t>інструкцій.</w:t>
      </w:r>
    </w:p>
    <w:p w:rsidR="00F735C4" w:rsidRPr="00104FC2" w:rsidRDefault="00F735C4" w:rsidP="00F735C4">
      <w:pPr>
        <w:widowControl w:val="0"/>
        <w:autoSpaceDE w:val="0"/>
        <w:autoSpaceDN w:val="0"/>
        <w:spacing w:before="6"/>
        <w:rPr>
          <w:rFonts w:ascii="Times New Roman" w:eastAsia="Times New Roman" w:hAnsi="Times New Roman" w:cs="Times New Roman"/>
          <w:sz w:val="23"/>
          <w:szCs w:val="23"/>
          <w:lang w:val="uk-UA"/>
        </w:rPr>
      </w:pPr>
    </w:p>
    <w:p w:rsidR="00F735C4" w:rsidRPr="00104FC2" w:rsidRDefault="00F735C4" w:rsidP="00F735C4">
      <w:pPr>
        <w:widowControl w:val="0"/>
        <w:numPr>
          <w:ilvl w:val="1"/>
          <w:numId w:val="2"/>
        </w:numPr>
        <w:tabs>
          <w:tab w:val="left" w:pos="1359"/>
        </w:tabs>
        <w:autoSpaceDE w:val="0"/>
        <w:autoSpaceDN w:val="0"/>
        <w:spacing w:before="1"/>
        <w:ind w:right="118" w:firstLine="737"/>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Ведення діловодства за зверненнями громадян, які містять відомості, що становлять інформацію з обмеженим доступом, здійснюється відповідно до законодавства</w:t>
      </w:r>
      <w:r w:rsidRPr="00104FC2">
        <w:rPr>
          <w:rFonts w:ascii="Times New Roman" w:eastAsia="Times New Roman" w:hAnsi="Times New Roman" w:cs="Times New Roman"/>
          <w:spacing w:val="-4"/>
          <w:sz w:val="28"/>
          <w:szCs w:val="28"/>
          <w:lang w:val="uk-UA"/>
        </w:rPr>
        <w:t xml:space="preserve"> </w:t>
      </w:r>
      <w:r w:rsidRPr="00104FC2">
        <w:rPr>
          <w:rFonts w:ascii="Times New Roman" w:eastAsia="Times New Roman" w:hAnsi="Times New Roman" w:cs="Times New Roman"/>
          <w:sz w:val="28"/>
          <w:szCs w:val="28"/>
          <w:lang w:val="uk-UA"/>
        </w:rPr>
        <w:t>України.</w:t>
      </w:r>
    </w:p>
    <w:p w:rsidR="00F735C4" w:rsidRPr="00104FC2" w:rsidRDefault="00F735C4" w:rsidP="00F735C4">
      <w:pPr>
        <w:widowControl w:val="0"/>
        <w:autoSpaceDE w:val="0"/>
        <w:autoSpaceDN w:val="0"/>
        <w:rPr>
          <w:rFonts w:ascii="Times New Roman" w:eastAsia="Times New Roman" w:hAnsi="Times New Roman" w:cs="Times New Roman"/>
          <w:sz w:val="30"/>
          <w:szCs w:val="30"/>
          <w:lang w:val="uk-UA"/>
        </w:rPr>
      </w:pPr>
    </w:p>
    <w:p w:rsidR="00F735C4" w:rsidRPr="00104FC2" w:rsidRDefault="00F735C4" w:rsidP="00F735C4">
      <w:pPr>
        <w:widowControl w:val="0"/>
        <w:numPr>
          <w:ilvl w:val="1"/>
          <w:numId w:val="1"/>
        </w:numPr>
        <w:tabs>
          <w:tab w:val="left" w:pos="2474"/>
        </w:tabs>
        <w:autoSpaceDE w:val="0"/>
        <w:autoSpaceDN w:val="0"/>
        <w:spacing w:before="244" w:line="322" w:lineRule="exact"/>
        <w:ind w:hanging="1280"/>
        <w:outlineLvl w:val="0"/>
        <w:rPr>
          <w:rFonts w:ascii="Times New Roman" w:eastAsia="Times New Roman" w:hAnsi="Times New Roman" w:cs="Times New Roman"/>
          <w:b/>
          <w:bCs/>
          <w:color w:val="000009"/>
          <w:sz w:val="28"/>
          <w:szCs w:val="28"/>
        </w:rPr>
      </w:pPr>
      <w:r w:rsidRPr="00104FC2">
        <w:rPr>
          <w:rFonts w:ascii="Times New Roman" w:eastAsia="Times New Roman" w:hAnsi="Times New Roman" w:cs="Times New Roman"/>
          <w:b/>
          <w:bCs/>
          <w:sz w:val="28"/>
          <w:szCs w:val="28"/>
          <w:lang w:val="uk-UA"/>
        </w:rPr>
        <w:t>Організація роботи з питань</w:t>
      </w:r>
      <w:r w:rsidRPr="00104FC2">
        <w:rPr>
          <w:rFonts w:ascii="Times New Roman" w:eastAsia="Times New Roman" w:hAnsi="Times New Roman" w:cs="Times New Roman"/>
          <w:b/>
          <w:bCs/>
          <w:spacing w:val="-7"/>
          <w:sz w:val="28"/>
          <w:szCs w:val="28"/>
          <w:lang w:val="uk-UA"/>
        </w:rPr>
        <w:t xml:space="preserve"> </w:t>
      </w:r>
      <w:r w:rsidRPr="00104FC2">
        <w:rPr>
          <w:rFonts w:ascii="Times New Roman" w:eastAsia="Times New Roman" w:hAnsi="Times New Roman" w:cs="Times New Roman"/>
          <w:b/>
          <w:bCs/>
          <w:sz w:val="28"/>
          <w:szCs w:val="28"/>
          <w:lang w:val="uk-UA"/>
        </w:rPr>
        <w:t>приймання,</w:t>
      </w:r>
    </w:p>
    <w:p w:rsidR="00F735C4" w:rsidRPr="00104FC2" w:rsidRDefault="00F735C4" w:rsidP="00F735C4">
      <w:pPr>
        <w:widowControl w:val="0"/>
        <w:autoSpaceDE w:val="0"/>
        <w:autoSpaceDN w:val="0"/>
        <w:ind w:left="1081"/>
        <w:rPr>
          <w:rFonts w:ascii="Times New Roman" w:eastAsia="Times New Roman" w:hAnsi="Times New Roman" w:cs="Times New Roman"/>
          <w:b/>
          <w:bCs/>
          <w:sz w:val="28"/>
          <w:szCs w:val="28"/>
          <w:lang w:val="uk-UA"/>
        </w:rPr>
      </w:pPr>
      <w:r w:rsidRPr="00104FC2">
        <w:rPr>
          <w:rFonts w:ascii="Times New Roman" w:eastAsia="Times New Roman" w:hAnsi="Times New Roman" w:cs="Times New Roman"/>
          <w:b/>
          <w:bCs/>
          <w:sz w:val="28"/>
          <w:szCs w:val="28"/>
          <w:lang w:val="uk-UA"/>
        </w:rPr>
        <w:t>попереднього опрацювання та реєстрації звернень громадян</w:t>
      </w:r>
    </w:p>
    <w:p w:rsidR="00F735C4" w:rsidRPr="00104FC2" w:rsidRDefault="00F735C4" w:rsidP="00F735C4">
      <w:pPr>
        <w:widowControl w:val="0"/>
        <w:numPr>
          <w:ilvl w:val="1"/>
          <w:numId w:val="3"/>
        </w:numPr>
        <w:tabs>
          <w:tab w:val="left" w:pos="1403"/>
        </w:tabs>
        <w:autoSpaceDE w:val="0"/>
        <w:autoSpaceDN w:val="0"/>
        <w:spacing w:before="268"/>
        <w:ind w:right="125" w:firstLine="737"/>
        <w:jc w:val="both"/>
        <w:rPr>
          <w:rFonts w:ascii="Times New Roman" w:eastAsia="Times New Roman" w:hAnsi="Times New Roman" w:cs="Times New Roman"/>
          <w:color w:val="000009"/>
          <w:sz w:val="28"/>
          <w:szCs w:val="28"/>
          <w:lang w:val="uk-UA"/>
        </w:rPr>
      </w:pPr>
      <w:r w:rsidRPr="00104FC2">
        <w:rPr>
          <w:rFonts w:ascii="Times New Roman" w:eastAsia="Times New Roman" w:hAnsi="Times New Roman" w:cs="Times New Roman"/>
          <w:sz w:val="28"/>
          <w:szCs w:val="28"/>
          <w:lang w:val="uk-UA"/>
        </w:rPr>
        <w:t>Усі звернення громадян, які надійшли на адресу</w:t>
      </w:r>
      <w:r>
        <w:rPr>
          <w:rFonts w:ascii="Times New Roman" w:eastAsia="Times New Roman" w:hAnsi="Times New Roman" w:cs="Times New Roman"/>
          <w:sz w:val="28"/>
          <w:szCs w:val="28"/>
          <w:lang w:val="uk-UA"/>
        </w:rPr>
        <w:t xml:space="preserve"> сільської</w:t>
      </w:r>
      <w:r w:rsidRPr="00104FC2">
        <w:rPr>
          <w:rFonts w:ascii="Times New Roman" w:eastAsia="Times New Roman" w:hAnsi="Times New Roman" w:cs="Times New Roman"/>
          <w:sz w:val="28"/>
          <w:szCs w:val="28"/>
          <w:lang w:val="uk-UA"/>
        </w:rPr>
        <w:t xml:space="preserve"> ради та звернення громадян, які отримані під час проведення особистого прийому у день надходження (отримання) передаються відповідальному працівнику</w:t>
      </w:r>
      <w:r>
        <w:rPr>
          <w:rFonts w:ascii="Times New Roman" w:eastAsia="Times New Roman" w:hAnsi="Times New Roman" w:cs="Times New Roman"/>
          <w:sz w:val="28"/>
          <w:szCs w:val="28"/>
          <w:lang w:val="uk-UA"/>
        </w:rPr>
        <w:t xml:space="preserve"> юридичного </w:t>
      </w:r>
      <w:r w:rsidRPr="00104FC2">
        <w:rPr>
          <w:rFonts w:ascii="Times New Roman" w:eastAsia="Times New Roman" w:hAnsi="Times New Roman" w:cs="Times New Roman"/>
          <w:sz w:val="28"/>
          <w:szCs w:val="28"/>
          <w:lang w:val="uk-UA"/>
        </w:rPr>
        <w:t xml:space="preserve"> відді</w:t>
      </w:r>
      <w:r>
        <w:rPr>
          <w:rFonts w:ascii="Times New Roman" w:eastAsia="Times New Roman" w:hAnsi="Times New Roman" w:cs="Times New Roman"/>
          <w:sz w:val="28"/>
          <w:szCs w:val="28"/>
          <w:lang w:val="uk-UA"/>
        </w:rPr>
        <w:t>лу виконавчого комітету сільської</w:t>
      </w:r>
      <w:r w:rsidRPr="00104FC2">
        <w:rPr>
          <w:rFonts w:ascii="Times New Roman" w:eastAsia="Times New Roman" w:hAnsi="Times New Roman" w:cs="Times New Roman"/>
          <w:sz w:val="28"/>
          <w:szCs w:val="28"/>
          <w:lang w:val="uk-UA"/>
        </w:rPr>
        <w:t xml:space="preserve"> ради для попереднього опрацювання та</w:t>
      </w:r>
      <w:r w:rsidRPr="00104FC2">
        <w:rPr>
          <w:rFonts w:ascii="Times New Roman" w:eastAsia="Times New Roman" w:hAnsi="Times New Roman" w:cs="Times New Roman"/>
          <w:spacing w:val="-3"/>
          <w:sz w:val="28"/>
          <w:szCs w:val="28"/>
          <w:lang w:val="uk-UA"/>
        </w:rPr>
        <w:t xml:space="preserve"> </w:t>
      </w:r>
      <w:r w:rsidRPr="00104FC2">
        <w:rPr>
          <w:rFonts w:ascii="Times New Roman" w:eastAsia="Times New Roman" w:hAnsi="Times New Roman" w:cs="Times New Roman"/>
          <w:sz w:val="28"/>
          <w:szCs w:val="28"/>
          <w:lang w:val="uk-UA"/>
        </w:rPr>
        <w:t>реєстрації.</w:t>
      </w:r>
    </w:p>
    <w:p w:rsidR="00F735C4" w:rsidRPr="00104FC2" w:rsidRDefault="00F735C4" w:rsidP="00F735C4">
      <w:pPr>
        <w:widowControl w:val="0"/>
        <w:autoSpaceDE w:val="0"/>
        <w:autoSpaceDN w:val="0"/>
        <w:spacing w:before="1"/>
        <w:ind w:left="116" w:right="118" w:firstLine="736"/>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color w:val="000009"/>
          <w:sz w:val="28"/>
          <w:szCs w:val="28"/>
          <w:lang w:val="uk-UA"/>
        </w:rPr>
        <w:t>Звернення громадя</w:t>
      </w:r>
      <w:r>
        <w:rPr>
          <w:rFonts w:ascii="Times New Roman" w:eastAsia="Times New Roman" w:hAnsi="Times New Roman" w:cs="Times New Roman"/>
          <w:color w:val="000009"/>
          <w:sz w:val="28"/>
          <w:szCs w:val="28"/>
          <w:lang w:val="uk-UA"/>
        </w:rPr>
        <w:t>н, адресовані депутатам сільської</w:t>
      </w:r>
      <w:r w:rsidRPr="00104FC2">
        <w:rPr>
          <w:rFonts w:ascii="Times New Roman" w:eastAsia="Times New Roman" w:hAnsi="Times New Roman" w:cs="Times New Roman"/>
          <w:color w:val="000009"/>
          <w:sz w:val="28"/>
          <w:szCs w:val="28"/>
          <w:lang w:val="uk-UA"/>
        </w:rPr>
        <w:t xml:space="preserve"> ради, не реєструються і</w:t>
      </w:r>
      <w:r>
        <w:rPr>
          <w:rFonts w:ascii="Times New Roman" w:eastAsia="Times New Roman" w:hAnsi="Times New Roman" w:cs="Times New Roman"/>
          <w:color w:val="000009"/>
          <w:sz w:val="28"/>
          <w:szCs w:val="28"/>
          <w:lang w:val="uk-UA"/>
        </w:rPr>
        <w:t xml:space="preserve"> надсилаються депутатам сільської</w:t>
      </w:r>
      <w:r w:rsidRPr="00104FC2">
        <w:rPr>
          <w:rFonts w:ascii="Times New Roman" w:eastAsia="Times New Roman" w:hAnsi="Times New Roman" w:cs="Times New Roman"/>
          <w:color w:val="000009"/>
          <w:sz w:val="28"/>
          <w:szCs w:val="28"/>
          <w:lang w:val="uk-UA"/>
        </w:rPr>
        <w:t xml:space="preserve"> ради поштою, передаю</w:t>
      </w:r>
      <w:r>
        <w:rPr>
          <w:rFonts w:ascii="Times New Roman" w:eastAsia="Times New Roman" w:hAnsi="Times New Roman" w:cs="Times New Roman"/>
          <w:color w:val="000009"/>
          <w:sz w:val="28"/>
          <w:szCs w:val="28"/>
          <w:lang w:val="uk-UA"/>
        </w:rPr>
        <w:t>ться особисто депутатам сільської</w:t>
      </w:r>
      <w:r w:rsidRPr="00104FC2">
        <w:rPr>
          <w:rFonts w:ascii="Times New Roman" w:eastAsia="Times New Roman" w:hAnsi="Times New Roman" w:cs="Times New Roman"/>
          <w:color w:val="000009"/>
          <w:sz w:val="28"/>
          <w:szCs w:val="28"/>
          <w:lang w:val="uk-UA"/>
        </w:rPr>
        <w:t xml:space="preserve"> ради або надаються відповідальному працівни</w:t>
      </w:r>
      <w:r>
        <w:rPr>
          <w:rFonts w:ascii="Times New Roman" w:eastAsia="Times New Roman" w:hAnsi="Times New Roman" w:cs="Times New Roman"/>
          <w:color w:val="000009"/>
          <w:sz w:val="28"/>
          <w:szCs w:val="28"/>
          <w:lang w:val="uk-UA"/>
        </w:rPr>
        <w:t>ку виконавчого комітету сільської</w:t>
      </w:r>
      <w:r w:rsidRPr="00104FC2">
        <w:rPr>
          <w:rFonts w:ascii="Times New Roman" w:eastAsia="Times New Roman" w:hAnsi="Times New Roman" w:cs="Times New Roman"/>
          <w:color w:val="000009"/>
          <w:sz w:val="28"/>
          <w:szCs w:val="28"/>
          <w:lang w:val="uk-UA"/>
        </w:rPr>
        <w:t xml:space="preserve"> ради для подальшої передачі деп</w:t>
      </w:r>
      <w:r>
        <w:rPr>
          <w:rFonts w:ascii="Times New Roman" w:eastAsia="Times New Roman" w:hAnsi="Times New Roman" w:cs="Times New Roman"/>
          <w:color w:val="000009"/>
          <w:sz w:val="28"/>
          <w:szCs w:val="28"/>
          <w:lang w:val="uk-UA"/>
        </w:rPr>
        <w:t>утатам сільської</w:t>
      </w:r>
      <w:r w:rsidRPr="00104FC2">
        <w:rPr>
          <w:rFonts w:ascii="Times New Roman" w:eastAsia="Times New Roman" w:hAnsi="Times New Roman" w:cs="Times New Roman"/>
          <w:color w:val="000009"/>
          <w:spacing w:val="-5"/>
          <w:sz w:val="28"/>
          <w:szCs w:val="28"/>
          <w:lang w:val="uk-UA"/>
        </w:rPr>
        <w:t xml:space="preserve"> </w:t>
      </w:r>
      <w:r w:rsidRPr="00104FC2">
        <w:rPr>
          <w:rFonts w:ascii="Times New Roman" w:eastAsia="Times New Roman" w:hAnsi="Times New Roman" w:cs="Times New Roman"/>
          <w:color w:val="000009"/>
          <w:sz w:val="28"/>
          <w:szCs w:val="28"/>
          <w:lang w:val="uk-UA"/>
        </w:rPr>
        <w:t>ради.</w:t>
      </w:r>
    </w:p>
    <w:p w:rsidR="00F735C4" w:rsidRPr="00104FC2" w:rsidRDefault="00F735C4" w:rsidP="00F735C4">
      <w:pPr>
        <w:widowControl w:val="0"/>
        <w:autoSpaceDE w:val="0"/>
        <w:autoSpaceDN w:val="0"/>
        <w:spacing w:line="322" w:lineRule="exact"/>
        <w:ind w:left="853"/>
        <w:rPr>
          <w:rFonts w:ascii="Times New Roman" w:eastAsia="Times New Roman" w:hAnsi="Times New Roman" w:cs="Times New Roman"/>
          <w:sz w:val="28"/>
          <w:szCs w:val="28"/>
          <w:lang w:val="uk-UA"/>
        </w:rPr>
      </w:pPr>
      <w:r w:rsidRPr="00104FC2">
        <w:rPr>
          <w:rFonts w:ascii="Times New Roman" w:eastAsia="Times New Roman" w:hAnsi="Times New Roman" w:cs="Times New Roman"/>
          <w:color w:val="000009"/>
          <w:sz w:val="28"/>
          <w:szCs w:val="28"/>
          <w:lang w:val="uk-UA"/>
        </w:rPr>
        <w:t>Конверти (вирізки з них) зберігаються разом із зверненням.</w:t>
      </w:r>
    </w:p>
    <w:p w:rsidR="00F735C4" w:rsidRPr="00104FC2" w:rsidRDefault="00F735C4" w:rsidP="00F735C4">
      <w:pPr>
        <w:widowControl w:val="0"/>
        <w:autoSpaceDE w:val="0"/>
        <w:autoSpaceDN w:val="0"/>
        <w:ind w:left="116" w:right="123" w:firstLine="736"/>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color w:val="000009"/>
          <w:sz w:val="28"/>
          <w:szCs w:val="28"/>
          <w:lang w:val="uk-UA"/>
        </w:rPr>
        <w:t>Конверти з позначками «Особисто»,</w:t>
      </w:r>
      <w:r>
        <w:rPr>
          <w:rFonts w:ascii="Times New Roman" w:eastAsia="Times New Roman" w:hAnsi="Times New Roman" w:cs="Times New Roman"/>
          <w:color w:val="000009"/>
          <w:sz w:val="28"/>
          <w:szCs w:val="28"/>
          <w:lang w:val="uk-UA"/>
        </w:rPr>
        <w:t xml:space="preserve"> адресовані керівництву сільської</w:t>
      </w:r>
      <w:r w:rsidRPr="00104FC2">
        <w:rPr>
          <w:rFonts w:ascii="Times New Roman" w:eastAsia="Times New Roman" w:hAnsi="Times New Roman" w:cs="Times New Roman"/>
          <w:color w:val="000009"/>
          <w:sz w:val="28"/>
          <w:szCs w:val="28"/>
          <w:lang w:val="uk-UA"/>
        </w:rPr>
        <w:t xml:space="preserve"> ради, а також працівник</w:t>
      </w:r>
      <w:r>
        <w:rPr>
          <w:rFonts w:ascii="Times New Roman" w:eastAsia="Times New Roman" w:hAnsi="Times New Roman" w:cs="Times New Roman"/>
          <w:color w:val="000009"/>
          <w:sz w:val="28"/>
          <w:szCs w:val="28"/>
          <w:lang w:val="uk-UA"/>
        </w:rPr>
        <w:t>ам виконавчого комітету сільської</w:t>
      </w:r>
      <w:r w:rsidRPr="00104FC2">
        <w:rPr>
          <w:rFonts w:ascii="Times New Roman" w:eastAsia="Times New Roman" w:hAnsi="Times New Roman" w:cs="Times New Roman"/>
          <w:color w:val="000009"/>
          <w:sz w:val="28"/>
          <w:szCs w:val="28"/>
          <w:lang w:val="uk-UA"/>
        </w:rPr>
        <w:t xml:space="preserve"> ради, передаються адресатам або уповноваженим ними особам нерозкритими.</w:t>
      </w:r>
    </w:p>
    <w:p w:rsidR="00F735C4" w:rsidRPr="00104FC2" w:rsidRDefault="00F735C4" w:rsidP="00F735C4">
      <w:pPr>
        <w:widowControl w:val="0"/>
        <w:autoSpaceDE w:val="0"/>
        <w:autoSpaceDN w:val="0"/>
        <w:spacing w:before="1"/>
        <w:rPr>
          <w:rFonts w:ascii="Times New Roman" w:eastAsia="Times New Roman" w:hAnsi="Times New Roman" w:cs="Times New Roman"/>
          <w:sz w:val="28"/>
          <w:szCs w:val="28"/>
          <w:lang w:val="uk-UA"/>
        </w:rPr>
      </w:pPr>
    </w:p>
    <w:p w:rsidR="00F735C4" w:rsidRPr="00104FC2" w:rsidRDefault="00F735C4" w:rsidP="00F735C4">
      <w:pPr>
        <w:widowControl w:val="0"/>
        <w:numPr>
          <w:ilvl w:val="1"/>
          <w:numId w:val="3"/>
        </w:numPr>
        <w:tabs>
          <w:tab w:val="left" w:pos="1367"/>
        </w:tabs>
        <w:autoSpaceDE w:val="0"/>
        <w:autoSpaceDN w:val="0"/>
        <w:spacing w:before="1"/>
        <w:ind w:right="125" w:firstLine="737"/>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 xml:space="preserve">Усі звернення громадян, що надходять до </w:t>
      </w:r>
      <w:r>
        <w:rPr>
          <w:rFonts w:ascii="Times New Roman" w:eastAsia="Times New Roman" w:hAnsi="Times New Roman" w:cs="Times New Roman"/>
          <w:color w:val="000009"/>
          <w:sz w:val="28"/>
          <w:szCs w:val="28"/>
          <w:lang w:val="uk-UA"/>
        </w:rPr>
        <w:t>сільської</w:t>
      </w:r>
      <w:r w:rsidRPr="00104FC2">
        <w:rPr>
          <w:rFonts w:ascii="Times New Roman" w:eastAsia="Times New Roman" w:hAnsi="Times New Roman" w:cs="Times New Roman"/>
          <w:sz w:val="28"/>
          <w:szCs w:val="28"/>
          <w:lang w:val="uk-UA"/>
        </w:rPr>
        <w:t xml:space="preserve"> ради, підлягають обов'язковій класифікації за встановленими видами, а саме: пропозиції (зауваження), заяви та</w:t>
      </w:r>
      <w:r w:rsidRPr="00104FC2">
        <w:rPr>
          <w:rFonts w:ascii="Times New Roman" w:eastAsia="Times New Roman" w:hAnsi="Times New Roman" w:cs="Times New Roman"/>
          <w:spacing w:val="-4"/>
          <w:sz w:val="28"/>
          <w:szCs w:val="28"/>
          <w:lang w:val="uk-UA"/>
        </w:rPr>
        <w:t xml:space="preserve"> </w:t>
      </w:r>
      <w:r w:rsidRPr="00104FC2">
        <w:rPr>
          <w:rFonts w:ascii="Times New Roman" w:eastAsia="Times New Roman" w:hAnsi="Times New Roman" w:cs="Times New Roman"/>
          <w:sz w:val="28"/>
          <w:szCs w:val="28"/>
          <w:lang w:val="uk-UA"/>
        </w:rPr>
        <w:t>скарги.</w:t>
      </w:r>
    </w:p>
    <w:p w:rsidR="00F735C4" w:rsidRPr="00104FC2" w:rsidRDefault="00F735C4" w:rsidP="00F735C4">
      <w:pPr>
        <w:widowControl w:val="0"/>
        <w:autoSpaceDE w:val="0"/>
        <w:autoSpaceDN w:val="0"/>
        <w:ind w:left="116" w:right="122" w:firstLine="736"/>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думки щодо </w:t>
      </w:r>
      <w:r w:rsidRPr="00104FC2">
        <w:rPr>
          <w:rFonts w:ascii="Times New Roman" w:eastAsia="Times New Roman" w:hAnsi="Times New Roman" w:cs="Times New Roman"/>
          <w:sz w:val="28"/>
          <w:szCs w:val="28"/>
          <w:lang w:val="uk-UA"/>
        </w:rPr>
        <w:lastRenderedPageBreak/>
        <w:t>врегулювання суспільних відносин та умо</w:t>
      </w:r>
      <w:r>
        <w:rPr>
          <w:rFonts w:ascii="Times New Roman" w:eastAsia="Times New Roman" w:hAnsi="Times New Roman" w:cs="Times New Roman"/>
          <w:sz w:val="28"/>
          <w:szCs w:val="28"/>
          <w:lang w:val="uk-UA"/>
        </w:rPr>
        <w:t xml:space="preserve">в життя громадян, вдосконалення </w:t>
      </w:r>
      <w:r w:rsidRPr="00104FC2">
        <w:rPr>
          <w:rFonts w:ascii="Times New Roman" w:eastAsia="Times New Roman" w:hAnsi="Times New Roman" w:cs="Times New Roman"/>
          <w:sz w:val="28"/>
          <w:szCs w:val="28"/>
          <w:lang w:val="uk-UA"/>
        </w:rPr>
        <w:t>правової основи державного і громадського життя, соціально-культурної та інших сфер діяльності держави і суспільства.</w:t>
      </w:r>
    </w:p>
    <w:p w:rsidR="00F735C4" w:rsidRPr="00104FC2" w:rsidRDefault="00F735C4" w:rsidP="00F735C4">
      <w:pPr>
        <w:widowControl w:val="0"/>
        <w:autoSpaceDE w:val="0"/>
        <w:autoSpaceDN w:val="0"/>
        <w:ind w:left="116" w:right="119" w:firstLine="736"/>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 xml:space="preserve">Заява (клопотання) – звернення громадян із проханням про сприяння реалізації закріплених Конституцією України та законодавством їх прав та інтересів або повідомлення про порушення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w:t>
      </w:r>
    </w:p>
    <w:p w:rsidR="00F735C4" w:rsidRPr="00104FC2" w:rsidRDefault="00F735C4" w:rsidP="00F735C4">
      <w:pPr>
        <w:widowControl w:val="0"/>
        <w:autoSpaceDE w:val="0"/>
        <w:autoSpaceDN w:val="0"/>
        <w:ind w:left="116" w:right="119" w:firstLine="736"/>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Клопотання – письмове звернення з проханням про визнання за особою відповідного статусу, прав чи свобод тощо.</w:t>
      </w:r>
    </w:p>
    <w:p w:rsidR="00F735C4" w:rsidRPr="00104FC2" w:rsidRDefault="00F735C4" w:rsidP="00F735C4">
      <w:pPr>
        <w:widowControl w:val="0"/>
        <w:autoSpaceDE w:val="0"/>
        <w:autoSpaceDN w:val="0"/>
        <w:spacing w:before="1"/>
        <w:ind w:left="116" w:right="124" w:firstLine="736"/>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F735C4" w:rsidRPr="00104FC2" w:rsidRDefault="00F735C4" w:rsidP="00F735C4">
      <w:pPr>
        <w:widowControl w:val="0"/>
        <w:autoSpaceDE w:val="0"/>
        <w:autoSpaceDN w:val="0"/>
        <w:spacing w:before="10"/>
        <w:rPr>
          <w:rFonts w:ascii="Times New Roman" w:eastAsia="Times New Roman" w:hAnsi="Times New Roman" w:cs="Times New Roman"/>
          <w:sz w:val="27"/>
          <w:szCs w:val="27"/>
          <w:lang w:val="uk-UA"/>
        </w:rPr>
      </w:pPr>
    </w:p>
    <w:p w:rsidR="00F735C4" w:rsidRPr="00104FC2" w:rsidRDefault="00F735C4" w:rsidP="00F735C4">
      <w:pPr>
        <w:widowControl w:val="0"/>
        <w:numPr>
          <w:ilvl w:val="1"/>
          <w:numId w:val="3"/>
        </w:numPr>
        <w:tabs>
          <w:tab w:val="left" w:pos="1595"/>
        </w:tabs>
        <w:autoSpaceDE w:val="0"/>
        <w:autoSpaceDN w:val="0"/>
        <w:ind w:right="121" w:firstLine="737"/>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За ознакою надходження звернення громадян визнаються первинними, повторними, дублетними, неодноразовими,</w:t>
      </w:r>
      <w:r w:rsidRPr="00104FC2">
        <w:rPr>
          <w:rFonts w:ascii="Times New Roman" w:eastAsia="Times New Roman" w:hAnsi="Times New Roman" w:cs="Times New Roman"/>
          <w:spacing w:val="-12"/>
          <w:sz w:val="28"/>
          <w:szCs w:val="28"/>
          <w:lang w:val="uk-UA"/>
        </w:rPr>
        <w:t xml:space="preserve"> </w:t>
      </w:r>
      <w:r w:rsidRPr="00104FC2">
        <w:rPr>
          <w:rFonts w:ascii="Times New Roman" w:eastAsia="Times New Roman" w:hAnsi="Times New Roman" w:cs="Times New Roman"/>
          <w:sz w:val="28"/>
          <w:szCs w:val="28"/>
          <w:lang w:val="uk-UA"/>
        </w:rPr>
        <w:t>масовими.</w:t>
      </w:r>
    </w:p>
    <w:p w:rsidR="00F735C4" w:rsidRPr="00104FC2" w:rsidRDefault="00F735C4" w:rsidP="00F735C4">
      <w:pPr>
        <w:widowControl w:val="0"/>
        <w:autoSpaceDE w:val="0"/>
        <w:autoSpaceDN w:val="0"/>
        <w:spacing w:line="317" w:lineRule="exact"/>
        <w:ind w:left="853"/>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Первинні – це звернення, які:</w:t>
      </w:r>
    </w:p>
    <w:p w:rsidR="00F735C4" w:rsidRPr="00876E9C" w:rsidRDefault="00F735C4" w:rsidP="00F735C4">
      <w:pPr>
        <w:widowControl w:val="0"/>
        <w:numPr>
          <w:ilvl w:val="0"/>
          <w:numId w:val="4"/>
        </w:numPr>
        <w:tabs>
          <w:tab w:val="left" w:pos="930"/>
        </w:tabs>
        <w:autoSpaceDE w:val="0"/>
        <w:autoSpaceDN w:val="0"/>
        <w:ind w:right="129"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надійшли від окремої особи (групи осіб), я</w:t>
      </w:r>
      <w:r>
        <w:rPr>
          <w:rFonts w:ascii="Times New Roman" w:eastAsia="Times New Roman" w:hAnsi="Times New Roman" w:cs="Times New Roman"/>
          <w:sz w:val="28"/>
          <w:szCs w:val="28"/>
          <w:lang w:val="uk-UA"/>
        </w:rPr>
        <w:t xml:space="preserve">ка вперше звернулася до сільської </w:t>
      </w:r>
      <w:r w:rsidRPr="00876E9C">
        <w:rPr>
          <w:rFonts w:ascii="Times New Roman" w:eastAsia="Times New Roman" w:hAnsi="Times New Roman" w:cs="Times New Roman"/>
          <w:sz w:val="28"/>
          <w:szCs w:val="28"/>
          <w:lang w:val="uk-UA"/>
        </w:rPr>
        <w:t>ради;</w:t>
      </w:r>
    </w:p>
    <w:p w:rsidR="00F735C4" w:rsidRPr="00104FC2" w:rsidRDefault="00F735C4" w:rsidP="00F735C4">
      <w:pPr>
        <w:widowControl w:val="0"/>
        <w:numPr>
          <w:ilvl w:val="0"/>
          <w:numId w:val="4"/>
        </w:numPr>
        <w:tabs>
          <w:tab w:val="left" w:pos="892"/>
        </w:tabs>
        <w:autoSpaceDE w:val="0"/>
        <w:autoSpaceDN w:val="0"/>
        <w:ind w:right="122"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 xml:space="preserve">надійшли від окремої особи (групи осіб), яка не вперше звернулася до </w:t>
      </w:r>
      <w:r>
        <w:rPr>
          <w:rFonts w:ascii="Times New Roman" w:eastAsia="Times New Roman" w:hAnsi="Times New Roman" w:cs="Times New Roman"/>
          <w:color w:val="000009"/>
          <w:sz w:val="28"/>
          <w:szCs w:val="28"/>
          <w:lang w:val="uk-UA"/>
        </w:rPr>
        <w:t>сільської</w:t>
      </w:r>
      <w:r w:rsidRPr="00104FC2">
        <w:rPr>
          <w:rFonts w:ascii="Times New Roman" w:eastAsia="Times New Roman" w:hAnsi="Times New Roman" w:cs="Times New Roman"/>
          <w:sz w:val="28"/>
          <w:szCs w:val="28"/>
          <w:lang w:val="uk-UA"/>
        </w:rPr>
        <w:t xml:space="preserve"> ради, але питання, що порушене у зверненні, жодним чином не стосується попередніх звернень, або є достатньо підстав для визнання звернення</w:t>
      </w:r>
      <w:r w:rsidRPr="00104FC2">
        <w:rPr>
          <w:rFonts w:ascii="Times New Roman" w:eastAsia="Times New Roman" w:hAnsi="Times New Roman" w:cs="Times New Roman"/>
          <w:spacing w:val="-1"/>
          <w:sz w:val="28"/>
          <w:szCs w:val="28"/>
          <w:lang w:val="uk-UA"/>
        </w:rPr>
        <w:t xml:space="preserve"> </w:t>
      </w:r>
      <w:r w:rsidRPr="00104FC2">
        <w:rPr>
          <w:rFonts w:ascii="Times New Roman" w:eastAsia="Times New Roman" w:hAnsi="Times New Roman" w:cs="Times New Roman"/>
          <w:sz w:val="28"/>
          <w:szCs w:val="28"/>
          <w:lang w:val="uk-UA"/>
        </w:rPr>
        <w:t>первинним;</w:t>
      </w:r>
    </w:p>
    <w:p w:rsidR="00F735C4" w:rsidRPr="00104FC2" w:rsidRDefault="00F735C4" w:rsidP="00F735C4">
      <w:pPr>
        <w:widowControl w:val="0"/>
        <w:numPr>
          <w:ilvl w:val="0"/>
          <w:numId w:val="4"/>
        </w:numPr>
        <w:tabs>
          <w:tab w:val="left" w:pos="892"/>
        </w:tabs>
        <w:autoSpaceDE w:val="0"/>
        <w:autoSpaceDN w:val="0"/>
        <w:ind w:right="129"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 xml:space="preserve">надійшли від окремої особи (групи осіб), яка не вперше звернулася до </w:t>
      </w:r>
      <w:r>
        <w:rPr>
          <w:rFonts w:ascii="Times New Roman" w:eastAsia="Times New Roman" w:hAnsi="Times New Roman" w:cs="Times New Roman"/>
          <w:color w:val="000009"/>
          <w:sz w:val="28"/>
          <w:szCs w:val="28"/>
          <w:lang w:val="uk-UA"/>
        </w:rPr>
        <w:t>сільської</w:t>
      </w:r>
      <w:r w:rsidRPr="00104FC2">
        <w:rPr>
          <w:rFonts w:ascii="Times New Roman" w:eastAsia="Times New Roman" w:hAnsi="Times New Roman" w:cs="Times New Roman"/>
          <w:sz w:val="28"/>
          <w:szCs w:val="28"/>
          <w:lang w:val="uk-UA"/>
        </w:rPr>
        <w:t xml:space="preserve"> ради, але попередні звернення з питання, що порушене у зверненні, визнавались</w:t>
      </w:r>
      <w:r w:rsidRPr="00104FC2">
        <w:rPr>
          <w:rFonts w:ascii="Times New Roman" w:eastAsia="Times New Roman" w:hAnsi="Times New Roman" w:cs="Times New Roman"/>
          <w:spacing w:val="-3"/>
          <w:sz w:val="28"/>
          <w:szCs w:val="28"/>
          <w:lang w:val="uk-UA"/>
        </w:rPr>
        <w:t xml:space="preserve"> </w:t>
      </w:r>
      <w:r w:rsidRPr="00104FC2">
        <w:rPr>
          <w:rFonts w:ascii="Times New Roman" w:eastAsia="Times New Roman" w:hAnsi="Times New Roman" w:cs="Times New Roman"/>
          <w:sz w:val="28"/>
          <w:szCs w:val="28"/>
          <w:lang w:val="uk-UA"/>
        </w:rPr>
        <w:t>анонімними.</w:t>
      </w:r>
    </w:p>
    <w:p w:rsidR="00F735C4" w:rsidRPr="00104FC2" w:rsidRDefault="00F735C4" w:rsidP="00F735C4">
      <w:pPr>
        <w:widowControl w:val="0"/>
        <w:autoSpaceDE w:val="0"/>
        <w:autoSpaceDN w:val="0"/>
        <w:spacing w:before="1"/>
        <w:rPr>
          <w:rFonts w:ascii="Times New Roman" w:eastAsia="Times New Roman" w:hAnsi="Times New Roman" w:cs="Times New Roman"/>
          <w:sz w:val="28"/>
          <w:szCs w:val="28"/>
          <w:lang w:val="uk-UA"/>
        </w:rPr>
      </w:pPr>
    </w:p>
    <w:p w:rsidR="00F735C4" w:rsidRPr="00104FC2" w:rsidRDefault="00F735C4" w:rsidP="00F735C4">
      <w:pPr>
        <w:widowControl w:val="0"/>
        <w:autoSpaceDE w:val="0"/>
        <w:autoSpaceDN w:val="0"/>
        <w:spacing w:before="1" w:line="322" w:lineRule="exact"/>
        <w:ind w:left="853"/>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Повторні – це звернення, у яких:</w:t>
      </w:r>
    </w:p>
    <w:p w:rsidR="00F735C4" w:rsidRPr="00104FC2" w:rsidRDefault="00F735C4" w:rsidP="00F735C4">
      <w:pPr>
        <w:widowControl w:val="0"/>
        <w:numPr>
          <w:ilvl w:val="0"/>
          <w:numId w:val="4"/>
        </w:numPr>
        <w:tabs>
          <w:tab w:val="left" w:pos="945"/>
        </w:tabs>
        <w:autoSpaceDE w:val="0"/>
        <w:autoSpaceDN w:val="0"/>
        <w:ind w:right="128"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викладається звернення від того самого громадянина з того самого питання, якщо перше не вирішено по суті або вирішено в неповному</w:t>
      </w:r>
      <w:r w:rsidRPr="00104FC2">
        <w:rPr>
          <w:rFonts w:ascii="Times New Roman" w:eastAsia="Times New Roman" w:hAnsi="Times New Roman" w:cs="Times New Roman"/>
          <w:spacing w:val="-10"/>
          <w:sz w:val="28"/>
          <w:szCs w:val="28"/>
          <w:lang w:val="uk-UA"/>
        </w:rPr>
        <w:t xml:space="preserve"> </w:t>
      </w:r>
      <w:r w:rsidRPr="00104FC2">
        <w:rPr>
          <w:rFonts w:ascii="Times New Roman" w:eastAsia="Times New Roman" w:hAnsi="Times New Roman" w:cs="Times New Roman"/>
          <w:sz w:val="28"/>
          <w:szCs w:val="28"/>
          <w:lang w:val="uk-UA"/>
        </w:rPr>
        <w:t>обсязі;</w:t>
      </w:r>
    </w:p>
    <w:p w:rsidR="00F735C4" w:rsidRPr="00104FC2" w:rsidRDefault="00F735C4" w:rsidP="00F735C4">
      <w:pPr>
        <w:widowControl w:val="0"/>
        <w:numPr>
          <w:ilvl w:val="0"/>
          <w:numId w:val="4"/>
        </w:numPr>
        <w:tabs>
          <w:tab w:val="left" w:pos="942"/>
        </w:tabs>
        <w:autoSpaceDE w:val="0"/>
        <w:autoSpaceDN w:val="0"/>
        <w:ind w:right="126"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оскаржується рішення, прийняте у зв’язку з попереднім зверненням громадянина;</w:t>
      </w:r>
    </w:p>
    <w:p w:rsidR="00F735C4" w:rsidRPr="00104FC2" w:rsidRDefault="00F735C4" w:rsidP="00F735C4">
      <w:pPr>
        <w:widowControl w:val="0"/>
        <w:numPr>
          <w:ilvl w:val="0"/>
          <w:numId w:val="4"/>
        </w:numPr>
        <w:tabs>
          <w:tab w:val="left" w:pos="863"/>
        </w:tabs>
        <w:autoSpaceDE w:val="0"/>
        <w:autoSpaceDN w:val="0"/>
        <w:ind w:right="129"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повідомляється про несвоєчасний розгляд попереднього звернення, якщо з часу його надходження минув визначений законодавством строк розгляду, проте відповідь громадянину не</w:t>
      </w:r>
      <w:r w:rsidRPr="00104FC2">
        <w:rPr>
          <w:rFonts w:ascii="Times New Roman" w:eastAsia="Times New Roman" w:hAnsi="Times New Roman" w:cs="Times New Roman"/>
          <w:spacing w:val="-3"/>
          <w:sz w:val="28"/>
          <w:szCs w:val="28"/>
          <w:lang w:val="uk-UA"/>
        </w:rPr>
        <w:t xml:space="preserve"> </w:t>
      </w:r>
      <w:r w:rsidRPr="00104FC2">
        <w:rPr>
          <w:rFonts w:ascii="Times New Roman" w:eastAsia="Times New Roman" w:hAnsi="Times New Roman" w:cs="Times New Roman"/>
          <w:sz w:val="28"/>
          <w:szCs w:val="28"/>
          <w:lang w:val="uk-UA"/>
        </w:rPr>
        <w:t>надавалася;</w:t>
      </w:r>
    </w:p>
    <w:p w:rsidR="00F735C4" w:rsidRPr="00104FC2" w:rsidRDefault="00F735C4" w:rsidP="00F735C4">
      <w:pPr>
        <w:widowControl w:val="0"/>
        <w:numPr>
          <w:ilvl w:val="0"/>
          <w:numId w:val="4"/>
        </w:numPr>
        <w:tabs>
          <w:tab w:val="left" w:pos="986"/>
        </w:tabs>
        <w:autoSpaceDE w:val="0"/>
        <w:autoSpaceDN w:val="0"/>
        <w:ind w:right="127"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звертається увага на інші недоліки, допущені під час вирішення попереднього звернення громадянина;</w:t>
      </w:r>
    </w:p>
    <w:p w:rsidR="00F735C4" w:rsidRPr="00104FC2" w:rsidRDefault="00F735C4" w:rsidP="00F735C4">
      <w:pPr>
        <w:widowControl w:val="0"/>
        <w:numPr>
          <w:ilvl w:val="0"/>
          <w:numId w:val="4"/>
        </w:numPr>
        <w:tabs>
          <w:tab w:val="left" w:pos="945"/>
        </w:tabs>
        <w:autoSpaceDE w:val="0"/>
        <w:autoSpaceDN w:val="0"/>
        <w:ind w:right="128" w:firstLine="56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lang w:val="uk-UA"/>
        </w:rPr>
        <w:t>викладається звернення від того самого громадянина з того самого питання, якщо перше вирішено по</w:t>
      </w:r>
      <w:r w:rsidRPr="00104FC2">
        <w:rPr>
          <w:rFonts w:ascii="Times New Roman" w:eastAsia="Times New Roman" w:hAnsi="Times New Roman" w:cs="Times New Roman"/>
          <w:spacing w:val="-2"/>
          <w:sz w:val="28"/>
          <w:szCs w:val="28"/>
          <w:lang w:val="uk-UA"/>
        </w:rPr>
        <w:t xml:space="preserve"> </w:t>
      </w:r>
      <w:r w:rsidRPr="00104FC2">
        <w:rPr>
          <w:rFonts w:ascii="Times New Roman" w:eastAsia="Times New Roman" w:hAnsi="Times New Roman" w:cs="Times New Roman"/>
          <w:sz w:val="28"/>
          <w:szCs w:val="28"/>
          <w:lang w:val="uk-UA"/>
        </w:rPr>
        <w:t>суті.</w:t>
      </w:r>
    </w:p>
    <w:p w:rsidR="00F735C4" w:rsidRPr="00104FC2" w:rsidRDefault="00F735C4" w:rsidP="00F735C4">
      <w:pPr>
        <w:widowControl w:val="0"/>
        <w:autoSpaceDE w:val="0"/>
        <w:autoSpaceDN w:val="0"/>
        <w:rPr>
          <w:rFonts w:ascii="Times New Roman" w:eastAsia="Times New Roman" w:hAnsi="Times New Roman" w:cs="Times New Roman"/>
          <w:sz w:val="28"/>
          <w:szCs w:val="28"/>
          <w:lang w:val="uk-UA"/>
        </w:rPr>
      </w:pPr>
    </w:p>
    <w:p w:rsidR="00F735C4" w:rsidRPr="00104FC2" w:rsidRDefault="00F735C4" w:rsidP="00F735C4">
      <w:pPr>
        <w:widowControl w:val="0"/>
        <w:autoSpaceDE w:val="0"/>
        <w:autoSpaceDN w:val="0"/>
        <w:ind w:left="116" w:right="124" w:firstLine="736"/>
        <w:jc w:val="both"/>
        <w:rPr>
          <w:rFonts w:ascii="Times New Roman" w:eastAsia="Times New Roman" w:hAnsi="Times New Roman" w:cs="Times New Roman"/>
          <w:sz w:val="28"/>
          <w:szCs w:val="28"/>
          <w:lang w:val="uk-UA"/>
        </w:rPr>
      </w:pPr>
      <w:r w:rsidRPr="00104FC2">
        <w:rPr>
          <w:rFonts w:ascii="Times New Roman" w:eastAsia="Times New Roman" w:hAnsi="Times New Roman" w:cs="Times New Roman"/>
          <w:sz w:val="28"/>
          <w:szCs w:val="28"/>
          <w:lang w:val="uk-UA"/>
        </w:rPr>
        <w:t xml:space="preserve">Якщо в повторному зверненні громадянин разом з питаннями, що вже розглядались і на які була надана вичерпна відповідь або за якими прийняте відповідне рішення, звертається з іншими питаннями, новими фактами, то звернення не є повторним і розглядається </w:t>
      </w:r>
      <w:r>
        <w:rPr>
          <w:rFonts w:ascii="Times New Roman" w:eastAsia="Times New Roman" w:hAnsi="Times New Roman" w:cs="Times New Roman"/>
          <w:color w:val="000009"/>
          <w:sz w:val="28"/>
          <w:szCs w:val="28"/>
          <w:lang w:val="uk-UA"/>
        </w:rPr>
        <w:t>сільською</w:t>
      </w:r>
      <w:r w:rsidRPr="00104FC2">
        <w:rPr>
          <w:rFonts w:ascii="Times New Roman" w:eastAsia="Times New Roman" w:hAnsi="Times New Roman" w:cs="Times New Roman"/>
          <w:sz w:val="28"/>
          <w:szCs w:val="28"/>
          <w:lang w:val="uk-UA"/>
        </w:rPr>
        <w:t xml:space="preserve"> радою в установленому законодавством порядку.</w:t>
      </w:r>
    </w:p>
    <w:p w:rsidR="00F735C4" w:rsidRPr="00104FC2" w:rsidRDefault="00F735C4" w:rsidP="00F735C4">
      <w:pPr>
        <w:rPr>
          <w:rFonts w:ascii="Times New Roman" w:eastAsia="Times New Roman" w:hAnsi="Times New Roman" w:cs="Times New Roman"/>
          <w:lang w:val="uk-UA"/>
        </w:rPr>
        <w:sectPr w:rsidR="00F735C4" w:rsidRPr="00104FC2" w:rsidSect="00557129">
          <w:pgSz w:w="11910" w:h="16840"/>
          <w:pgMar w:top="760" w:right="995" w:bottom="709" w:left="1300" w:header="312" w:footer="0" w:gutter="0"/>
          <w:cols w:space="720"/>
        </w:sectPr>
      </w:pPr>
    </w:p>
    <w:p w:rsidR="00F735C4" w:rsidRPr="00876E9C" w:rsidRDefault="00F735C4" w:rsidP="00F735C4">
      <w:pPr>
        <w:widowControl w:val="0"/>
        <w:autoSpaceDE w:val="0"/>
        <w:autoSpaceDN w:val="0"/>
        <w:spacing w:before="79"/>
        <w:ind w:left="116" w:right="128" w:firstLine="736"/>
        <w:jc w:val="both"/>
        <w:rPr>
          <w:rFonts w:ascii="Times New Roman" w:eastAsia="Times New Roman" w:hAnsi="Times New Roman" w:cs="Times New Roman"/>
          <w:sz w:val="28"/>
          <w:szCs w:val="28"/>
          <w:lang w:val="uk-UA"/>
        </w:rPr>
      </w:pPr>
      <w:r w:rsidRPr="00876E9C">
        <w:rPr>
          <w:rFonts w:ascii="Times New Roman" w:eastAsia="Times New Roman" w:hAnsi="Times New Roman" w:cs="Times New Roman"/>
          <w:sz w:val="28"/>
          <w:szCs w:val="28"/>
          <w:lang w:val="uk-UA"/>
        </w:rPr>
        <w:lastRenderedPageBreak/>
        <w:t xml:space="preserve">Дублетні – це звернення тієї самої особи (групи осіб) з того самого питання, що відправлені особою різним адресатам та надіслані ними на розгляд за належністю до </w:t>
      </w:r>
      <w:r w:rsidRPr="00876E9C">
        <w:rPr>
          <w:rFonts w:ascii="Times New Roman" w:eastAsia="Times New Roman" w:hAnsi="Times New Roman" w:cs="Times New Roman"/>
          <w:color w:val="000009"/>
          <w:sz w:val="28"/>
          <w:szCs w:val="28"/>
          <w:lang w:val="uk-UA"/>
        </w:rPr>
        <w:t>с</w:t>
      </w:r>
      <w:r>
        <w:rPr>
          <w:rFonts w:ascii="Times New Roman" w:eastAsia="Times New Roman" w:hAnsi="Times New Roman" w:cs="Times New Roman"/>
          <w:color w:val="000009"/>
          <w:sz w:val="28"/>
          <w:szCs w:val="28"/>
          <w:lang w:val="uk-UA"/>
        </w:rPr>
        <w:t>ільської</w:t>
      </w:r>
      <w:r w:rsidRPr="00876E9C">
        <w:rPr>
          <w:rFonts w:ascii="Times New Roman" w:eastAsia="Times New Roman" w:hAnsi="Times New Roman" w:cs="Times New Roman"/>
          <w:sz w:val="28"/>
          <w:szCs w:val="28"/>
          <w:lang w:val="uk-UA"/>
        </w:rPr>
        <w:t xml:space="preserve"> ради.</w:t>
      </w:r>
    </w:p>
    <w:p w:rsidR="00F735C4" w:rsidRPr="00876E9C" w:rsidRDefault="00F735C4" w:rsidP="00F735C4">
      <w:pPr>
        <w:widowControl w:val="0"/>
        <w:autoSpaceDE w:val="0"/>
        <w:autoSpaceDN w:val="0"/>
        <w:spacing w:before="1"/>
        <w:rPr>
          <w:rFonts w:ascii="Times New Roman" w:eastAsia="Times New Roman" w:hAnsi="Times New Roman" w:cs="Times New Roman"/>
          <w:sz w:val="28"/>
          <w:szCs w:val="28"/>
          <w:lang w:val="uk-UA"/>
        </w:rPr>
      </w:pPr>
    </w:p>
    <w:p w:rsidR="00F735C4" w:rsidRPr="00104FC2" w:rsidRDefault="00F735C4" w:rsidP="00F735C4">
      <w:pPr>
        <w:widowControl w:val="0"/>
        <w:autoSpaceDE w:val="0"/>
        <w:autoSpaceDN w:val="0"/>
        <w:ind w:left="116" w:right="121"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Неодноразові – це звернення особи (групи осіб), які надійшли до </w:t>
      </w:r>
      <w:r>
        <w:rPr>
          <w:rFonts w:ascii="Times New Roman" w:eastAsia="Times New Roman" w:hAnsi="Times New Roman" w:cs="Times New Roman"/>
          <w:color w:val="000009"/>
          <w:sz w:val="28"/>
          <w:szCs w:val="28"/>
          <w:lang w:val="uk-UA"/>
        </w:rPr>
        <w:t>сільської</w:t>
      </w:r>
      <w:r w:rsidRPr="00104FC2">
        <w:rPr>
          <w:rFonts w:ascii="Times New Roman" w:eastAsia="Times New Roman" w:hAnsi="Times New Roman" w:cs="Times New Roman"/>
          <w:sz w:val="28"/>
          <w:szCs w:val="28"/>
        </w:rPr>
        <w:t xml:space="preserve"> ради з того самого питання, що і попереднє звернення, проте на попереднє звернення відповідь ще не надана, а визначений законодавством строк його розгляду ще не закінчився.</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autoSpaceDE w:val="0"/>
        <w:autoSpaceDN w:val="0"/>
        <w:ind w:left="116" w:right="11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Масові – це звернення, що надходять у великій кількості від </w:t>
      </w:r>
      <w:proofErr w:type="gramStart"/>
      <w:r w:rsidRPr="00104FC2">
        <w:rPr>
          <w:rFonts w:ascii="Times New Roman" w:eastAsia="Times New Roman" w:hAnsi="Times New Roman" w:cs="Times New Roman"/>
          <w:sz w:val="28"/>
          <w:szCs w:val="28"/>
        </w:rPr>
        <w:t>р</w:t>
      </w:r>
      <w:proofErr w:type="gramEnd"/>
      <w:r w:rsidRPr="00104FC2">
        <w:rPr>
          <w:rFonts w:ascii="Times New Roman" w:eastAsia="Times New Roman" w:hAnsi="Times New Roman" w:cs="Times New Roman"/>
          <w:sz w:val="28"/>
          <w:szCs w:val="28"/>
        </w:rPr>
        <w:t>ізних громадян з однаковим змістом або суттю питання.</w:t>
      </w:r>
    </w:p>
    <w:p w:rsidR="00F735C4" w:rsidRPr="00104FC2" w:rsidRDefault="00F735C4" w:rsidP="00F735C4">
      <w:pPr>
        <w:widowControl w:val="0"/>
        <w:autoSpaceDE w:val="0"/>
        <w:autoSpaceDN w:val="0"/>
        <w:spacing w:before="11"/>
        <w:rPr>
          <w:rFonts w:ascii="Times New Roman" w:eastAsia="Times New Roman" w:hAnsi="Times New Roman" w:cs="Times New Roman"/>
          <w:sz w:val="27"/>
          <w:szCs w:val="28"/>
        </w:rPr>
      </w:pPr>
    </w:p>
    <w:p w:rsidR="00F735C4" w:rsidRPr="00104FC2" w:rsidRDefault="00F735C4" w:rsidP="00F735C4">
      <w:pPr>
        <w:widowControl w:val="0"/>
        <w:numPr>
          <w:ilvl w:val="1"/>
          <w:numId w:val="3"/>
        </w:numPr>
        <w:tabs>
          <w:tab w:val="left" w:pos="1350"/>
        </w:tabs>
        <w:autoSpaceDE w:val="0"/>
        <w:autoSpaceDN w:val="0"/>
        <w:ind w:right="131"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Звернення може бути подане як окремою </w:t>
      </w:r>
      <w:proofErr w:type="gramStart"/>
      <w:r w:rsidRPr="00104FC2">
        <w:rPr>
          <w:rFonts w:ascii="Times New Roman" w:eastAsia="Times New Roman" w:hAnsi="Times New Roman" w:cs="Times New Roman"/>
          <w:sz w:val="28"/>
        </w:rPr>
        <w:t>особою</w:t>
      </w:r>
      <w:proofErr w:type="gramEnd"/>
      <w:r w:rsidRPr="00104FC2">
        <w:rPr>
          <w:rFonts w:ascii="Times New Roman" w:eastAsia="Times New Roman" w:hAnsi="Times New Roman" w:cs="Times New Roman"/>
          <w:sz w:val="28"/>
        </w:rPr>
        <w:t xml:space="preserve"> (індивідуальне), так і групою осіб (колективне).</w:t>
      </w:r>
    </w:p>
    <w:p w:rsidR="00F735C4" w:rsidRPr="00104FC2" w:rsidRDefault="00F735C4" w:rsidP="00F735C4">
      <w:pPr>
        <w:widowControl w:val="0"/>
        <w:autoSpaceDE w:val="0"/>
        <w:autoSpaceDN w:val="0"/>
        <w:ind w:left="116" w:right="121"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Звернення може бути усним (викладеним громадянином на особистому прийомі) чи письмовим, надісланим поштою або переданим громадянином особисто чи через уповноважену ним особу, якщо ці повноваження оформлені відповідно до законодавства України (у тому числі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 час особистого прийому). Письмове звернення також може бути надісланим з використанням мережі Інтернет, засобів електронного зв’язку (електронне</w:t>
      </w:r>
      <w:r w:rsidRPr="00104FC2">
        <w:rPr>
          <w:rFonts w:ascii="Times New Roman" w:eastAsia="Times New Roman" w:hAnsi="Times New Roman" w:cs="Times New Roman"/>
          <w:spacing w:val="-12"/>
          <w:sz w:val="28"/>
          <w:szCs w:val="28"/>
        </w:rPr>
        <w:t xml:space="preserve"> </w:t>
      </w:r>
      <w:r w:rsidRPr="00104FC2">
        <w:rPr>
          <w:rFonts w:ascii="Times New Roman" w:eastAsia="Times New Roman" w:hAnsi="Times New Roman" w:cs="Times New Roman"/>
          <w:sz w:val="28"/>
          <w:szCs w:val="28"/>
        </w:rPr>
        <w:t>звернення).</w:t>
      </w:r>
    </w:p>
    <w:p w:rsidR="00F735C4" w:rsidRPr="00104FC2" w:rsidRDefault="00F735C4" w:rsidP="00F735C4">
      <w:pPr>
        <w:widowControl w:val="0"/>
        <w:autoSpaceDE w:val="0"/>
        <w:autoSpaceDN w:val="0"/>
        <w:ind w:left="116" w:right="131"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Звернення в інтересах неповнолітніх і недієздатних </w:t>
      </w:r>
      <w:proofErr w:type="gramStart"/>
      <w:r w:rsidRPr="00104FC2">
        <w:rPr>
          <w:rFonts w:ascii="Times New Roman" w:eastAsia="Times New Roman" w:hAnsi="Times New Roman" w:cs="Times New Roman"/>
          <w:sz w:val="28"/>
          <w:szCs w:val="28"/>
        </w:rPr>
        <w:t>осіб</w:t>
      </w:r>
      <w:proofErr w:type="gramEnd"/>
      <w:r w:rsidRPr="00104FC2">
        <w:rPr>
          <w:rFonts w:ascii="Times New Roman" w:eastAsia="Times New Roman" w:hAnsi="Times New Roman" w:cs="Times New Roman"/>
          <w:sz w:val="28"/>
          <w:szCs w:val="28"/>
        </w:rPr>
        <w:t xml:space="preserve"> подаються їх законними представниками.</w:t>
      </w:r>
    </w:p>
    <w:p w:rsidR="00F735C4" w:rsidRPr="00104FC2" w:rsidRDefault="00F735C4" w:rsidP="00F735C4">
      <w:pPr>
        <w:widowControl w:val="0"/>
        <w:numPr>
          <w:ilvl w:val="1"/>
          <w:numId w:val="3"/>
        </w:numPr>
        <w:tabs>
          <w:tab w:val="left" w:pos="1432"/>
        </w:tabs>
        <w:autoSpaceDE w:val="0"/>
        <w:autoSpaceDN w:val="0"/>
        <w:spacing w:before="268"/>
        <w:ind w:right="122"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Звернення громадян мають </w:t>
      </w:r>
      <w:proofErr w:type="gramStart"/>
      <w:r w:rsidRPr="00104FC2">
        <w:rPr>
          <w:rFonts w:ascii="Times New Roman" w:eastAsia="Times New Roman" w:hAnsi="Times New Roman" w:cs="Times New Roman"/>
          <w:sz w:val="28"/>
        </w:rPr>
        <w:t>бути</w:t>
      </w:r>
      <w:proofErr w:type="gramEnd"/>
      <w:r w:rsidRPr="00104FC2">
        <w:rPr>
          <w:rFonts w:ascii="Times New Roman" w:eastAsia="Times New Roman" w:hAnsi="Times New Roman" w:cs="Times New Roman"/>
          <w:sz w:val="28"/>
        </w:rPr>
        <w:t xml:space="preserve"> оформлені відповідно до вимог </w:t>
      </w:r>
      <w:hyperlink r:id="rId10" w:anchor="n28" w:history="1">
        <w:r w:rsidRPr="00104FC2">
          <w:rPr>
            <w:rFonts w:ascii="Times New Roman" w:eastAsia="Times New Roman" w:hAnsi="Times New Roman" w:cs="Times New Roman"/>
            <w:sz w:val="28"/>
          </w:rPr>
          <w:t xml:space="preserve">статті 5 </w:t>
        </w:r>
      </w:hyperlink>
      <w:r w:rsidRPr="00104FC2">
        <w:rPr>
          <w:rFonts w:ascii="Times New Roman" w:eastAsia="Times New Roman" w:hAnsi="Times New Roman" w:cs="Times New Roman"/>
          <w:sz w:val="28"/>
        </w:rPr>
        <w:t xml:space="preserve">Закону України «Про звернення громадян» (далі – Закону). У зверненні зазначаються </w:t>
      </w:r>
      <w:proofErr w:type="gramStart"/>
      <w:r w:rsidRPr="00104FC2">
        <w:rPr>
          <w:rFonts w:ascii="Times New Roman" w:eastAsia="Times New Roman" w:hAnsi="Times New Roman" w:cs="Times New Roman"/>
          <w:sz w:val="28"/>
        </w:rPr>
        <w:t>пр</w:t>
      </w:r>
      <w:proofErr w:type="gramEnd"/>
      <w:r w:rsidRPr="00104FC2">
        <w:rPr>
          <w:rFonts w:ascii="Times New Roman" w:eastAsia="Times New Roman" w:hAnsi="Times New Roman" w:cs="Times New Roman"/>
          <w:sz w:val="28"/>
        </w:rPr>
        <w:t xml:space="preserve">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розбірливо і чітко,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ідписано заявником (групою заявників) із зазначенням</w:t>
      </w:r>
      <w:r w:rsidRPr="00104FC2">
        <w:rPr>
          <w:rFonts w:ascii="Times New Roman" w:eastAsia="Times New Roman" w:hAnsi="Times New Roman" w:cs="Times New Roman"/>
          <w:spacing w:val="-5"/>
          <w:sz w:val="28"/>
        </w:rPr>
        <w:t xml:space="preserve"> </w:t>
      </w:r>
      <w:r w:rsidRPr="00104FC2">
        <w:rPr>
          <w:rFonts w:ascii="Times New Roman" w:eastAsia="Times New Roman" w:hAnsi="Times New Roman" w:cs="Times New Roman"/>
          <w:sz w:val="28"/>
        </w:rPr>
        <w:t>дати.</w:t>
      </w:r>
    </w:p>
    <w:p w:rsidR="00F735C4" w:rsidRPr="00104FC2" w:rsidRDefault="00F735C4" w:rsidP="00F735C4">
      <w:pPr>
        <w:widowControl w:val="0"/>
        <w:autoSpaceDE w:val="0"/>
        <w:autoSpaceDN w:val="0"/>
        <w:spacing w:before="2"/>
        <w:ind w:left="116" w:right="123"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В електронному зверненні також має бути зазначено електронну поштову адресу, </w:t>
      </w:r>
      <w:proofErr w:type="gramStart"/>
      <w:r w:rsidRPr="00104FC2">
        <w:rPr>
          <w:rFonts w:ascii="Times New Roman" w:eastAsia="Times New Roman" w:hAnsi="Times New Roman" w:cs="Times New Roman"/>
          <w:sz w:val="28"/>
          <w:szCs w:val="28"/>
        </w:rPr>
        <w:t>на</w:t>
      </w:r>
      <w:proofErr w:type="gramEnd"/>
      <w:r w:rsidRPr="00104FC2">
        <w:rPr>
          <w:rFonts w:ascii="Times New Roman" w:eastAsia="Times New Roman" w:hAnsi="Times New Roman" w:cs="Times New Roman"/>
          <w:sz w:val="28"/>
          <w:szCs w:val="28"/>
        </w:rPr>
        <w:t xml:space="preserve"> яку заявнику може бути надіслано відповідь або відомості про інші засоби зв’язку з ним. Застосування електронного цифрового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ідпису при надсиланні електронного звернення не вимагається.</w:t>
      </w:r>
    </w:p>
    <w:p w:rsidR="00F735C4" w:rsidRPr="00104FC2" w:rsidRDefault="00F735C4" w:rsidP="00F735C4">
      <w:pPr>
        <w:widowControl w:val="0"/>
        <w:autoSpaceDE w:val="0"/>
        <w:autoSpaceDN w:val="0"/>
        <w:ind w:left="116" w:right="123"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Електронне звернення, надіслане без використання електронного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ідпису, повинно мати вигляд скан-копії або фотокопії звернення з підписом заявника із зазначенням дати.</w:t>
      </w:r>
    </w:p>
    <w:p w:rsidR="00F735C4" w:rsidRPr="00104FC2" w:rsidRDefault="00F735C4" w:rsidP="00F735C4">
      <w:pPr>
        <w:widowControl w:val="0"/>
        <w:autoSpaceDE w:val="0"/>
        <w:autoSpaceDN w:val="0"/>
        <w:spacing w:before="1"/>
        <w:ind w:left="116" w:right="11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Усні звернення, залишені за допомогою засобів </w:t>
      </w:r>
      <w:proofErr w:type="gramStart"/>
      <w:r w:rsidRPr="00104FC2">
        <w:rPr>
          <w:rFonts w:ascii="Times New Roman" w:eastAsia="Times New Roman" w:hAnsi="Times New Roman" w:cs="Times New Roman"/>
          <w:sz w:val="28"/>
          <w:szCs w:val="28"/>
        </w:rPr>
        <w:t>телефонного</w:t>
      </w:r>
      <w:proofErr w:type="gramEnd"/>
      <w:r w:rsidRPr="00104FC2">
        <w:rPr>
          <w:rFonts w:ascii="Times New Roman" w:eastAsia="Times New Roman" w:hAnsi="Times New Roman" w:cs="Times New Roman"/>
          <w:sz w:val="28"/>
          <w:szCs w:val="28"/>
        </w:rPr>
        <w:t xml:space="preserve"> зв’язку без надання громадянами відомостей відповідно до вимог частини сьомої </w:t>
      </w:r>
      <w:hyperlink r:id="rId11" w:anchor="n28" w:history="1">
        <w:r w:rsidRPr="00104FC2">
          <w:rPr>
            <w:rFonts w:ascii="Times New Roman" w:eastAsia="Times New Roman" w:hAnsi="Times New Roman" w:cs="Times New Roman"/>
            <w:sz w:val="28"/>
            <w:szCs w:val="28"/>
          </w:rPr>
          <w:t>статті 5</w:t>
        </w:r>
      </w:hyperlink>
      <w:r w:rsidRPr="00104FC2">
        <w:rPr>
          <w:rFonts w:ascii="Times New Roman" w:eastAsia="Times New Roman" w:hAnsi="Times New Roman" w:cs="Times New Roman"/>
          <w:sz w:val="28"/>
          <w:szCs w:val="28"/>
        </w:rPr>
        <w:t xml:space="preserve"> Закону, вважаються анонімними.</w:t>
      </w:r>
    </w:p>
    <w:p w:rsidR="00F735C4" w:rsidRPr="00104FC2" w:rsidRDefault="00F735C4" w:rsidP="00F735C4">
      <w:pPr>
        <w:widowControl w:val="0"/>
        <w:autoSpaceDE w:val="0"/>
        <w:autoSpaceDN w:val="0"/>
        <w:ind w:left="116" w:right="121"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Письмові звернення без зазначення місця проживання, не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ідписані автором (авторами), а також такі, зі змісту яких неможливо встановити авторство, визнаються анонімними.</w:t>
      </w:r>
    </w:p>
    <w:p w:rsidR="00F735C4" w:rsidRPr="00104FC2" w:rsidRDefault="00F735C4" w:rsidP="00F735C4">
      <w:pPr>
        <w:widowControl w:val="0"/>
        <w:autoSpaceDE w:val="0"/>
        <w:autoSpaceDN w:val="0"/>
        <w:ind w:left="116" w:right="11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Анонімні звернення розгляду не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 xml:space="preserve">ідлягають (крім анонімних повідомлень про порушення вимог </w:t>
      </w:r>
      <w:hyperlink r:id="rId12" w:history="1">
        <w:r w:rsidRPr="00104FC2">
          <w:rPr>
            <w:rFonts w:ascii="Times New Roman" w:eastAsia="Times New Roman" w:hAnsi="Times New Roman" w:cs="Times New Roman"/>
            <w:sz w:val="28"/>
            <w:szCs w:val="28"/>
          </w:rPr>
          <w:t xml:space="preserve">Закону України </w:t>
        </w:r>
      </w:hyperlink>
      <w:r w:rsidRPr="00104FC2">
        <w:rPr>
          <w:rFonts w:ascii="Times New Roman" w:eastAsia="Times New Roman" w:hAnsi="Times New Roman" w:cs="Times New Roman"/>
          <w:sz w:val="28"/>
          <w:szCs w:val="28"/>
        </w:rPr>
        <w:t>«Про запобігання корупції», відповідно до ч. 5 ст. 53 вищезазначеного закону).</w:t>
      </w:r>
    </w:p>
    <w:p w:rsidR="00F735C4" w:rsidRPr="00104FC2" w:rsidRDefault="00F735C4" w:rsidP="00F735C4">
      <w:pPr>
        <w:rPr>
          <w:rFonts w:ascii="Times New Roman" w:eastAsia="Times New Roman" w:hAnsi="Times New Roman" w:cs="Times New Roman"/>
        </w:rPr>
        <w:sectPr w:rsidR="00F735C4" w:rsidRPr="00104FC2">
          <w:pgSz w:w="11910" w:h="16840"/>
          <w:pgMar w:top="760" w:right="995" w:bottom="280" w:left="1300" w:header="312" w:footer="0" w:gutter="0"/>
          <w:cols w:space="720"/>
        </w:sectPr>
      </w:pPr>
    </w:p>
    <w:p w:rsidR="00F735C4" w:rsidRPr="00104FC2" w:rsidRDefault="00F735C4" w:rsidP="00F735C4">
      <w:pPr>
        <w:widowControl w:val="0"/>
        <w:numPr>
          <w:ilvl w:val="1"/>
          <w:numId w:val="3"/>
        </w:numPr>
        <w:tabs>
          <w:tab w:val="left" w:pos="1475"/>
        </w:tabs>
        <w:autoSpaceDE w:val="0"/>
        <w:autoSpaceDN w:val="0"/>
        <w:spacing w:before="79"/>
        <w:ind w:right="117"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lastRenderedPageBreak/>
        <w:t xml:space="preserve">Звернення, оформлене без дотримання вимог </w:t>
      </w:r>
      <w:hyperlink r:id="rId13" w:anchor="n28" w:history="1">
        <w:r w:rsidRPr="00104FC2">
          <w:rPr>
            <w:rFonts w:ascii="Times New Roman" w:eastAsia="Times New Roman" w:hAnsi="Times New Roman" w:cs="Times New Roman"/>
            <w:sz w:val="28"/>
          </w:rPr>
          <w:t>статті 5</w:t>
        </w:r>
      </w:hyperlink>
      <w:r w:rsidRPr="00104FC2">
        <w:rPr>
          <w:rFonts w:ascii="Times New Roman" w:eastAsia="Times New Roman" w:hAnsi="Times New Roman" w:cs="Times New Roman"/>
          <w:sz w:val="28"/>
        </w:rPr>
        <w:t xml:space="preserve"> Закону, повертається заявникові з відповідними роз’ясненнями не пізніше </w:t>
      </w:r>
      <w:r w:rsidRPr="00104FC2">
        <w:rPr>
          <w:rFonts w:ascii="Times New Roman" w:eastAsia="Times New Roman" w:hAnsi="Times New Roman" w:cs="Times New Roman"/>
          <w:spacing w:val="3"/>
          <w:sz w:val="28"/>
        </w:rPr>
        <w:t xml:space="preserve">ніж </w:t>
      </w:r>
      <w:r w:rsidRPr="00104FC2">
        <w:rPr>
          <w:rFonts w:ascii="Times New Roman" w:eastAsia="Times New Roman" w:hAnsi="Times New Roman" w:cs="Times New Roman"/>
          <w:sz w:val="28"/>
        </w:rPr>
        <w:t xml:space="preserve">через десять днів </w:t>
      </w:r>
      <w:proofErr w:type="gramStart"/>
      <w:r w:rsidRPr="00104FC2">
        <w:rPr>
          <w:rFonts w:ascii="Times New Roman" w:eastAsia="Times New Roman" w:hAnsi="Times New Roman" w:cs="Times New Roman"/>
          <w:sz w:val="28"/>
        </w:rPr>
        <w:t>в</w:t>
      </w:r>
      <w:proofErr w:type="gramEnd"/>
      <w:r w:rsidRPr="00104FC2">
        <w:rPr>
          <w:rFonts w:ascii="Times New Roman" w:eastAsia="Times New Roman" w:hAnsi="Times New Roman" w:cs="Times New Roman"/>
          <w:sz w:val="28"/>
        </w:rPr>
        <w:t>ід дня надходження, крім випадків, передбачених частиною першою статті 7 Закону. Копія такого звернення та другий примірник роз’яснення</w:t>
      </w:r>
      <w:r>
        <w:rPr>
          <w:rFonts w:ascii="Times New Roman" w:eastAsia="Times New Roman" w:hAnsi="Times New Roman" w:cs="Times New Roman"/>
          <w:sz w:val="28"/>
        </w:rPr>
        <w:t xml:space="preserve"> залишаються у справі </w:t>
      </w:r>
      <w:r>
        <w:rPr>
          <w:rFonts w:ascii="Times New Roman" w:eastAsia="Times New Roman" w:hAnsi="Times New Roman" w:cs="Times New Roman"/>
          <w:sz w:val="28"/>
          <w:lang w:val="uk-UA"/>
        </w:rPr>
        <w:t>юридичного</w:t>
      </w:r>
      <w:r w:rsidRPr="00104FC2">
        <w:rPr>
          <w:rFonts w:ascii="Times New Roman" w:eastAsia="Times New Roman" w:hAnsi="Times New Roman" w:cs="Times New Roman"/>
          <w:sz w:val="28"/>
        </w:rPr>
        <w:t xml:space="preserve"> відділу виконавчого </w:t>
      </w:r>
      <w:r w:rsidRPr="00104FC2">
        <w:rPr>
          <w:rFonts w:ascii="Times New Roman" w:eastAsia="Times New Roman" w:hAnsi="Times New Roman" w:cs="Times New Roman"/>
          <w:sz w:val="28"/>
          <w:szCs w:val="28"/>
        </w:rPr>
        <w:t xml:space="preserve">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pacing w:val="-3"/>
          <w:sz w:val="28"/>
        </w:rPr>
        <w:t xml:space="preserve"> </w:t>
      </w:r>
      <w:proofErr w:type="gramStart"/>
      <w:r w:rsidRPr="00104FC2">
        <w:rPr>
          <w:rFonts w:ascii="Times New Roman" w:eastAsia="Times New Roman" w:hAnsi="Times New Roman" w:cs="Times New Roman"/>
          <w:sz w:val="28"/>
        </w:rPr>
        <w:t>ради</w:t>
      </w:r>
      <w:proofErr w:type="gramEnd"/>
      <w:r w:rsidRPr="00104FC2">
        <w:rPr>
          <w:rFonts w:ascii="Times New Roman" w:eastAsia="Times New Roman" w:hAnsi="Times New Roman" w:cs="Times New Roman"/>
          <w:sz w:val="28"/>
        </w:rPr>
        <w:t>.</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3"/>
        </w:numPr>
        <w:tabs>
          <w:tab w:val="left" w:pos="1355"/>
        </w:tabs>
        <w:autoSpaceDE w:val="0"/>
        <w:autoSpaceDN w:val="0"/>
        <w:ind w:right="121"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статтею 17 Закону, та звернення осіб, визнаних судом недієздатними, розгляду не</w:t>
      </w:r>
      <w:r w:rsidRPr="00104FC2">
        <w:rPr>
          <w:rFonts w:ascii="Times New Roman" w:eastAsia="Times New Roman" w:hAnsi="Times New Roman" w:cs="Times New Roman"/>
          <w:spacing w:val="-2"/>
          <w:sz w:val="28"/>
        </w:rPr>
        <w:t xml:space="preserve">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ідлягають.</w:t>
      </w:r>
    </w:p>
    <w:p w:rsidR="00F735C4" w:rsidRPr="00104FC2" w:rsidRDefault="00F735C4" w:rsidP="00F735C4">
      <w:pPr>
        <w:widowControl w:val="0"/>
        <w:autoSpaceDE w:val="0"/>
        <w:autoSpaceDN w:val="0"/>
        <w:spacing w:before="1"/>
        <w:ind w:left="116" w:right="127" w:firstLine="736"/>
        <w:jc w:val="both"/>
        <w:rPr>
          <w:rFonts w:ascii="Times New Roman" w:eastAsia="Times New Roman" w:hAnsi="Times New Roman" w:cs="Times New Roman"/>
          <w:sz w:val="28"/>
          <w:szCs w:val="28"/>
        </w:rPr>
      </w:pPr>
      <w:proofErr w:type="gramStart"/>
      <w:r w:rsidRPr="00104FC2">
        <w:rPr>
          <w:rFonts w:ascii="Times New Roman" w:eastAsia="Times New Roman" w:hAnsi="Times New Roman" w:cs="Times New Roman"/>
          <w:sz w:val="28"/>
          <w:szCs w:val="28"/>
        </w:rPr>
        <w:t>Р</w:t>
      </w:r>
      <w:proofErr w:type="gramEnd"/>
      <w:r w:rsidRPr="00104FC2">
        <w:rPr>
          <w:rFonts w:ascii="Times New Roman" w:eastAsia="Times New Roman" w:hAnsi="Times New Roman" w:cs="Times New Roman"/>
          <w:sz w:val="28"/>
          <w:szCs w:val="28"/>
        </w:rPr>
        <w:t xml:space="preserve">ішення про припинення розгляду такого звернення приймається керівництвом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про що повідомляється особі, яка подала звернення.</w:t>
      </w:r>
    </w:p>
    <w:p w:rsidR="00F735C4" w:rsidRPr="00104FC2" w:rsidRDefault="00F735C4" w:rsidP="00F735C4">
      <w:pPr>
        <w:widowControl w:val="0"/>
        <w:autoSpaceDE w:val="0"/>
        <w:autoSpaceDN w:val="0"/>
        <w:spacing w:before="10"/>
        <w:rPr>
          <w:rFonts w:ascii="Times New Roman" w:eastAsia="Times New Roman" w:hAnsi="Times New Roman" w:cs="Times New Roman"/>
          <w:sz w:val="27"/>
          <w:szCs w:val="28"/>
        </w:rPr>
      </w:pPr>
    </w:p>
    <w:p w:rsidR="00F735C4" w:rsidRPr="00104FC2" w:rsidRDefault="00F735C4" w:rsidP="00F735C4">
      <w:pPr>
        <w:widowControl w:val="0"/>
        <w:numPr>
          <w:ilvl w:val="1"/>
          <w:numId w:val="3"/>
        </w:numPr>
        <w:tabs>
          <w:tab w:val="left" w:pos="1660"/>
        </w:tabs>
        <w:autoSpaceDE w:val="0"/>
        <w:autoSpaceDN w:val="0"/>
        <w:ind w:right="121"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Попереднє опрацювання звернень громадян проводиться відпо</w:t>
      </w:r>
      <w:r>
        <w:rPr>
          <w:rFonts w:ascii="Times New Roman" w:eastAsia="Times New Roman" w:hAnsi="Times New Roman" w:cs="Times New Roman"/>
          <w:sz w:val="28"/>
        </w:rPr>
        <w:t>ві</w:t>
      </w:r>
      <w:proofErr w:type="gramStart"/>
      <w:r>
        <w:rPr>
          <w:rFonts w:ascii="Times New Roman" w:eastAsia="Times New Roman" w:hAnsi="Times New Roman" w:cs="Times New Roman"/>
          <w:sz w:val="28"/>
        </w:rPr>
        <w:t>дальним</w:t>
      </w:r>
      <w:proofErr w:type="gramEnd"/>
      <w:r>
        <w:rPr>
          <w:rFonts w:ascii="Times New Roman" w:eastAsia="Times New Roman" w:hAnsi="Times New Roman" w:cs="Times New Roman"/>
          <w:sz w:val="28"/>
        </w:rPr>
        <w:t xml:space="preserve"> працівником </w:t>
      </w:r>
      <w:r>
        <w:rPr>
          <w:rFonts w:ascii="Times New Roman" w:eastAsia="Times New Roman" w:hAnsi="Times New Roman" w:cs="Times New Roman"/>
          <w:sz w:val="28"/>
          <w:lang w:val="uk-UA"/>
        </w:rPr>
        <w:t xml:space="preserve">юридичного </w:t>
      </w:r>
      <w:r w:rsidRPr="00104FC2">
        <w:rPr>
          <w:rFonts w:ascii="Times New Roman" w:eastAsia="Times New Roman" w:hAnsi="Times New Roman" w:cs="Times New Roman"/>
          <w:sz w:val="28"/>
        </w:rPr>
        <w:t xml:space="preserve"> відділу виконавчого </w:t>
      </w:r>
      <w:r w:rsidRPr="00104FC2">
        <w:rPr>
          <w:rFonts w:ascii="Times New Roman" w:eastAsia="Times New Roman" w:hAnsi="Times New Roman" w:cs="Times New Roman"/>
          <w:sz w:val="28"/>
          <w:lang w:val="uk-UA"/>
        </w:rPr>
        <w:t>коміте</w:t>
      </w:r>
      <w:r w:rsidRPr="00104FC2">
        <w:rPr>
          <w:rFonts w:ascii="Times New Roman" w:eastAsia="Times New Roman" w:hAnsi="Times New Roman" w:cs="Times New Roman"/>
          <w:sz w:val="28"/>
        </w:rPr>
        <w:t xml:space="preserve">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w:t>
      </w:r>
      <w:r w:rsidRPr="00104FC2">
        <w:rPr>
          <w:rFonts w:ascii="Times New Roman" w:eastAsia="Times New Roman" w:hAnsi="Times New Roman" w:cs="Times New Roman"/>
          <w:sz w:val="28"/>
        </w:rPr>
        <w:t>ради з метою</w:t>
      </w:r>
      <w:r w:rsidRPr="00104FC2">
        <w:rPr>
          <w:rFonts w:ascii="Times New Roman" w:eastAsia="Times New Roman" w:hAnsi="Times New Roman" w:cs="Times New Roman"/>
          <w:spacing w:val="-3"/>
          <w:sz w:val="28"/>
        </w:rPr>
        <w:t xml:space="preserve"> </w:t>
      </w:r>
      <w:r w:rsidRPr="00104FC2">
        <w:rPr>
          <w:rFonts w:ascii="Times New Roman" w:eastAsia="Times New Roman" w:hAnsi="Times New Roman" w:cs="Times New Roman"/>
          <w:sz w:val="28"/>
        </w:rPr>
        <w:t>визначення:</w:t>
      </w:r>
    </w:p>
    <w:p w:rsidR="00F735C4" w:rsidRPr="00104FC2" w:rsidRDefault="00F735C4" w:rsidP="00F735C4">
      <w:pPr>
        <w:widowControl w:val="0"/>
        <w:numPr>
          <w:ilvl w:val="1"/>
          <w:numId w:val="4"/>
        </w:numPr>
        <w:tabs>
          <w:tab w:val="left" w:pos="959"/>
        </w:tabs>
        <w:autoSpaceDE w:val="0"/>
        <w:autoSpaceDN w:val="0"/>
        <w:spacing w:before="2" w:line="322" w:lineRule="exact"/>
        <w:ind w:firstLine="679"/>
        <w:rPr>
          <w:rFonts w:ascii="Times New Roman" w:eastAsia="Times New Roman" w:hAnsi="Times New Roman" w:cs="Times New Roman"/>
          <w:sz w:val="28"/>
        </w:rPr>
      </w:pPr>
      <w:r w:rsidRPr="00104FC2">
        <w:rPr>
          <w:rFonts w:ascii="Times New Roman" w:eastAsia="Times New Roman" w:hAnsi="Times New Roman" w:cs="Times New Roman"/>
          <w:sz w:val="28"/>
        </w:rPr>
        <w:t>належності документа до звернень</w:t>
      </w:r>
      <w:r w:rsidRPr="00104FC2">
        <w:rPr>
          <w:rFonts w:ascii="Times New Roman" w:eastAsia="Times New Roman" w:hAnsi="Times New Roman" w:cs="Times New Roman"/>
          <w:spacing w:val="-5"/>
          <w:sz w:val="28"/>
        </w:rPr>
        <w:t xml:space="preserve"> </w:t>
      </w:r>
      <w:r w:rsidRPr="00104FC2">
        <w:rPr>
          <w:rFonts w:ascii="Times New Roman" w:eastAsia="Times New Roman" w:hAnsi="Times New Roman" w:cs="Times New Roman"/>
          <w:sz w:val="28"/>
        </w:rPr>
        <w:t>громадян;</w:t>
      </w:r>
    </w:p>
    <w:p w:rsidR="00F735C4" w:rsidRPr="00104FC2" w:rsidRDefault="00F735C4" w:rsidP="00F735C4">
      <w:pPr>
        <w:widowControl w:val="0"/>
        <w:numPr>
          <w:ilvl w:val="1"/>
          <w:numId w:val="4"/>
        </w:numPr>
        <w:tabs>
          <w:tab w:val="left" w:pos="974"/>
        </w:tabs>
        <w:autoSpaceDE w:val="0"/>
        <w:autoSpaceDN w:val="0"/>
        <w:ind w:right="119" w:firstLine="679"/>
        <w:jc w:val="both"/>
        <w:rPr>
          <w:rFonts w:ascii="Times New Roman" w:eastAsia="Times New Roman" w:hAnsi="Times New Roman" w:cs="Times New Roman"/>
          <w:sz w:val="28"/>
          <w:lang w:val="en-US"/>
        </w:rPr>
      </w:pPr>
      <w:r w:rsidRPr="00104FC2">
        <w:rPr>
          <w:rFonts w:ascii="Times New Roman" w:eastAsia="Times New Roman" w:hAnsi="Times New Roman" w:cs="Times New Roman"/>
          <w:sz w:val="28"/>
        </w:rPr>
        <w:t xml:space="preserve">повноти дотримання вимог до звернень громадян, що визначені статтею </w:t>
      </w:r>
      <w:r w:rsidRPr="00104FC2">
        <w:rPr>
          <w:rFonts w:ascii="Times New Roman" w:eastAsia="Times New Roman" w:hAnsi="Times New Roman" w:cs="Times New Roman"/>
          <w:sz w:val="28"/>
          <w:lang w:val="en-US"/>
        </w:rPr>
        <w:t>5</w:t>
      </w:r>
      <w:r w:rsidRPr="00104FC2">
        <w:rPr>
          <w:rFonts w:ascii="Times New Roman" w:eastAsia="Times New Roman" w:hAnsi="Times New Roman" w:cs="Times New Roman"/>
          <w:spacing w:val="-1"/>
          <w:sz w:val="28"/>
          <w:lang w:val="en-US"/>
        </w:rPr>
        <w:t xml:space="preserve"> </w:t>
      </w:r>
      <w:r w:rsidRPr="00104FC2">
        <w:rPr>
          <w:rFonts w:ascii="Times New Roman" w:eastAsia="Times New Roman" w:hAnsi="Times New Roman" w:cs="Times New Roman"/>
          <w:sz w:val="28"/>
          <w:lang w:val="en-US"/>
        </w:rPr>
        <w:t>Закону;</w:t>
      </w:r>
    </w:p>
    <w:p w:rsidR="00F735C4" w:rsidRPr="00104FC2" w:rsidRDefault="00F735C4" w:rsidP="00F735C4">
      <w:pPr>
        <w:widowControl w:val="0"/>
        <w:numPr>
          <w:ilvl w:val="1"/>
          <w:numId w:val="4"/>
        </w:numPr>
        <w:tabs>
          <w:tab w:val="left" w:pos="959"/>
        </w:tabs>
        <w:autoSpaceDE w:val="0"/>
        <w:autoSpaceDN w:val="0"/>
        <w:spacing w:line="321" w:lineRule="exact"/>
        <w:ind w:firstLine="679"/>
        <w:rPr>
          <w:rFonts w:ascii="Times New Roman" w:eastAsia="Times New Roman" w:hAnsi="Times New Roman" w:cs="Times New Roman"/>
          <w:sz w:val="28"/>
        </w:rPr>
      </w:pPr>
      <w:r w:rsidRPr="00104FC2">
        <w:rPr>
          <w:rFonts w:ascii="Times New Roman" w:eastAsia="Times New Roman" w:hAnsi="Times New Roman" w:cs="Times New Roman"/>
          <w:sz w:val="28"/>
        </w:rPr>
        <w:t>ознак надходження та виду звернень</w:t>
      </w:r>
      <w:r w:rsidRPr="00104FC2">
        <w:rPr>
          <w:rFonts w:ascii="Times New Roman" w:eastAsia="Times New Roman" w:hAnsi="Times New Roman" w:cs="Times New Roman"/>
          <w:spacing w:val="-8"/>
          <w:sz w:val="28"/>
        </w:rPr>
        <w:t xml:space="preserve"> </w:t>
      </w:r>
      <w:r w:rsidRPr="00104FC2">
        <w:rPr>
          <w:rFonts w:ascii="Times New Roman" w:eastAsia="Times New Roman" w:hAnsi="Times New Roman" w:cs="Times New Roman"/>
          <w:sz w:val="28"/>
        </w:rPr>
        <w:t>громадян;</w:t>
      </w:r>
    </w:p>
    <w:p w:rsidR="00F735C4" w:rsidRPr="00104FC2" w:rsidRDefault="00F735C4" w:rsidP="00F735C4">
      <w:pPr>
        <w:widowControl w:val="0"/>
        <w:numPr>
          <w:ilvl w:val="1"/>
          <w:numId w:val="4"/>
        </w:numPr>
        <w:tabs>
          <w:tab w:val="left" w:pos="959"/>
        </w:tabs>
        <w:autoSpaceDE w:val="0"/>
        <w:autoSpaceDN w:val="0"/>
        <w:spacing w:before="1" w:line="322" w:lineRule="exact"/>
        <w:ind w:firstLine="679"/>
        <w:rPr>
          <w:rFonts w:ascii="Times New Roman" w:eastAsia="Times New Roman" w:hAnsi="Times New Roman" w:cs="Times New Roman"/>
          <w:sz w:val="28"/>
        </w:rPr>
      </w:pPr>
      <w:r w:rsidRPr="00104FC2">
        <w:rPr>
          <w:rFonts w:ascii="Times New Roman" w:eastAsia="Times New Roman" w:hAnsi="Times New Roman" w:cs="Times New Roman"/>
          <w:sz w:val="28"/>
        </w:rPr>
        <w:t>суті і короткого змісту звернень</w:t>
      </w:r>
      <w:r w:rsidRPr="00104FC2">
        <w:rPr>
          <w:rFonts w:ascii="Times New Roman" w:eastAsia="Times New Roman" w:hAnsi="Times New Roman" w:cs="Times New Roman"/>
          <w:spacing w:val="-5"/>
          <w:sz w:val="28"/>
        </w:rPr>
        <w:t xml:space="preserve"> </w:t>
      </w:r>
      <w:r w:rsidRPr="00104FC2">
        <w:rPr>
          <w:rFonts w:ascii="Times New Roman" w:eastAsia="Times New Roman" w:hAnsi="Times New Roman" w:cs="Times New Roman"/>
          <w:sz w:val="28"/>
        </w:rPr>
        <w:t>громадян;</w:t>
      </w:r>
    </w:p>
    <w:p w:rsidR="00F735C4" w:rsidRPr="00104FC2" w:rsidRDefault="00F735C4" w:rsidP="00F735C4">
      <w:pPr>
        <w:widowControl w:val="0"/>
        <w:numPr>
          <w:ilvl w:val="1"/>
          <w:numId w:val="4"/>
        </w:numPr>
        <w:tabs>
          <w:tab w:val="left" w:pos="1002"/>
        </w:tabs>
        <w:autoSpaceDE w:val="0"/>
        <w:autoSpaceDN w:val="0"/>
        <w:ind w:right="128" w:firstLine="679"/>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звернень, які відповідно до статті 8 Закону не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ідлягають розгляду та вирішенню;</w:t>
      </w:r>
    </w:p>
    <w:p w:rsidR="00F735C4" w:rsidRPr="00104FC2" w:rsidRDefault="00F735C4" w:rsidP="00F735C4">
      <w:pPr>
        <w:widowControl w:val="0"/>
        <w:numPr>
          <w:ilvl w:val="1"/>
          <w:numId w:val="4"/>
        </w:numPr>
        <w:tabs>
          <w:tab w:val="left" w:pos="1125"/>
        </w:tabs>
        <w:autoSpaceDE w:val="0"/>
        <w:autoSpaceDN w:val="0"/>
        <w:ind w:right="130" w:firstLine="679"/>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звернень, отриманих і вирішених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 час особистого прийому, результати розгляду яких повідомлені громадянину усно, за його</w:t>
      </w:r>
      <w:r w:rsidRPr="00104FC2">
        <w:rPr>
          <w:rFonts w:ascii="Times New Roman" w:eastAsia="Times New Roman" w:hAnsi="Times New Roman" w:cs="Times New Roman"/>
          <w:spacing w:val="-17"/>
          <w:sz w:val="28"/>
        </w:rPr>
        <w:t xml:space="preserve"> </w:t>
      </w:r>
      <w:r w:rsidRPr="00104FC2">
        <w:rPr>
          <w:rFonts w:ascii="Times New Roman" w:eastAsia="Times New Roman" w:hAnsi="Times New Roman" w:cs="Times New Roman"/>
          <w:sz w:val="28"/>
        </w:rPr>
        <w:t>бажанням;</w:t>
      </w:r>
    </w:p>
    <w:p w:rsidR="00F735C4" w:rsidRPr="00104FC2" w:rsidRDefault="00F735C4" w:rsidP="00F735C4">
      <w:pPr>
        <w:widowControl w:val="0"/>
        <w:numPr>
          <w:ilvl w:val="1"/>
          <w:numId w:val="4"/>
        </w:numPr>
        <w:tabs>
          <w:tab w:val="left" w:pos="959"/>
        </w:tabs>
        <w:autoSpaceDE w:val="0"/>
        <w:autoSpaceDN w:val="0"/>
        <w:spacing w:line="321" w:lineRule="exact"/>
        <w:ind w:firstLine="679"/>
        <w:rPr>
          <w:rFonts w:ascii="Times New Roman" w:eastAsia="Times New Roman" w:hAnsi="Times New Roman" w:cs="Times New Roman"/>
          <w:sz w:val="28"/>
          <w:lang w:val="en-US"/>
        </w:rPr>
      </w:pPr>
      <w:proofErr w:type="gramStart"/>
      <w:r w:rsidRPr="00104FC2">
        <w:rPr>
          <w:rFonts w:ascii="Times New Roman" w:eastAsia="Times New Roman" w:hAnsi="Times New Roman" w:cs="Times New Roman"/>
          <w:sz w:val="28"/>
          <w:lang w:val="en-US"/>
        </w:rPr>
        <w:t>інше</w:t>
      </w:r>
      <w:proofErr w:type="gramEnd"/>
      <w:r w:rsidRPr="00104FC2">
        <w:rPr>
          <w:rFonts w:ascii="Times New Roman" w:eastAsia="Times New Roman" w:hAnsi="Times New Roman" w:cs="Times New Roman"/>
          <w:sz w:val="28"/>
          <w:lang w:val="en-US"/>
        </w:rPr>
        <w:t>.</w:t>
      </w:r>
    </w:p>
    <w:p w:rsidR="00F735C4" w:rsidRPr="00104FC2" w:rsidRDefault="00F735C4" w:rsidP="00F735C4">
      <w:pPr>
        <w:widowControl w:val="0"/>
        <w:autoSpaceDE w:val="0"/>
        <w:autoSpaceDN w:val="0"/>
        <w:spacing w:before="1"/>
        <w:rPr>
          <w:rFonts w:ascii="Times New Roman" w:eastAsia="Times New Roman" w:hAnsi="Times New Roman" w:cs="Times New Roman"/>
          <w:sz w:val="28"/>
          <w:szCs w:val="28"/>
          <w:lang w:val="en-US"/>
        </w:rPr>
      </w:pPr>
    </w:p>
    <w:p w:rsidR="00F735C4" w:rsidRPr="00104FC2" w:rsidRDefault="00F735C4" w:rsidP="00F735C4">
      <w:pPr>
        <w:widowControl w:val="0"/>
        <w:numPr>
          <w:ilvl w:val="1"/>
          <w:numId w:val="3"/>
        </w:numPr>
        <w:tabs>
          <w:tab w:val="left" w:pos="1374"/>
        </w:tabs>
        <w:autoSpaceDE w:val="0"/>
        <w:autoSpaceDN w:val="0"/>
        <w:ind w:right="121"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Реєстрація звернень громадян та встановлення параметрів контролю (за винятком звернень, що не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ідлягають розгляду) здійснюються у день їх надходження одночасно з попереднім</w:t>
      </w:r>
      <w:r w:rsidRPr="00104FC2">
        <w:rPr>
          <w:rFonts w:ascii="Times New Roman" w:eastAsia="Times New Roman" w:hAnsi="Times New Roman" w:cs="Times New Roman"/>
          <w:spacing w:val="-8"/>
          <w:sz w:val="28"/>
        </w:rPr>
        <w:t xml:space="preserve"> </w:t>
      </w:r>
      <w:r w:rsidRPr="00104FC2">
        <w:rPr>
          <w:rFonts w:ascii="Times New Roman" w:eastAsia="Times New Roman" w:hAnsi="Times New Roman" w:cs="Times New Roman"/>
          <w:sz w:val="28"/>
        </w:rPr>
        <w:t>опрацюванням.</w:t>
      </w:r>
    </w:p>
    <w:p w:rsidR="00F735C4" w:rsidRPr="00104FC2" w:rsidRDefault="00F735C4" w:rsidP="00F735C4">
      <w:pPr>
        <w:widowControl w:val="0"/>
        <w:autoSpaceDE w:val="0"/>
        <w:autoSpaceDN w:val="0"/>
        <w:ind w:left="116" w:right="11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Реєстрація звернень громадян здійснюється шляхом введення до реєстраційної картки таких елементів: дата надходження звернення; </w:t>
      </w:r>
      <w:proofErr w:type="gramStart"/>
      <w:r w:rsidRPr="00104FC2">
        <w:rPr>
          <w:rFonts w:ascii="Times New Roman" w:eastAsia="Times New Roman" w:hAnsi="Times New Roman" w:cs="Times New Roman"/>
          <w:sz w:val="28"/>
          <w:szCs w:val="28"/>
        </w:rPr>
        <w:t>пр</w:t>
      </w:r>
      <w:proofErr w:type="gramEnd"/>
      <w:r w:rsidRPr="00104FC2">
        <w:rPr>
          <w:rFonts w:ascii="Times New Roman" w:eastAsia="Times New Roman" w:hAnsi="Times New Roman" w:cs="Times New Roman"/>
          <w:sz w:val="28"/>
          <w:szCs w:val="28"/>
        </w:rPr>
        <w:t xml:space="preserve">ізвище, ім’я, по батькові заявника; поштова адреса, електронна поштова адреса, на яку заявнику може бути надіслана відповідь, або відомості про інші засоби зв’язку; тип звернення (пропозиція (зауваження), заява (клопотання) чи скарга); подано окремою особою чи групою осіб (індивідуальне, колективне); надійшло вперше чи повторно; поштою або на особистому прийомі; </w:t>
      </w:r>
      <w:proofErr w:type="gramStart"/>
      <w:r w:rsidRPr="00104FC2">
        <w:rPr>
          <w:rFonts w:ascii="Times New Roman" w:eastAsia="Times New Roman" w:hAnsi="Times New Roman" w:cs="Times New Roman"/>
          <w:sz w:val="28"/>
          <w:szCs w:val="28"/>
        </w:rPr>
        <w:t>соц</w:t>
      </w:r>
      <w:proofErr w:type="gramEnd"/>
      <w:r w:rsidRPr="00104FC2">
        <w:rPr>
          <w:rFonts w:ascii="Times New Roman" w:eastAsia="Times New Roman" w:hAnsi="Times New Roman" w:cs="Times New Roman"/>
          <w:sz w:val="28"/>
          <w:szCs w:val="28"/>
        </w:rPr>
        <w:t>іальний стан заявника; адреса заявника; короткий зміст та індекси порушених питань згідно з класифікатором; зміст і дата резолюції; виконавець; термін виконання; дані про вихідні листи; наслідки вирішення питання; номер справи за номенклатурою.</w:t>
      </w:r>
    </w:p>
    <w:p w:rsidR="00F735C4" w:rsidRPr="00104FC2" w:rsidRDefault="00F735C4" w:rsidP="00F735C4">
      <w:pPr>
        <w:widowControl w:val="0"/>
        <w:tabs>
          <w:tab w:val="left" w:pos="802"/>
          <w:tab w:val="left" w:pos="1452"/>
          <w:tab w:val="left" w:pos="2915"/>
          <w:tab w:val="left" w:pos="4233"/>
          <w:tab w:val="left" w:pos="5612"/>
          <w:tab w:val="left" w:pos="7363"/>
        </w:tabs>
        <w:autoSpaceDE w:val="0"/>
        <w:autoSpaceDN w:val="0"/>
        <w:spacing w:before="1"/>
        <w:ind w:left="116" w:right="118" w:firstLine="2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Склад зазначених елементі</w:t>
      </w:r>
      <w:proofErr w:type="gramStart"/>
      <w:r w:rsidRPr="00104FC2">
        <w:rPr>
          <w:rFonts w:ascii="Times New Roman" w:eastAsia="Times New Roman" w:hAnsi="Times New Roman" w:cs="Times New Roman"/>
          <w:color w:val="000009"/>
          <w:sz w:val="28"/>
          <w:szCs w:val="28"/>
        </w:rPr>
        <w:t>в</w:t>
      </w:r>
      <w:proofErr w:type="gramEnd"/>
      <w:r w:rsidRPr="00104FC2">
        <w:rPr>
          <w:rFonts w:ascii="Times New Roman" w:eastAsia="Times New Roman" w:hAnsi="Times New Roman" w:cs="Times New Roman"/>
          <w:color w:val="000009"/>
          <w:sz w:val="28"/>
          <w:szCs w:val="28"/>
        </w:rPr>
        <w:t xml:space="preserve"> за необхідності може</w:t>
      </w:r>
      <w:r w:rsidRPr="00104FC2">
        <w:rPr>
          <w:rFonts w:ascii="Times New Roman" w:eastAsia="Times New Roman" w:hAnsi="Times New Roman" w:cs="Times New Roman"/>
          <w:color w:val="000009"/>
          <w:spacing w:val="39"/>
          <w:sz w:val="28"/>
          <w:szCs w:val="28"/>
        </w:rPr>
        <w:t xml:space="preserve"> </w:t>
      </w:r>
      <w:r w:rsidRPr="00104FC2">
        <w:rPr>
          <w:rFonts w:ascii="Times New Roman" w:eastAsia="Times New Roman" w:hAnsi="Times New Roman" w:cs="Times New Roman"/>
          <w:color w:val="000009"/>
          <w:sz w:val="28"/>
          <w:szCs w:val="28"/>
        </w:rPr>
        <w:t>бути</w:t>
      </w:r>
      <w:r w:rsidRPr="00104FC2">
        <w:rPr>
          <w:rFonts w:ascii="Times New Roman" w:eastAsia="Times New Roman" w:hAnsi="Times New Roman" w:cs="Times New Roman"/>
          <w:color w:val="000009"/>
          <w:spacing w:val="42"/>
          <w:sz w:val="28"/>
          <w:szCs w:val="28"/>
        </w:rPr>
        <w:t xml:space="preserve"> </w:t>
      </w:r>
      <w:r w:rsidRPr="00104FC2">
        <w:rPr>
          <w:rFonts w:ascii="Times New Roman" w:eastAsia="Times New Roman" w:hAnsi="Times New Roman" w:cs="Times New Roman"/>
          <w:color w:val="000009"/>
          <w:sz w:val="28"/>
          <w:szCs w:val="28"/>
        </w:rPr>
        <w:t>доповнений (розписка виконавця в одержанні документа, хід виконання</w:t>
      </w:r>
      <w:r w:rsidRPr="00104FC2">
        <w:rPr>
          <w:rFonts w:ascii="Times New Roman" w:eastAsia="Times New Roman" w:hAnsi="Times New Roman" w:cs="Times New Roman"/>
          <w:color w:val="000009"/>
          <w:spacing w:val="29"/>
          <w:sz w:val="28"/>
          <w:szCs w:val="28"/>
        </w:rPr>
        <w:t xml:space="preserve"> </w:t>
      </w:r>
      <w:r w:rsidRPr="00104FC2">
        <w:rPr>
          <w:rFonts w:ascii="Times New Roman" w:eastAsia="Times New Roman" w:hAnsi="Times New Roman" w:cs="Times New Roman"/>
          <w:color w:val="000009"/>
          <w:sz w:val="28"/>
          <w:szCs w:val="28"/>
        </w:rPr>
        <w:t>тощо).</w:t>
      </w:r>
      <w:r w:rsidRPr="00104FC2">
        <w:rPr>
          <w:rFonts w:ascii="Times New Roman" w:eastAsia="Times New Roman" w:hAnsi="Times New Roman" w:cs="Times New Roman"/>
          <w:color w:val="000009"/>
          <w:spacing w:val="63"/>
          <w:sz w:val="28"/>
          <w:szCs w:val="28"/>
        </w:rPr>
        <w:t xml:space="preserve"> </w:t>
      </w:r>
      <w:r w:rsidRPr="00104FC2">
        <w:rPr>
          <w:rFonts w:ascii="Times New Roman" w:eastAsia="Times New Roman" w:hAnsi="Times New Roman" w:cs="Times New Roman"/>
          <w:color w:val="000009"/>
          <w:sz w:val="28"/>
          <w:szCs w:val="28"/>
        </w:rPr>
        <w:t>Порядок розміщення елементів при проведенні реєстрації визначається</w:t>
      </w:r>
      <w:r w:rsidRPr="00104FC2">
        <w:rPr>
          <w:rFonts w:ascii="Times New Roman" w:eastAsia="Times New Roman" w:hAnsi="Times New Roman" w:cs="Times New Roman"/>
          <w:color w:val="000009"/>
          <w:spacing w:val="-33"/>
          <w:sz w:val="28"/>
          <w:szCs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ільською</w:t>
      </w:r>
      <w:r w:rsidRPr="00104FC2">
        <w:rPr>
          <w:rFonts w:ascii="Times New Roman" w:eastAsia="Times New Roman" w:hAnsi="Times New Roman" w:cs="Times New Roman"/>
          <w:color w:val="000009"/>
          <w:spacing w:val="-5"/>
          <w:sz w:val="28"/>
          <w:szCs w:val="28"/>
        </w:rPr>
        <w:t xml:space="preserve"> </w:t>
      </w:r>
      <w:r w:rsidRPr="00104FC2">
        <w:rPr>
          <w:rFonts w:ascii="Times New Roman" w:eastAsia="Times New Roman" w:hAnsi="Times New Roman" w:cs="Times New Roman"/>
          <w:color w:val="000009"/>
          <w:sz w:val="28"/>
          <w:szCs w:val="28"/>
        </w:rPr>
        <w:t xml:space="preserve">радою.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w:t>
      </w:r>
      <w:r w:rsidRPr="00104FC2">
        <w:rPr>
          <w:rFonts w:ascii="Times New Roman" w:eastAsia="Times New Roman" w:hAnsi="Times New Roman" w:cs="Times New Roman"/>
          <w:sz w:val="28"/>
          <w:szCs w:val="28"/>
        </w:rPr>
        <w:tab/>
      </w:r>
      <w:r>
        <w:rPr>
          <w:rFonts w:ascii="Times New Roman" w:eastAsia="Times New Roman" w:hAnsi="Times New Roman" w:cs="Times New Roman"/>
          <w:sz w:val="28"/>
          <w:szCs w:val="28"/>
          <w:lang w:val="uk-UA"/>
        </w:rPr>
        <w:t xml:space="preserve"> </w:t>
      </w:r>
      <w:r w:rsidRPr="00104FC2">
        <w:rPr>
          <w:rFonts w:ascii="Times New Roman" w:eastAsia="Times New Roman" w:hAnsi="Times New Roman" w:cs="Times New Roman"/>
          <w:sz w:val="28"/>
          <w:szCs w:val="28"/>
        </w:rPr>
        <w:t>час</w:t>
      </w:r>
      <w:r w:rsidRPr="00104FC2">
        <w:rPr>
          <w:rFonts w:ascii="Times New Roman" w:eastAsia="Times New Roman" w:hAnsi="Times New Roman" w:cs="Times New Roman"/>
          <w:sz w:val="28"/>
          <w:szCs w:val="28"/>
        </w:rPr>
        <w:tab/>
        <w:t>реєстраці</w:t>
      </w:r>
      <w:r>
        <w:rPr>
          <w:rFonts w:ascii="Times New Roman" w:eastAsia="Times New Roman" w:hAnsi="Times New Roman" w:cs="Times New Roman"/>
          <w:sz w:val="28"/>
          <w:szCs w:val="28"/>
        </w:rPr>
        <w:t>ї</w:t>
      </w:r>
      <w:r>
        <w:rPr>
          <w:rFonts w:ascii="Times New Roman" w:eastAsia="Times New Roman" w:hAnsi="Times New Roman" w:cs="Times New Roman"/>
          <w:sz w:val="28"/>
          <w:szCs w:val="28"/>
        </w:rPr>
        <w:tab/>
        <w:t>звернень</w:t>
      </w:r>
      <w:r>
        <w:rPr>
          <w:rFonts w:ascii="Times New Roman" w:eastAsia="Times New Roman" w:hAnsi="Times New Roman" w:cs="Times New Roman"/>
          <w:sz w:val="28"/>
          <w:szCs w:val="28"/>
        </w:rPr>
        <w:tab/>
        <w:t>громадян</w:t>
      </w:r>
      <w:r>
        <w:rPr>
          <w:rFonts w:ascii="Times New Roman" w:eastAsia="Times New Roman" w:hAnsi="Times New Roman" w:cs="Times New Roman"/>
          <w:sz w:val="28"/>
          <w:szCs w:val="28"/>
          <w:lang w:val="uk-UA"/>
        </w:rPr>
        <w:t xml:space="preserve"> створюється </w:t>
      </w:r>
      <w:r w:rsidRPr="00104FC2">
        <w:rPr>
          <w:rFonts w:ascii="Times New Roman" w:eastAsia="Times New Roman" w:hAnsi="Times New Roman" w:cs="Times New Roman"/>
          <w:sz w:val="28"/>
          <w:szCs w:val="28"/>
        </w:rPr>
        <w:t>реєстраційно-контрольна</w:t>
      </w:r>
      <w:r w:rsidRPr="00104FC2">
        <w:rPr>
          <w:rFonts w:ascii="Times New Roman" w:eastAsia="Times New Roman" w:hAnsi="Times New Roman" w:cs="Times New Roman"/>
          <w:spacing w:val="41"/>
          <w:sz w:val="28"/>
          <w:szCs w:val="28"/>
        </w:rPr>
        <w:t xml:space="preserve"> </w:t>
      </w:r>
      <w:r w:rsidRPr="00104FC2">
        <w:rPr>
          <w:rFonts w:ascii="Times New Roman" w:eastAsia="Times New Roman" w:hAnsi="Times New Roman" w:cs="Times New Roman"/>
          <w:sz w:val="28"/>
          <w:szCs w:val="28"/>
        </w:rPr>
        <w:t>картка,</w:t>
      </w:r>
      <w:r w:rsidRPr="00104FC2">
        <w:rPr>
          <w:rFonts w:ascii="Times New Roman" w:eastAsia="Times New Roman" w:hAnsi="Times New Roman" w:cs="Times New Roman"/>
          <w:spacing w:val="39"/>
          <w:sz w:val="28"/>
          <w:szCs w:val="28"/>
        </w:rPr>
        <w:t xml:space="preserve"> </w:t>
      </w:r>
      <w:r w:rsidRPr="00104FC2">
        <w:rPr>
          <w:rFonts w:ascii="Times New Roman" w:eastAsia="Times New Roman" w:hAnsi="Times New Roman" w:cs="Times New Roman"/>
          <w:sz w:val="28"/>
          <w:szCs w:val="28"/>
        </w:rPr>
        <w:t>яка</w:t>
      </w:r>
      <w:r w:rsidRPr="00104FC2">
        <w:rPr>
          <w:rFonts w:ascii="Times New Roman" w:eastAsia="Times New Roman" w:hAnsi="Times New Roman" w:cs="Times New Roman"/>
          <w:spacing w:val="42"/>
          <w:sz w:val="28"/>
          <w:szCs w:val="28"/>
        </w:rPr>
        <w:t xml:space="preserve"> </w:t>
      </w:r>
      <w:r w:rsidRPr="00104FC2">
        <w:rPr>
          <w:rFonts w:ascii="Times New Roman" w:eastAsia="Times New Roman" w:hAnsi="Times New Roman" w:cs="Times New Roman"/>
          <w:sz w:val="28"/>
          <w:szCs w:val="28"/>
        </w:rPr>
        <w:t>шляхом</w:t>
      </w:r>
      <w:r w:rsidRPr="00104FC2">
        <w:rPr>
          <w:rFonts w:ascii="Times New Roman" w:eastAsia="Times New Roman" w:hAnsi="Times New Roman" w:cs="Times New Roman"/>
          <w:spacing w:val="41"/>
          <w:sz w:val="28"/>
          <w:szCs w:val="28"/>
        </w:rPr>
        <w:t xml:space="preserve"> </w:t>
      </w:r>
      <w:r w:rsidRPr="00104FC2">
        <w:rPr>
          <w:rFonts w:ascii="Times New Roman" w:eastAsia="Times New Roman" w:hAnsi="Times New Roman" w:cs="Times New Roman"/>
          <w:sz w:val="28"/>
          <w:szCs w:val="28"/>
        </w:rPr>
        <w:t>заповнення</w:t>
      </w:r>
      <w:r w:rsidRPr="00104FC2">
        <w:rPr>
          <w:rFonts w:ascii="Times New Roman" w:eastAsia="Times New Roman" w:hAnsi="Times New Roman" w:cs="Times New Roman"/>
          <w:spacing w:val="41"/>
          <w:sz w:val="28"/>
          <w:szCs w:val="28"/>
        </w:rPr>
        <w:t xml:space="preserve"> </w:t>
      </w:r>
      <w:r w:rsidRPr="00104FC2">
        <w:rPr>
          <w:rFonts w:ascii="Times New Roman" w:eastAsia="Times New Roman" w:hAnsi="Times New Roman" w:cs="Times New Roman"/>
          <w:sz w:val="28"/>
          <w:szCs w:val="28"/>
        </w:rPr>
        <w:t>відповідних</w:t>
      </w:r>
      <w:r w:rsidRPr="00104FC2">
        <w:rPr>
          <w:rFonts w:ascii="Times New Roman" w:eastAsia="Times New Roman" w:hAnsi="Times New Roman" w:cs="Times New Roman"/>
          <w:spacing w:val="42"/>
          <w:sz w:val="28"/>
          <w:szCs w:val="28"/>
        </w:rPr>
        <w:t xml:space="preserve"> </w:t>
      </w:r>
      <w:r w:rsidRPr="00104FC2">
        <w:rPr>
          <w:rFonts w:ascii="Times New Roman" w:eastAsia="Times New Roman" w:hAnsi="Times New Roman" w:cs="Times New Roman"/>
          <w:sz w:val="28"/>
          <w:szCs w:val="28"/>
        </w:rPr>
        <w:lastRenderedPageBreak/>
        <w:t>реквізитів</w:t>
      </w:r>
      <w:r w:rsidRPr="00104FC2">
        <w:rPr>
          <w:rFonts w:ascii="Times New Roman" w:eastAsia="Times New Roman" w:hAnsi="Times New Roman" w:cs="Times New Roman"/>
          <w:spacing w:val="42"/>
          <w:sz w:val="28"/>
          <w:szCs w:val="28"/>
        </w:rPr>
        <w:t xml:space="preserve"> </w:t>
      </w:r>
      <w:r>
        <w:rPr>
          <w:rFonts w:ascii="Times New Roman" w:eastAsia="Times New Roman" w:hAnsi="Times New Roman" w:cs="Times New Roman"/>
          <w:sz w:val="28"/>
          <w:szCs w:val="28"/>
        </w:rPr>
        <w:t>забезпечує</w:t>
      </w:r>
      <w:r>
        <w:rPr>
          <w:rFonts w:ascii="Times New Roman" w:eastAsia="Times New Roman" w:hAnsi="Times New Roman" w:cs="Times New Roman"/>
          <w:sz w:val="28"/>
          <w:szCs w:val="28"/>
          <w:lang w:val="uk-UA"/>
        </w:rPr>
        <w:t xml:space="preserve"> </w:t>
      </w:r>
      <w:r w:rsidRPr="00104FC2">
        <w:rPr>
          <w:rFonts w:ascii="Times New Roman" w:eastAsia="Times New Roman" w:hAnsi="Times New Roman" w:cs="Times New Roman"/>
          <w:sz w:val="28"/>
          <w:szCs w:val="28"/>
        </w:rPr>
        <w:t>ідентифікацію конкретного документа, відображення процесу опрацювання відповідно до резолюції, здійснення контролю за дотриманням строків розгляду звернення.</w:t>
      </w:r>
    </w:p>
    <w:p w:rsidR="00F735C4" w:rsidRPr="00104FC2" w:rsidRDefault="00F735C4" w:rsidP="00F735C4">
      <w:pPr>
        <w:widowControl w:val="0"/>
        <w:autoSpaceDE w:val="0"/>
        <w:autoSpaceDN w:val="0"/>
        <w:spacing w:before="1"/>
        <w:ind w:left="116" w:right="121"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У процесі реєстрації формується банк реєстраційних даних, який забезпечує інформацією про всі заяви та їх місцезнаходження за допомогою виведення інформації на екран.</w:t>
      </w:r>
    </w:p>
    <w:p w:rsidR="00F735C4" w:rsidRPr="00104FC2" w:rsidRDefault="00F735C4" w:rsidP="00F735C4">
      <w:pPr>
        <w:widowControl w:val="0"/>
        <w:numPr>
          <w:ilvl w:val="1"/>
          <w:numId w:val="3"/>
        </w:numPr>
        <w:tabs>
          <w:tab w:val="left" w:pos="1563"/>
        </w:tabs>
        <w:autoSpaceDE w:val="0"/>
        <w:autoSpaceDN w:val="0"/>
        <w:spacing w:before="268"/>
        <w:ind w:right="125"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За результатами реєстрації конкретному зверненню громадянина встановлюються відповідний реєстраційний індекс (номер) та дата</w:t>
      </w:r>
      <w:r w:rsidRPr="00104FC2">
        <w:rPr>
          <w:rFonts w:ascii="Times New Roman" w:eastAsia="Times New Roman" w:hAnsi="Times New Roman" w:cs="Times New Roman"/>
          <w:spacing w:val="-23"/>
          <w:sz w:val="28"/>
        </w:rPr>
        <w:t xml:space="preserve"> </w:t>
      </w:r>
      <w:r w:rsidRPr="00104FC2">
        <w:rPr>
          <w:rFonts w:ascii="Times New Roman" w:eastAsia="Times New Roman" w:hAnsi="Times New Roman" w:cs="Times New Roman"/>
          <w:sz w:val="28"/>
        </w:rPr>
        <w:t>реєстрації.</w:t>
      </w:r>
    </w:p>
    <w:p w:rsidR="00F735C4" w:rsidRPr="00104FC2" w:rsidRDefault="00F735C4" w:rsidP="00F735C4">
      <w:pPr>
        <w:widowControl w:val="0"/>
        <w:autoSpaceDE w:val="0"/>
        <w:autoSpaceDN w:val="0"/>
        <w:ind w:left="116" w:right="121"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 xml:space="preserve">Реєстраційний індекс звернення значиться </w:t>
      </w:r>
      <w:r>
        <w:rPr>
          <w:rFonts w:ascii="Times New Roman" w:eastAsia="Times New Roman" w:hAnsi="Times New Roman" w:cs="Times New Roman"/>
          <w:color w:val="000009"/>
          <w:sz w:val="28"/>
          <w:szCs w:val="28"/>
        </w:rPr>
        <w:t>у реєстраційному штампі с</w:t>
      </w:r>
      <w:r>
        <w:rPr>
          <w:rFonts w:ascii="Times New Roman" w:eastAsia="Times New Roman" w:hAnsi="Times New Roman" w:cs="Times New Roman"/>
          <w:color w:val="000009"/>
          <w:sz w:val="28"/>
          <w:szCs w:val="28"/>
          <w:lang w:val="uk-UA"/>
        </w:rPr>
        <w:t>льської</w:t>
      </w:r>
      <w:r w:rsidRPr="00104FC2">
        <w:rPr>
          <w:rFonts w:ascii="Times New Roman" w:eastAsia="Times New Roman" w:hAnsi="Times New Roman" w:cs="Times New Roman"/>
          <w:color w:val="000009"/>
          <w:sz w:val="28"/>
          <w:szCs w:val="28"/>
        </w:rPr>
        <w:t xml:space="preserve"> </w:t>
      </w:r>
      <w:proofErr w:type="gramStart"/>
      <w:r w:rsidRPr="00104FC2">
        <w:rPr>
          <w:rFonts w:ascii="Times New Roman" w:eastAsia="Times New Roman" w:hAnsi="Times New Roman" w:cs="Times New Roman"/>
          <w:color w:val="000009"/>
          <w:sz w:val="28"/>
          <w:szCs w:val="28"/>
        </w:rPr>
        <w:t>ради</w:t>
      </w:r>
      <w:proofErr w:type="gramEnd"/>
      <w:r w:rsidRPr="00104FC2">
        <w:rPr>
          <w:rFonts w:ascii="Times New Roman" w:eastAsia="Times New Roman" w:hAnsi="Times New Roman" w:cs="Times New Roman"/>
          <w:color w:val="000009"/>
          <w:sz w:val="28"/>
          <w:szCs w:val="28"/>
        </w:rPr>
        <w:t xml:space="preserve">. Штамп ставиться на нижньому полі першого аркуша документа праворуч або на іншому вільному від тексту місці, крім </w:t>
      </w:r>
      <w:proofErr w:type="gramStart"/>
      <w:r w:rsidRPr="00104FC2">
        <w:rPr>
          <w:rFonts w:ascii="Times New Roman" w:eastAsia="Times New Roman" w:hAnsi="Times New Roman" w:cs="Times New Roman"/>
          <w:color w:val="000009"/>
          <w:sz w:val="28"/>
          <w:szCs w:val="28"/>
        </w:rPr>
        <w:t>м</w:t>
      </w:r>
      <w:proofErr w:type="gramEnd"/>
      <w:r w:rsidRPr="00104FC2">
        <w:rPr>
          <w:rFonts w:ascii="Times New Roman" w:eastAsia="Times New Roman" w:hAnsi="Times New Roman" w:cs="Times New Roman"/>
          <w:color w:val="000009"/>
          <w:sz w:val="28"/>
          <w:szCs w:val="28"/>
        </w:rPr>
        <w:t>ісця, призначеного  для</w:t>
      </w:r>
      <w:r w:rsidRPr="00104FC2">
        <w:rPr>
          <w:rFonts w:ascii="Times New Roman" w:eastAsia="Times New Roman" w:hAnsi="Times New Roman" w:cs="Times New Roman"/>
          <w:color w:val="000009"/>
          <w:spacing w:val="-1"/>
          <w:sz w:val="28"/>
          <w:szCs w:val="28"/>
        </w:rPr>
        <w:t xml:space="preserve"> </w:t>
      </w:r>
      <w:r w:rsidRPr="00104FC2">
        <w:rPr>
          <w:rFonts w:ascii="Times New Roman" w:eastAsia="Times New Roman" w:hAnsi="Times New Roman" w:cs="Times New Roman"/>
          <w:color w:val="000009"/>
          <w:sz w:val="28"/>
          <w:szCs w:val="28"/>
        </w:rPr>
        <w:t>підшивки.</w:t>
      </w:r>
    </w:p>
    <w:p w:rsidR="00F735C4" w:rsidRPr="00104FC2" w:rsidRDefault="00F735C4" w:rsidP="00F735C4">
      <w:pPr>
        <w:widowControl w:val="0"/>
        <w:autoSpaceDE w:val="0"/>
        <w:autoSpaceDN w:val="0"/>
        <w:ind w:left="116" w:right="12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Реєстраційний індекс звернень громадян може складатися із частин, які відокремлюються одна від одної правобічною похилою рискою або тире.</w:t>
      </w:r>
    </w:p>
    <w:p w:rsidR="00F735C4" w:rsidRPr="00104FC2" w:rsidRDefault="00F735C4" w:rsidP="00F735C4">
      <w:pPr>
        <w:widowControl w:val="0"/>
        <w:autoSpaceDE w:val="0"/>
        <w:autoSpaceDN w:val="0"/>
        <w:spacing w:line="322" w:lineRule="exact"/>
        <w:ind w:left="853"/>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Реєстраційний індекс звернень громадян має три обов’язкові частини:</w:t>
      </w:r>
    </w:p>
    <w:p w:rsidR="00F735C4" w:rsidRPr="00104FC2" w:rsidRDefault="00F735C4" w:rsidP="00F735C4">
      <w:pPr>
        <w:widowControl w:val="0"/>
        <w:autoSpaceDE w:val="0"/>
        <w:autoSpaceDN w:val="0"/>
        <w:ind w:left="116" w:right="126"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перша частина – формується з початкової літери </w:t>
      </w:r>
      <w:proofErr w:type="gramStart"/>
      <w:r w:rsidRPr="00104FC2">
        <w:rPr>
          <w:rFonts w:ascii="Times New Roman" w:eastAsia="Times New Roman" w:hAnsi="Times New Roman" w:cs="Times New Roman"/>
          <w:sz w:val="28"/>
          <w:szCs w:val="28"/>
        </w:rPr>
        <w:t>пр</w:t>
      </w:r>
      <w:proofErr w:type="gramEnd"/>
      <w:r w:rsidRPr="00104FC2">
        <w:rPr>
          <w:rFonts w:ascii="Times New Roman" w:eastAsia="Times New Roman" w:hAnsi="Times New Roman" w:cs="Times New Roman"/>
          <w:sz w:val="28"/>
          <w:szCs w:val="28"/>
        </w:rPr>
        <w:t xml:space="preserve">ізвища заявника, а якщо звернення колективне, то перша частина індексу повинна містити значення «Ко». У разі визначення звернення на етапі попереднього розгляду анонімним перша частина реєстраційного індексу </w:t>
      </w:r>
      <w:proofErr w:type="gramStart"/>
      <w:r w:rsidRPr="00104FC2">
        <w:rPr>
          <w:rFonts w:ascii="Times New Roman" w:eastAsia="Times New Roman" w:hAnsi="Times New Roman" w:cs="Times New Roman"/>
          <w:sz w:val="28"/>
          <w:szCs w:val="28"/>
        </w:rPr>
        <w:t>повинна</w:t>
      </w:r>
      <w:proofErr w:type="gramEnd"/>
      <w:r w:rsidRPr="00104FC2">
        <w:rPr>
          <w:rFonts w:ascii="Times New Roman" w:eastAsia="Times New Roman" w:hAnsi="Times New Roman" w:cs="Times New Roman"/>
          <w:sz w:val="28"/>
          <w:szCs w:val="28"/>
        </w:rPr>
        <w:t xml:space="preserve"> містити значення «Ан»;</w:t>
      </w:r>
    </w:p>
    <w:p w:rsidR="00F735C4" w:rsidRPr="00104FC2" w:rsidRDefault="00F735C4" w:rsidP="00F735C4">
      <w:pPr>
        <w:widowControl w:val="0"/>
        <w:autoSpaceDE w:val="0"/>
        <w:autoSpaceDN w:val="0"/>
        <w:ind w:left="853" w:right="1517"/>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друга частина – номер за номенклатурою справ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color w:val="000009"/>
          <w:sz w:val="28"/>
          <w:szCs w:val="28"/>
        </w:rPr>
        <w:t xml:space="preserve"> </w:t>
      </w:r>
      <w:r w:rsidRPr="00104FC2">
        <w:rPr>
          <w:rFonts w:ascii="Times New Roman" w:eastAsia="Times New Roman" w:hAnsi="Times New Roman" w:cs="Times New Roman"/>
          <w:sz w:val="28"/>
          <w:szCs w:val="28"/>
        </w:rPr>
        <w:t>ради; третя частина – порядковий реєстраційний номер.</w:t>
      </w:r>
    </w:p>
    <w:p w:rsidR="00F735C4" w:rsidRPr="00104FC2" w:rsidRDefault="00F735C4" w:rsidP="00F735C4">
      <w:pPr>
        <w:widowControl w:val="0"/>
        <w:autoSpaceDE w:val="0"/>
        <w:autoSpaceDN w:val="0"/>
        <w:spacing w:line="321" w:lineRule="exact"/>
        <w:ind w:left="853"/>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Наприклад: № Б-75/128, № Ко-75/15.</w:t>
      </w:r>
    </w:p>
    <w:p w:rsidR="00F735C4" w:rsidRPr="00104FC2" w:rsidRDefault="00F735C4" w:rsidP="00F735C4">
      <w:pPr>
        <w:widowControl w:val="0"/>
        <w:autoSpaceDE w:val="0"/>
        <w:autoSpaceDN w:val="0"/>
        <w:spacing w:before="1"/>
        <w:jc w:val="both"/>
        <w:rPr>
          <w:rFonts w:ascii="Times New Roman" w:eastAsia="Times New Roman" w:hAnsi="Times New Roman" w:cs="Times New Roman"/>
          <w:sz w:val="28"/>
          <w:szCs w:val="28"/>
        </w:rPr>
      </w:pPr>
    </w:p>
    <w:p w:rsidR="00F735C4" w:rsidRPr="00104FC2" w:rsidRDefault="00F735C4" w:rsidP="00F735C4">
      <w:pPr>
        <w:widowControl w:val="0"/>
        <w:autoSpaceDE w:val="0"/>
        <w:autoSpaceDN w:val="0"/>
        <w:ind w:left="116" w:right="123"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 xml:space="preserve">У разі реєстрації звернень громадян, отриманих </w:t>
      </w:r>
      <w:proofErr w:type="gramStart"/>
      <w:r w:rsidRPr="00104FC2">
        <w:rPr>
          <w:rFonts w:ascii="Times New Roman" w:eastAsia="Times New Roman" w:hAnsi="Times New Roman" w:cs="Times New Roman"/>
          <w:color w:val="000009"/>
          <w:sz w:val="28"/>
          <w:szCs w:val="28"/>
        </w:rPr>
        <w:t>п</w:t>
      </w:r>
      <w:proofErr w:type="gramEnd"/>
      <w:r w:rsidRPr="00104FC2">
        <w:rPr>
          <w:rFonts w:ascii="Times New Roman" w:eastAsia="Times New Roman" w:hAnsi="Times New Roman" w:cs="Times New Roman"/>
          <w:color w:val="000009"/>
          <w:sz w:val="28"/>
          <w:szCs w:val="28"/>
        </w:rPr>
        <w:t xml:space="preserve">ід час особистого прийому, реєстраційний індекс також формується </w:t>
      </w:r>
      <w:r w:rsidRPr="00104FC2">
        <w:rPr>
          <w:rFonts w:ascii="Times New Roman" w:eastAsia="Times New Roman" w:hAnsi="Times New Roman" w:cs="Times New Roman"/>
          <w:sz w:val="28"/>
          <w:szCs w:val="28"/>
        </w:rPr>
        <w:t>із частин, які відокремлюються одна від одної правобічною похилою рискою або тире:</w:t>
      </w:r>
    </w:p>
    <w:p w:rsidR="00F735C4" w:rsidRPr="00104FC2" w:rsidRDefault="00F735C4" w:rsidP="00F735C4">
      <w:pPr>
        <w:widowControl w:val="0"/>
        <w:autoSpaceDE w:val="0"/>
        <w:autoSpaceDN w:val="0"/>
        <w:ind w:left="116" w:right="124"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 xml:space="preserve">Реєстраційний індекс складається з початкової літери </w:t>
      </w:r>
      <w:proofErr w:type="gramStart"/>
      <w:r w:rsidRPr="00104FC2">
        <w:rPr>
          <w:rFonts w:ascii="Times New Roman" w:eastAsia="Times New Roman" w:hAnsi="Times New Roman" w:cs="Times New Roman"/>
          <w:color w:val="000009"/>
          <w:sz w:val="28"/>
          <w:szCs w:val="28"/>
        </w:rPr>
        <w:t>пр</w:t>
      </w:r>
      <w:proofErr w:type="gramEnd"/>
      <w:r w:rsidRPr="00104FC2">
        <w:rPr>
          <w:rFonts w:ascii="Times New Roman" w:eastAsia="Times New Roman" w:hAnsi="Times New Roman" w:cs="Times New Roman"/>
          <w:color w:val="000009"/>
          <w:sz w:val="28"/>
          <w:szCs w:val="28"/>
        </w:rPr>
        <w:t xml:space="preserve">ізвища заявника, номеру справи за номенклатурою, після якого зазначається велика літера «У» та порядкового номера (наприклад: № </w:t>
      </w:r>
      <w:proofErr w:type="gramStart"/>
      <w:r w:rsidRPr="00104FC2">
        <w:rPr>
          <w:rFonts w:ascii="Times New Roman" w:eastAsia="Times New Roman" w:hAnsi="Times New Roman" w:cs="Times New Roman"/>
          <w:color w:val="000009"/>
          <w:sz w:val="28"/>
          <w:szCs w:val="28"/>
        </w:rPr>
        <w:t>М-75У/15).</w:t>
      </w:r>
      <w:proofErr w:type="gramEnd"/>
    </w:p>
    <w:p w:rsidR="00F735C4" w:rsidRPr="00104FC2" w:rsidRDefault="00F735C4" w:rsidP="00F735C4">
      <w:pPr>
        <w:widowControl w:val="0"/>
        <w:autoSpaceDE w:val="0"/>
        <w:autoSpaceDN w:val="0"/>
        <w:spacing w:before="1"/>
        <w:ind w:left="116" w:right="12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У разі реєстрації усного звернення, яке оформлене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 xml:space="preserve">ід час виїзного особистого прийому керівництвом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після номеру справи за номенклатурою зазначаються великі літери «УВ» (наприклад: № </w:t>
      </w:r>
      <w:proofErr w:type="gramStart"/>
      <w:r w:rsidRPr="00104FC2">
        <w:rPr>
          <w:rFonts w:ascii="Times New Roman" w:eastAsia="Times New Roman" w:hAnsi="Times New Roman" w:cs="Times New Roman"/>
          <w:sz w:val="28"/>
          <w:szCs w:val="28"/>
        </w:rPr>
        <w:t>К-75УВ/16).</w:t>
      </w:r>
      <w:proofErr w:type="gramEnd"/>
    </w:p>
    <w:p w:rsidR="00F735C4" w:rsidRPr="00876E9C" w:rsidRDefault="00F735C4" w:rsidP="00F735C4">
      <w:pPr>
        <w:widowControl w:val="0"/>
        <w:autoSpaceDE w:val="0"/>
        <w:autoSpaceDN w:val="0"/>
        <w:spacing w:before="1"/>
        <w:rPr>
          <w:rFonts w:ascii="Times New Roman" w:eastAsia="Times New Roman" w:hAnsi="Times New Roman" w:cs="Times New Roman"/>
          <w:sz w:val="28"/>
          <w:szCs w:val="28"/>
          <w:lang w:val="uk-UA"/>
        </w:rPr>
      </w:pPr>
    </w:p>
    <w:p w:rsidR="00F735C4" w:rsidRPr="00876E9C" w:rsidRDefault="00F735C4" w:rsidP="00F735C4">
      <w:pPr>
        <w:widowControl w:val="0"/>
        <w:numPr>
          <w:ilvl w:val="1"/>
          <w:numId w:val="3"/>
        </w:numPr>
        <w:tabs>
          <w:tab w:val="left" w:pos="1573"/>
        </w:tabs>
        <w:autoSpaceDE w:val="0"/>
        <w:autoSpaceDN w:val="0"/>
        <w:ind w:right="123" w:firstLine="737"/>
        <w:jc w:val="both"/>
        <w:rPr>
          <w:rFonts w:ascii="Times New Roman" w:eastAsia="Times New Roman" w:hAnsi="Times New Roman" w:cs="Times New Roman"/>
          <w:color w:val="000009"/>
          <w:sz w:val="28"/>
          <w:lang w:val="uk-UA"/>
        </w:rPr>
      </w:pPr>
      <w:r w:rsidRPr="00876E9C">
        <w:rPr>
          <w:rFonts w:ascii="Times New Roman" w:eastAsia="Times New Roman" w:hAnsi="Times New Roman" w:cs="Times New Roman"/>
          <w:color w:val="000009"/>
          <w:sz w:val="28"/>
          <w:lang w:val="uk-UA"/>
        </w:rPr>
        <w:t>У разі надходження повторних звернень їм надається черговий реєстраційний індекс та встановлюється зв’язок з документом шляхом внесення у відповідному полі реєстраційної картки присвоєного реєстраційного індексу першого звернення та підбирається попереднє</w:t>
      </w:r>
      <w:r w:rsidRPr="00876E9C">
        <w:rPr>
          <w:rFonts w:ascii="Times New Roman" w:eastAsia="Times New Roman" w:hAnsi="Times New Roman" w:cs="Times New Roman"/>
          <w:color w:val="000009"/>
          <w:spacing w:val="-10"/>
          <w:sz w:val="28"/>
          <w:lang w:val="uk-UA"/>
        </w:rPr>
        <w:t xml:space="preserve"> </w:t>
      </w:r>
      <w:r w:rsidRPr="00876E9C">
        <w:rPr>
          <w:rFonts w:ascii="Times New Roman" w:eastAsia="Times New Roman" w:hAnsi="Times New Roman" w:cs="Times New Roman"/>
          <w:color w:val="000009"/>
          <w:sz w:val="28"/>
          <w:lang w:val="uk-UA"/>
        </w:rPr>
        <w:t>листування.</w:t>
      </w:r>
    </w:p>
    <w:p w:rsidR="00F735C4" w:rsidRPr="00876E9C" w:rsidRDefault="00F735C4" w:rsidP="00F735C4">
      <w:pPr>
        <w:widowControl w:val="0"/>
        <w:autoSpaceDE w:val="0"/>
        <w:autoSpaceDN w:val="0"/>
        <w:rPr>
          <w:rFonts w:ascii="Times New Roman" w:eastAsia="Times New Roman" w:hAnsi="Times New Roman" w:cs="Times New Roman"/>
          <w:sz w:val="28"/>
          <w:szCs w:val="28"/>
          <w:lang w:val="uk-UA"/>
        </w:rPr>
      </w:pPr>
    </w:p>
    <w:p w:rsidR="00F735C4" w:rsidRPr="00F735C4" w:rsidRDefault="00F735C4" w:rsidP="00F735C4">
      <w:pPr>
        <w:widowControl w:val="0"/>
        <w:numPr>
          <w:ilvl w:val="1"/>
          <w:numId w:val="3"/>
        </w:numPr>
        <w:tabs>
          <w:tab w:val="left" w:pos="1506"/>
        </w:tabs>
        <w:autoSpaceDE w:val="0"/>
        <w:autoSpaceDN w:val="0"/>
        <w:ind w:right="130" w:firstLine="737"/>
        <w:jc w:val="both"/>
        <w:rPr>
          <w:rFonts w:ascii="Times New Roman" w:eastAsia="Times New Roman" w:hAnsi="Times New Roman" w:cs="Times New Roman"/>
          <w:color w:val="000009"/>
          <w:sz w:val="28"/>
          <w:lang w:val="uk-UA"/>
        </w:rPr>
      </w:pPr>
      <w:r w:rsidRPr="00F735C4">
        <w:rPr>
          <w:rFonts w:ascii="Times New Roman" w:eastAsia="Times New Roman" w:hAnsi="Times New Roman" w:cs="Times New Roman"/>
          <w:color w:val="000009"/>
          <w:sz w:val="28"/>
          <w:lang w:val="uk-UA"/>
        </w:rPr>
        <w:t>Звернення одного й того ж громадянина з одного і того ж питання, що надіслані різним адресатам і надійшли на розгляд до однієї й</w:t>
      </w:r>
      <w:r w:rsidRPr="00F735C4">
        <w:rPr>
          <w:rFonts w:ascii="Times New Roman" w:eastAsia="Times New Roman" w:hAnsi="Times New Roman" w:cs="Times New Roman"/>
          <w:color w:val="000009"/>
          <w:spacing w:val="26"/>
          <w:sz w:val="28"/>
          <w:lang w:val="uk-UA"/>
        </w:rPr>
        <w:t xml:space="preserve"> </w:t>
      </w:r>
      <w:r w:rsidRPr="00F735C4">
        <w:rPr>
          <w:rFonts w:ascii="Times New Roman" w:eastAsia="Times New Roman" w:hAnsi="Times New Roman" w:cs="Times New Roman"/>
          <w:color w:val="000009"/>
          <w:sz w:val="28"/>
          <w:lang w:val="uk-UA"/>
        </w:rPr>
        <w:t>тієї ж</w:t>
      </w:r>
      <w:r>
        <w:rPr>
          <w:rFonts w:ascii="Times New Roman" w:eastAsia="Times New Roman" w:hAnsi="Times New Roman" w:cs="Times New Roman"/>
          <w:color w:val="000009"/>
          <w:sz w:val="28"/>
          <w:lang w:val="uk-UA"/>
        </w:rPr>
        <w:t xml:space="preserve"> </w:t>
      </w:r>
      <w:r w:rsidRPr="00F735C4">
        <w:rPr>
          <w:rFonts w:ascii="Times New Roman" w:eastAsia="Times New Roman" w:hAnsi="Times New Roman" w:cs="Times New Roman"/>
          <w:color w:val="000009"/>
          <w:sz w:val="28"/>
          <w:szCs w:val="28"/>
          <w:lang w:val="uk-UA"/>
        </w:rPr>
        <w:t>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w:t>
      </w:r>
    </w:p>
    <w:p w:rsidR="00F735C4" w:rsidRDefault="00F735C4" w:rsidP="00F735C4">
      <w:pPr>
        <w:widowControl w:val="0"/>
        <w:tabs>
          <w:tab w:val="left" w:pos="3336"/>
        </w:tabs>
        <w:autoSpaceDE w:val="0"/>
        <w:autoSpaceDN w:val="0"/>
        <w:spacing w:before="1"/>
        <w:ind w:left="3335"/>
        <w:outlineLvl w:val="0"/>
        <w:rPr>
          <w:rFonts w:ascii="Times New Roman" w:eastAsia="Times New Roman" w:hAnsi="Times New Roman" w:cs="Times New Roman"/>
          <w:sz w:val="41"/>
          <w:szCs w:val="28"/>
          <w:lang w:val="uk-UA"/>
        </w:rPr>
      </w:pPr>
    </w:p>
    <w:p w:rsidR="00F735C4" w:rsidRPr="00A87517" w:rsidRDefault="00F735C4" w:rsidP="00F735C4">
      <w:pPr>
        <w:widowControl w:val="0"/>
        <w:tabs>
          <w:tab w:val="left" w:pos="3336"/>
        </w:tabs>
        <w:autoSpaceDE w:val="0"/>
        <w:autoSpaceDN w:val="0"/>
        <w:spacing w:before="1"/>
        <w:ind w:left="3335"/>
        <w:outlineLvl w:val="0"/>
        <w:rPr>
          <w:rFonts w:ascii="Times New Roman" w:eastAsia="Times New Roman" w:hAnsi="Times New Roman" w:cs="Times New Roman"/>
          <w:b/>
          <w:bCs/>
          <w:sz w:val="28"/>
          <w:szCs w:val="28"/>
          <w:lang w:val="uk-UA"/>
        </w:rPr>
      </w:pPr>
    </w:p>
    <w:p w:rsidR="00F735C4" w:rsidRPr="00876E9C" w:rsidRDefault="00F735C4" w:rsidP="00F735C4">
      <w:pPr>
        <w:pStyle w:val="a5"/>
        <w:widowControl w:val="0"/>
        <w:numPr>
          <w:ilvl w:val="0"/>
          <w:numId w:val="9"/>
        </w:numPr>
        <w:tabs>
          <w:tab w:val="left" w:pos="3336"/>
        </w:tabs>
        <w:autoSpaceDE w:val="0"/>
        <w:autoSpaceDN w:val="0"/>
        <w:spacing w:before="1"/>
        <w:outlineLvl w:val="0"/>
        <w:rPr>
          <w:rFonts w:ascii="Times New Roman" w:eastAsia="Times New Roman" w:hAnsi="Times New Roman" w:cs="Times New Roman"/>
          <w:b/>
          <w:bCs/>
          <w:sz w:val="28"/>
          <w:szCs w:val="28"/>
          <w:lang w:val="en-US"/>
        </w:rPr>
      </w:pPr>
      <w:r w:rsidRPr="00876E9C">
        <w:rPr>
          <w:rFonts w:ascii="Times New Roman" w:eastAsia="Times New Roman" w:hAnsi="Times New Roman" w:cs="Times New Roman"/>
          <w:b/>
          <w:bCs/>
          <w:sz w:val="28"/>
          <w:szCs w:val="28"/>
          <w:lang w:val="en-US"/>
        </w:rPr>
        <w:lastRenderedPageBreak/>
        <w:t>Розгляд звернень</w:t>
      </w:r>
      <w:r w:rsidRPr="00876E9C">
        <w:rPr>
          <w:rFonts w:ascii="Times New Roman" w:eastAsia="Times New Roman" w:hAnsi="Times New Roman" w:cs="Times New Roman"/>
          <w:b/>
          <w:bCs/>
          <w:spacing w:val="-4"/>
          <w:sz w:val="28"/>
          <w:szCs w:val="28"/>
          <w:lang w:val="en-US"/>
        </w:rPr>
        <w:t xml:space="preserve"> </w:t>
      </w:r>
      <w:r w:rsidRPr="00876E9C">
        <w:rPr>
          <w:rFonts w:ascii="Times New Roman" w:eastAsia="Times New Roman" w:hAnsi="Times New Roman" w:cs="Times New Roman"/>
          <w:b/>
          <w:bCs/>
          <w:sz w:val="28"/>
          <w:szCs w:val="28"/>
          <w:lang w:val="en-US"/>
        </w:rPr>
        <w:t>громадян</w:t>
      </w:r>
    </w:p>
    <w:p w:rsidR="00F735C4" w:rsidRPr="00104FC2" w:rsidRDefault="00F735C4" w:rsidP="00F735C4">
      <w:pPr>
        <w:widowControl w:val="0"/>
        <w:numPr>
          <w:ilvl w:val="1"/>
          <w:numId w:val="5"/>
        </w:numPr>
        <w:tabs>
          <w:tab w:val="left" w:pos="1568"/>
        </w:tabs>
        <w:autoSpaceDE w:val="0"/>
        <w:autoSpaceDN w:val="0"/>
        <w:spacing w:before="148"/>
        <w:ind w:right="127"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Звернення громадян розглядаються головою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w:t>
      </w:r>
      <w:r w:rsidRPr="00104FC2">
        <w:rPr>
          <w:rFonts w:ascii="Times New Roman" w:eastAsia="Times New Roman" w:hAnsi="Times New Roman" w:cs="Times New Roman"/>
          <w:sz w:val="28"/>
        </w:rPr>
        <w:t xml:space="preserve">ради (керівництвом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 xml:space="preserve">ільської </w:t>
      </w:r>
      <w:r w:rsidRPr="00104FC2">
        <w:rPr>
          <w:rFonts w:ascii="Times New Roman" w:eastAsia="Times New Roman" w:hAnsi="Times New Roman" w:cs="Times New Roman"/>
          <w:sz w:val="28"/>
        </w:rPr>
        <w:t xml:space="preserve"> </w:t>
      </w:r>
      <w:proofErr w:type="gramStart"/>
      <w:r w:rsidRPr="00104FC2">
        <w:rPr>
          <w:rFonts w:ascii="Times New Roman" w:eastAsia="Times New Roman" w:hAnsi="Times New Roman" w:cs="Times New Roman"/>
          <w:sz w:val="28"/>
        </w:rPr>
        <w:t>ради</w:t>
      </w:r>
      <w:proofErr w:type="gramEnd"/>
      <w:r w:rsidRPr="00104FC2">
        <w:rPr>
          <w:rFonts w:ascii="Times New Roman" w:eastAsia="Times New Roman" w:hAnsi="Times New Roman" w:cs="Times New Roman"/>
          <w:sz w:val="28"/>
        </w:rPr>
        <w:t>).</w:t>
      </w:r>
    </w:p>
    <w:p w:rsidR="00F735C4" w:rsidRPr="00104FC2" w:rsidRDefault="00F735C4" w:rsidP="00F735C4">
      <w:pPr>
        <w:widowControl w:val="0"/>
        <w:autoSpaceDE w:val="0"/>
        <w:autoSpaceDN w:val="0"/>
        <w:spacing w:before="10"/>
        <w:rPr>
          <w:rFonts w:ascii="Times New Roman" w:eastAsia="Times New Roman" w:hAnsi="Times New Roman" w:cs="Times New Roman"/>
          <w:sz w:val="27"/>
          <w:szCs w:val="28"/>
        </w:rPr>
      </w:pPr>
    </w:p>
    <w:p w:rsidR="00F735C4" w:rsidRPr="00104FC2" w:rsidRDefault="00F735C4" w:rsidP="00F735C4">
      <w:pPr>
        <w:widowControl w:val="0"/>
        <w:numPr>
          <w:ilvl w:val="1"/>
          <w:numId w:val="5"/>
        </w:numPr>
        <w:tabs>
          <w:tab w:val="left" w:pos="1539"/>
        </w:tabs>
        <w:autoSpaceDE w:val="0"/>
        <w:autoSpaceDN w:val="0"/>
        <w:ind w:right="128"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Звернення, розглянуті головою</w:t>
      </w:r>
      <w:r w:rsidRPr="00104FC2">
        <w:rPr>
          <w:rFonts w:ascii="Times New Roman" w:eastAsia="Times New Roman" w:hAnsi="Times New Roman" w:cs="Times New Roman"/>
          <w:sz w:val="28"/>
          <w:szCs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Pr>
          <w:rFonts w:ascii="Times New Roman" w:eastAsia="Times New Roman" w:hAnsi="Times New Roman" w:cs="Times New Roman"/>
          <w:sz w:val="28"/>
        </w:rPr>
        <w:t xml:space="preserve"> ради, повертаються </w:t>
      </w:r>
      <w:r w:rsidRPr="00104FC2">
        <w:rPr>
          <w:rFonts w:ascii="Times New Roman" w:eastAsia="Times New Roman" w:hAnsi="Times New Roman" w:cs="Times New Roman"/>
          <w:sz w:val="28"/>
        </w:rPr>
        <w:t xml:space="preserve"> відділу</w:t>
      </w:r>
      <w:r>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lang w:val="uk-UA"/>
        </w:rPr>
        <w:t>правового</w:t>
      </w:r>
      <w:proofErr w:type="gramEnd"/>
      <w:r>
        <w:rPr>
          <w:rFonts w:ascii="Times New Roman" w:eastAsia="Times New Roman" w:hAnsi="Times New Roman" w:cs="Times New Roman"/>
          <w:sz w:val="28"/>
          <w:lang w:val="uk-UA"/>
        </w:rPr>
        <w:t xml:space="preserve"> та кадрового забезпечення</w:t>
      </w:r>
      <w:r w:rsidRPr="00104FC2">
        <w:rPr>
          <w:rFonts w:ascii="Times New Roman" w:eastAsia="Times New Roman" w:hAnsi="Times New Roman" w:cs="Times New Roman"/>
          <w:sz w:val="28"/>
        </w:rPr>
        <w:t xml:space="preserve"> виконавчого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 xml:space="preserve">ільської </w:t>
      </w:r>
      <w:r w:rsidRPr="00104FC2">
        <w:rPr>
          <w:rFonts w:ascii="Times New Roman" w:eastAsia="Times New Roman" w:hAnsi="Times New Roman" w:cs="Times New Roman"/>
          <w:sz w:val="28"/>
        </w:rPr>
        <w:t xml:space="preserve"> ради з відповідною резолюцією.</w:t>
      </w:r>
    </w:p>
    <w:p w:rsidR="00F735C4" w:rsidRPr="00104FC2" w:rsidRDefault="00F735C4" w:rsidP="00F735C4">
      <w:pPr>
        <w:widowControl w:val="0"/>
        <w:autoSpaceDE w:val="0"/>
        <w:autoSpaceDN w:val="0"/>
        <w:spacing w:before="2"/>
        <w:ind w:left="116" w:right="11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Звернення, відповідно до резолюції, спрямовується на об’єктивне вирішення порушених авторами звернень питань,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ідготовку та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w:t>
      </w:r>
      <w:r w:rsidRPr="00104FC2">
        <w:rPr>
          <w:rFonts w:ascii="Times New Roman" w:eastAsia="Times New Roman" w:hAnsi="Times New Roman" w:cs="Times New Roman"/>
          <w:spacing w:val="-3"/>
          <w:sz w:val="28"/>
          <w:szCs w:val="28"/>
        </w:rPr>
        <w:t xml:space="preserve"> </w:t>
      </w:r>
      <w:r w:rsidRPr="00104FC2">
        <w:rPr>
          <w:rFonts w:ascii="Times New Roman" w:eastAsia="Times New Roman" w:hAnsi="Times New Roman" w:cs="Times New Roman"/>
          <w:sz w:val="28"/>
          <w:szCs w:val="28"/>
        </w:rPr>
        <w:t>заходів.</w:t>
      </w:r>
    </w:p>
    <w:p w:rsidR="00F735C4" w:rsidRPr="00104FC2" w:rsidRDefault="00F735C4" w:rsidP="00F735C4">
      <w:pPr>
        <w:widowControl w:val="0"/>
        <w:numPr>
          <w:ilvl w:val="1"/>
          <w:numId w:val="5"/>
        </w:numPr>
        <w:tabs>
          <w:tab w:val="left" w:pos="1362"/>
        </w:tabs>
        <w:autoSpaceDE w:val="0"/>
        <w:autoSpaceDN w:val="0"/>
        <w:spacing w:before="269"/>
        <w:ind w:right="126" w:firstLine="737"/>
        <w:jc w:val="both"/>
        <w:rPr>
          <w:rFonts w:ascii="Times New Roman" w:eastAsia="Times New Roman" w:hAnsi="Times New Roman" w:cs="Times New Roman"/>
          <w:sz w:val="28"/>
          <w:lang w:val="en-US"/>
        </w:rPr>
      </w:pPr>
      <w:r w:rsidRPr="00104FC2">
        <w:rPr>
          <w:rFonts w:ascii="Times New Roman" w:eastAsia="Times New Roman" w:hAnsi="Times New Roman" w:cs="Times New Roman"/>
          <w:sz w:val="28"/>
        </w:rPr>
        <w:t xml:space="preserve">Звернення, виконавцями якого є кілька відділів (установ), може бути передане виконавцям у порядку визначення їх в резолюції або одночасно у вигляді копій з передачею оригіналу головному виконавцю, визначеному в резолюції </w:t>
      </w:r>
      <w:proofErr w:type="gramStart"/>
      <w:r w:rsidRPr="00104FC2">
        <w:rPr>
          <w:rFonts w:ascii="Times New Roman" w:eastAsia="Times New Roman" w:hAnsi="Times New Roman" w:cs="Times New Roman"/>
          <w:sz w:val="28"/>
        </w:rPr>
        <w:t>першим</w:t>
      </w:r>
      <w:proofErr w:type="gramEnd"/>
      <w:r w:rsidRPr="00104FC2">
        <w:rPr>
          <w:rFonts w:ascii="Times New Roman" w:eastAsia="Times New Roman" w:hAnsi="Times New Roman" w:cs="Times New Roman"/>
          <w:sz w:val="28"/>
        </w:rPr>
        <w:t xml:space="preserve">. </w:t>
      </w:r>
      <w:r w:rsidRPr="00104FC2">
        <w:rPr>
          <w:rFonts w:ascii="Times New Roman" w:eastAsia="Times New Roman" w:hAnsi="Times New Roman" w:cs="Times New Roman"/>
          <w:sz w:val="28"/>
          <w:lang w:val="en-US"/>
        </w:rPr>
        <w:t>При застосуванні СЕД співвиконавці отримують документ в електронній</w:t>
      </w:r>
      <w:r w:rsidRPr="00104FC2">
        <w:rPr>
          <w:rFonts w:ascii="Times New Roman" w:eastAsia="Times New Roman" w:hAnsi="Times New Roman" w:cs="Times New Roman"/>
          <w:spacing w:val="-1"/>
          <w:sz w:val="28"/>
          <w:lang w:val="en-US"/>
        </w:rPr>
        <w:t xml:space="preserve"> </w:t>
      </w:r>
      <w:r w:rsidRPr="00104FC2">
        <w:rPr>
          <w:rFonts w:ascii="Times New Roman" w:eastAsia="Times New Roman" w:hAnsi="Times New Roman" w:cs="Times New Roman"/>
          <w:sz w:val="28"/>
          <w:lang w:val="en-US"/>
        </w:rPr>
        <w:t>формі.</w:t>
      </w:r>
    </w:p>
    <w:p w:rsidR="00F735C4" w:rsidRPr="00104FC2" w:rsidRDefault="00F735C4" w:rsidP="00F735C4">
      <w:pPr>
        <w:widowControl w:val="0"/>
        <w:autoSpaceDE w:val="0"/>
        <w:autoSpaceDN w:val="0"/>
        <w:spacing w:before="1"/>
        <w:rPr>
          <w:rFonts w:ascii="Times New Roman" w:eastAsia="Times New Roman" w:hAnsi="Times New Roman" w:cs="Times New Roman"/>
          <w:sz w:val="28"/>
          <w:szCs w:val="28"/>
          <w:lang w:val="en-US"/>
        </w:rPr>
      </w:pPr>
    </w:p>
    <w:p w:rsidR="00F735C4" w:rsidRPr="00104FC2" w:rsidRDefault="00F735C4" w:rsidP="00F735C4">
      <w:pPr>
        <w:widowControl w:val="0"/>
        <w:numPr>
          <w:ilvl w:val="1"/>
          <w:numId w:val="5"/>
        </w:numPr>
        <w:tabs>
          <w:tab w:val="left" w:pos="1350"/>
        </w:tabs>
        <w:autoSpaceDE w:val="0"/>
        <w:autoSpaceDN w:val="0"/>
        <w:ind w:right="125" w:firstLine="737"/>
        <w:jc w:val="both"/>
        <w:rPr>
          <w:rFonts w:ascii="Times New Roman" w:eastAsia="Times New Roman" w:hAnsi="Times New Roman" w:cs="Times New Roman"/>
          <w:sz w:val="28"/>
          <w:lang w:val="en-US"/>
        </w:rPr>
      </w:pPr>
      <w:r w:rsidRPr="00104FC2">
        <w:rPr>
          <w:rFonts w:ascii="Times New Roman" w:eastAsia="Times New Roman" w:hAnsi="Times New Roman" w:cs="Times New Roman"/>
          <w:sz w:val="28"/>
          <w:lang w:val="en-US"/>
        </w:rPr>
        <w:t>Факт передачі звернень виконавцям фіксується шляхом проставлення відповідної відмітки в реєстраційно-контрольній картці, журналах вручення кореспонденції із зазначенням інформації про виконавців, яким передано оригінал документа та його</w:t>
      </w:r>
      <w:r w:rsidRPr="00104FC2">
        <w:rPr>
          <w:rFonts w:ascii="Times New Roman" w:eastAsia="Times New Roman" w:hAnsi="Times New Roman" w:cs="Times New Roman"/>
          <w:spacing w:val="-4"/>
          <w:sz w:val="28"/>
          <w:lang w:val="en-US"/>
        </w:rPr>
        <w:t xml:space="preserve"> </w:t>
      </w:r>
      <w:r w:rsidRPr="00104FC2">
        <w:rPr>
          <w:rFonts w:ascii="Times New Roman" w:eastAsia="Times New Roman" w:hAnsi="Times New Roman" w:cs="Times New Roman"/>
          <w:sz w:val="28"/>
          <w:lang w:val="en-US"/>
        </w:rPr>
        <w:t>копії.</w:t>
      </w:r>
    </w:p>
    <w:p w:rsidR="00F735C4" w:rsidRPr="00104FC2" w:rsidRDefault="00F735C4" w:rsidP="00F735C4">
      <w:pPr>
        <w:widowControl w:val="0"/>
        <w:autoSpaceDE w:val="0"/>
        <w:autoSpaceDN w:val="0"/>
        <w:spacing w:before="9"/>
        <w:rPr>
          <w:rFonts w:ascii="Times New Roman" w:eastAsia="Times New Roman" w:hAnsi="Times New Roman" w:cs="Times New Roman"/>
          <w:sz w:val="27"/>
          <w:szCs w:val="28"/>
          <w:lang w:val="en-US"/>
        </w:rPr>
      </w:pPr>
    </w:p>
    <w:p w:rsidR="00F735C4" w:rsidRPr="00864CC9" w:rsidRDefault="00F735C4" w:rsidP="00F735C4">
      <w:pPr>
        <w:widowControl w:val="0"/>
        <w:numPr>
          <w:ilvl w:val="1"/>
          <w:numId w:val="5"/>
        </w:numPr>
        <w:tabs>
          <w:tab w:val="left" w:pos="1374"/>
        </w:tabs>
        <w:autoSpaceDE w:val="0"/>
        <w:autoSpaceDN w:val="0"/>
        <w:ind w:right="122" w:firstLine="737"/>
        <w:jc w:val="both"/>
        <w:rPr>
          <w:rFonts w:ascii="Times New Roman" w:eastAsia="Times New Roman" w:hAnsi="Times New Roman" w:cs="Times New Roman"/>
          <w:sz w:val="28"/>
          <w:lang w:val="en-US"/>
        </w:rPr>
      </w:pPr>
      <w:r w:rsidRPr="00104FC2">
        <w:rPr>
          <w:rFonts w:ascii="Times New Roman" w:eastAsia="Times New Roman" w:hAnsi="Times New Roman" w:cs="Times New Roman"/>
          <w:sz w:val="28"/>
        </w:rPr>
        <w:t>Передача</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звернення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одного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відділу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установи</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до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іншого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іншої</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обов</w:t>
      </w:r>
      <w:r w:rsidRPr="00864CC9">
        <w:rPr>
          <w:rFonts w:ascii="Times New Roman" w:eastAsia="Times New Roman" w:hAnsi="Times New Roman" w:cs="Times New Roman"/>
          <w:sz w:val="28"/>
          <w:lang w:val="en-US"/>
        </w:rPr>
        <w:t>’</w:t>
      </w:r>
      <w:r w:rsidRPr="00104FC2">
        <w:rPr>
          <w:rFonts w:ascii="Times New Roman" w:eastAsia="Times New Roman" w:hAnsi="Times New Roman" w:cs="Times New Roman"/>
          <w:sz w:val="28"/>
        </w:rPr>
        <w:t>язковому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порядку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здійснюєт</w:t>
      </w:r>
      <w:r>
        <w:rPr>
          <w:rFonts w:ascii="Times New Roman" w:eastAsia="Times New Roman" w:hAnsi="Times New Roman" w:cs="Times New Roman"/>
          <w:sz w:val="28"/>
        </w:rPr>
        <w:t>ься</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через</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відділ</w:t>
      </w:r>
      <w:r>
        <w:rPr>
          <w:rFonts w:ascii="Times New Roman" w:eastAsia="Times New Roman" w:hAnsi="Times New Roman" w:cs="Times New Roman"/>
          <w:sz w:val="28"/>
          <w:lang w:val="uk-UA"/>
        </w:rPr>
        <w:t xml:space="preserve"> правового  та кадрового забезпечення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виконавчого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szCs w:val="28"/>
        </w:rPr>
        <w:t>комітету</w:t>
      </w:r>
      <w:r w:rsidRPr="00864CC9">
        <w:rPr>
          <w:rFonts w:ascii="Times New Roman" w:eastAsia="Times New Roman" w:hAnsi="Times New Roman" w:cs="Times New Roman"/>
          <w:sz w:val="28"/>
          <w:szCs w:val="28"/>
          <w:lang w:val="en-US"/>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864CC9">
        <w:rPr>
          <w:rFonts w:ascii="Times New Roman" w:eastAsia="Times New Roman" w:hAnsi="Times New Roman" w:cs="Times New Roman"/>
          <w:sz w:val="28"/>
          <w:szCs w:val="28"/>
          <w:lang w:val="en-US"/>
        </w:rPr>
        <w:t xml:space="preserve"> </w:t>
      </w:r>
      <w:proofErr w:type="gramStart"/>
      <w:r w:rsidRPr="00104FC2">
        <w:rPr>
          <w:rFonts w:ascii="Times New Roman" w:eastAsia="Times New Roman" w:hAnsi="Times New Roman" w:cs="Times New Roman"/>
          <w:sz w:val="28"/>
          <w:szCs w:val="28"/>
        </w:rPr>
        <w:t>ради</w:t>
      </w:r>
      <w:proofErr w:type="gramEnd"/>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якому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було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зареєстровано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звернення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Звернення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виконання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якого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перебуває</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на</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контролі</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передаються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до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інших</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відділів</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установ</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або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іншим</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виконавцям</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тільки</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повідомленням</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про</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це</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відділу</w:t>
      </w:r>
      <w:r>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lang w:val="uk-UA"/>
        </w:rPr>
        <w:t>правового</w:t>
      </w:r>
      <w:proofErr w:type="gramEnd"/>
      <w:r>
        <w:rPr>
          <w:rFonts w:ascii="Times New Roman" w:eastAsia="Times New Roman" w:hAnsi="Times New Roman" w:cs="Times New Roman"/>
          <w:sz w:val="28"/>
          <w:lang w:val="uk-UA"/>
        </w:rPr>
        <w:t xml:space="preserve"> та кадрового забезпечення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виконавчого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комітету</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 xml:space="preserve">ільської </w:t>
      </w:r>
      <w:r w:rsidRPr="00864CC9">
        <w:rPr>
          <w:rFonts w:ascii="Times New Roman" w:eastAsia="Times New Roman" w:hAnsi="Times New Roman" w:cs="Times New Roman"/>
          <w:spacing w:val="-10"/>
          <w:sz w:val="28"/>
          <w:szCs w:val="28"/>
          <w:lang w:val="en-US"/>
        </w:rPr>
        <w:t xml:space="preserve"> </w:t>
      </w:r>
      <w:r w:rsidRPr="00104FC2">
        <w:rPr>
          <w:rFonts w:ascii="Times New Roman" w:eastAsia="Times New Roman" w:hAnsi="Times New Roman" w:cs="Times New Roman"/>
          <w:sz w:val="28"/>
        </w:rPr>
        <w:t>ради</w:t>
      </w:r>
      <w:r w:rsidRPr="00864CC9">
        <w:rPr>
          <w:rFonts w:ascii="Times New Roman" w:eastAsia="Times New Roman" w:hAnsi="Times New Roman" w:cs="Times New Roman"/>
          <w:sz w:val="28"/>
          <w:lang w:val="en-US"/>
        </w:rPr>
        <w:t>.</w:t>
      </w:r>
    </w:p>
    <w:p w:rsidR="00F735C4" w:rsidRPr="00864CC9" w:rsidRDefault="00F735C4" w:rsidP="00F735C4">
      <w:pPr>
        <w:widowControl w:val="0"/>
        <w:autoSpaceDE w:val="0"/>
        <w:autoSpaceDN w:val="0"/>
        <w:spacing w:before="1"/>
        <w:rPr>
          <w:rFonts w:ascii="Times New Roman" w:eastAsia="Times New Roman" w:hAnsi="Times New Roman" w:cs="Times New Roman"/>
          <w:sz w:val="28"/>
          <w:szCs w:val="28"/>
          <w:lang w:val="en-US"/>
        </w:rPr>
      </w:pPr>
    </w:p>
    <w:p w:rsidR="00F735C4" w:rsidRPr="00864CC9" w:rsidRDefault="00F735C4" w:rsidP="00F735C4">
      <w:pPr>
        <w:widowControl w:val="0"/>
        <w:numPr>
          <w:ilvl w:val="1"/>
          <w:numId w:val="5"/>
        </w:numPr>
        <w:tabs>
          <w:tab w:val="left" w:pos="1355"/>
        </w:tabs>
        <w:autoSpaceDE w:val="0"/>
        <w:autoSpaceDN w:val="0"/>
        <w:ind w:right="129" w:firstLine="737"/>
        <w:jc w:val="both"/>
        <w:rPr>
          <w:rFonts w:ascii="Times New Roman" w:eastAsia="Times New Roman" w:hAnsi="Times New Roman" w:cs="Times New Roman"/>
          <w:sz w:val="28"/>
          <w:lang w:val="en-US"/>
        </w:rPr>
      </w:pPr>
      <w:proofErr w:type="gramStart"/>
      <w:r w:rsidRPr="00104FC2">
        <w:rPr>
          <w:rFonts w:ascii="Times New Roman" w:eastAsia="Times New Roman" w:hAnsi="Times New Roman" w:cs="Times New Roman"/>
          <w:sz w:val="28"/>
        </w:rPr>
        <w:t>Обл</w:t>
      </w:r>
      <w:proofErr w:type="gramEnd"/>
      <w:r w:rsidRPr="00104FC2">
        <w:rPr>
          <w:rFonts w:ascii="Times New Roman" w:eastAsia="Times New Roman" w:hAnsi="Times New Roman" w:cs="Times New Roman"/>
          <w:sz w:val="28"/>
        </w:rPr>
        <w:t>ік</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звернень</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що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передаються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здійснюється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шляхом</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проставлення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відповідних</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відміток</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реєстрац</w:t>
      </w:r>
      <w:r>
        <w:rPr>
          <w:rFonts w:ascii="Times New Roman" w:eastAsia="Times New Roman" w:hAnsi="Times New Roman" w:cs="Times New Roman"/>
          <w:sz w:val="28"/>
        </w:rPr>
        <w:t>ійних</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формах</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які</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веде</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відділ</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sz w:val="28"/>
          <w:lang w:val="uk-UA"/>
        </w:rPr>
        <w:t xml:space="preserve">правового та кадрового забезпечення </w:t>
      </w:r>
      <w:r w:rsidRPr="00104FC2">
        <w:rPr>
          <w:rFonts w:ascii="Times New Roman" w:eastAsia="Times New Roman" w:hAnsi="Times New Roman" w:cs="Times New Roman"/>
          <w:sz w:val="28"/>
        </w:rPr>
        <w:t>виконавчого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комітету</w:t>
      </w:r>
      <w:r w:rsidRPr="00864CC9">
        <w:rPr>
          <w:rFonts w:ascii="Times New Roman" w:eastAsia="Times New Roman" w:hAnsi="Times New Roman" w:cs="Times New Roman"/>
          <w:sz w:val="28"/>
          <w:lang w:val="en-US"/>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ради</w:t>
      </w:r>
      <w:r w:rsidRPr="00864CC9">
        <w:rPr>
          <w:rFonts w:ascii="Times New Roman" w:eastAsia="Times New Roman" w:hAnsi="Times New Roman" w:cs="Times New Roman"/>
          <w:sz w:val="28"/>
          <w:lang w:val="en-US"/>
        </w:rPr>
        <w:t>.</w:t>
      </w:r>
    </w:p>
    <w:p w:rsidR="00F735C4" w:rsidRPr="00864CC9" w:rsidRDefault="00F735C4" w:rsidP="00F735C4">
      <w:pPr>
        <w:widowControl w:val="0"/>
        <w:autoSpaceDE w:val="0"/>
        <w:autoSpaceDN w:val="0"/>
        <w:spacing w:before="1"/>
        <w:rPr>
          <w:rFonts w:ascii="Times New Roman" w:eastAsia="Times New Roman" w:hAnsi="Times New Roman" w:cs="Times New Roman"/>
          <w:sz w:val="28"/>
          <w:szCs w:val="28"/>
          <w:lang w:val="en-US"/>
        </w:rPr>
      </w:pPr>
    </w:p>
    <w:p w:rsidR="00F735C4" w:rsidRPr="00864CC9" w:rsidRDefault="00F735C4" w:rsidP="00F735C4">
      <w:pPr>
        <w:widowControl w:val="0"/>
        <w:numPr>
          <w:ilvl w:val="1"/>
          <w:numId w:val="5"/>
        </w:numPr>
        <w:tabs>
          <w:tab w:val="left" w:pos="1359"/>
        </w:tabs>
        <w:autoSpaceDE w:val="0"/>
        <w:autoSpaceDN w:val="0"/>
        <w:ind w:right="125" w:firstLine="737"/>
        <w:jc w:val="both"/>
        <w:rPr>
          <w:rFonts w:ascii="Times New Roman" w:eastAsia="Times New Roman" w:hAnsi="Times New Roman" w:cs="Times New Roman"/>
          <w:sz w:val="28"/>
          <w:lang w:val="en-US"/>
        </w:rPr>
      </w:pPr>
      <w:r w:rsidRPr="00104FC2">
        <w:rPr>
          <w:rFonts w:ascii="Times New Roman" w:eastAsia="Times New Roman" w:hAnsi="Times New Roman" w:cs="Times New Roman"/>
          <w:sz w:val="28"/>
        </w:rPr>
        <w:t>Відповідальність</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за</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своєчасний</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та</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якісний</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розгляд</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звернень</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надання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письмової</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відповіді</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заявнику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покладається</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на</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посадових</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осіб</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які</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зазначені</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розпорядчому</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документі</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резолюції</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голови</w:t>
      </w:r>
      <w:r w:rsidRPr="00864CC9">
        <w:rPr>
          <w:rFonts w:ascii="Times New Roman" w:eastAsia="Times New Roman" w:hAnsi="Times New Roman" w:cs="Times New Roman"/>
          <w:sz w:val="28"/>
          <w:lang w:val="en-US"/>
        </w:rPr>
        <w:t xml:space="preserve"> </w:t>
      </w:r>
      <w:proofErr w:type="gramStart"/>
      <w:r>
        <w:rPr>
          <w:rFonts w:ascii="Times New Roman" w:eastAsia="Times New Roman" w:hAnsi="Times New Roman" w:cs="Times New Roman"/>
          <w:color w:val="000009"/>
          <w:sz w:val="28"/>
          <w:szCs w:val="28"/>
        </w:rPr>
        <w:t>с</w:t>
      </w:r>
      <w:proofErr w:type="gramEnd"/>
      <w:r>
        <w:rPr>
          <w:rFonts w:ascii="Times New Roman" w:eastAsia="Times New Roman" w:hAnsi="Times New Roman" w:cs="Times New Roman"/>
          <w:color w:val="000009"/>
          <w:sz w:val="28"/>
          <w:szCs w:val="28"/>
          <w:lang w:val="uk-UA"/>
        </w:rPr>
        <w:t>ільської</w:t>
      </w:r>
      <w:r w:rsidRPr="00864CC9">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rPr>
        <w:t>ради</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та</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працівники</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яким</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безпосередньо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доручено</w:t>
      </w:r>
      <w:r w:rsidRPr="00864CC9">
        <w:rPr>
          <w:rFonts w:ascii="Times New Roman" w:eastAsia="Times New Roman" w:hAnsi="Times New Roman" w:cs="Times New Roman"/>
          <w:sz w:val="28"/>
          <w:lang w:val="en-US"/>
        </w:rPr>
        <w:t xml:space="preserve"> </w:t>
      </w:r>
      <w:r w:rsidRPr="00104FC2">
        <w:rPr>
          <w:rFonts w:ascii="Times New Roman" w:eastAsia="Times New Roman" w:hAnsi="Times New Roman" w:cs="Times New Roman"/>
          <w:sz w:val="28"/>
        </w:rPr>
        <w:t>розгляд</w:t>
      </w:r>
      <w:r w:rsidRPr="00864CC9">
        <w:rPr>
          <w:rFonts w:ascii="Times New Roman" w:eastAsia="Times New Roman" w:hAnsi="Times New Roman" w:cs="Times New Roman"/>
          <w:spacing w:val="2"/>
          <w:sz w:val="28"/>
          <w:lang w:val="en-US"/>
        </w:rPr>
        <w:t xml:space="preserve"> </w:t>
      </w:r>
      <w:r w:rsidRPr="00104FC2">
        <w:rPr>
          <w:rFonts w:ascii="Times New Roman" w:eastAsia="Times New Roman" w:hAnsi="Times New Roman" w:cs="Times New Roman"/>
          <w:sz w:val="28"/>
        </w:rPr>
        <w:t>звернення</w:t>
      </w:r>
      <w:r w:rsidRPr="00864CC9">
        <w:rPr>
          <w:rFonts w:ascii="Times New Roman" w:eastAsia="Times New Roman" w:hAnsi="Times New Roman" w:cs="Times New Roman"/>
          <w:sz w:val="28"/>
          <w:lang w:val="en-US"/>
        </w:rPr>
        <w:t>.</w:t>
      </w:r>
    </w:p>
    <w:p w:rsidR="00F735C4" w:rsidRPr="00777DEE" w:rsidRDefault="00F735C4" w:rsidP="00F735C4">
      <w:pPr>
        <w:widowControl w:val="0"/>
        <w:autoSpaceDE w:val="0"/>
        <w:autoSpaceDN w:val="0"/>
        <w:spacing w:before="1"/>
        <w:ind w:left="116" w:right="122" w:firstLine="736"/>
        <w:jc w:val="both"/>
        <w:rPr>
          <w:rFonts w:ascii="Times New Roman" w:eastAsia="Times New Roman" w:hAnsi="Times New Roman" w:cs="Times New Roman"/>
          <w:sz w:val="28"/>
          <w:szCs w:val="28"/>
          <w:lang w:val="en-US"/>
        </w:rPr>
      </w:pPr>
      <w:r w:rsidRPr="00104FC2">
        <w:rPr>
          <w:rFonts w:ascii="Times New Roman" w:eastAsia="Times New Roman" w:hAnsi="Times New Roman" w:cs="Times New Roman"/>
          <w:sz w:val="28"/>
          <w:szCs w:val="28"/>
        </w:rPr>
        <w:t>Якщо</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виконавців</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згідно</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з</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резолюцією</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декілька</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збі</w:t>
      </w:r>
      <w:proofErr w:type="gramStart"/>
      <w:r w:rsidRPr="00104FC2">
        <w:rPr>
          <w:rFonts w:ascii="Times New Roman" w:eastAsia="Times New Roman" w:hAnsi="Times New Roman" w:cs="Times New Roman"/>
          <w:sz w:val="28"/>
          <w:szCs w:val="28"/>
        </w:rPr>
        <w:t>р</w:t>
      </w:r>
      <w:proofErr w:type="gramEnd"/>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інформації</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та</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узагальнення</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для</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надання</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відповіді</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громадянину</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здійснює</w:t>
      </w:r>
      <w:r w:rsidRPr="00777DEE">
        <w:rPr>
          <w:rFonts w:ascii="Times New Roman" w:eastAsia="Times New Roman" w:hAnsi="Times New Roman" w:cs="Times New Roman"/>
          <w:sz w:val="28"/>
          <w:szCs w:val="28"/>
          <w:lang w:val="en-US"/>
        </w:rPr>
        <w:t xml:space="preserve"> </w:t>
      </w:r>
      <w:r w:rsidRPr="00104FC2">
        <w:rPr>
          <w:rFonts w:ascii="Times New Roman" w:eastAsia="Times New Roman" w:hAnsi="Times New Roman" w:cs="Times New Roman"/>
          <w:sz w:val="28"/>
          <w:szCs w:val="28"/>
        </w:rPr>
        <w:t>виконавець</w:t>
      </w:r>
      <w:r w:rsidRPr="00777DEE">
        <w:rPr>
          <w:rFonts w:ascii="Times New Roman" w:eastAsia="Times New Roman" w:hAnsi="Times New Roman" w:cs="Times New Roman"/>
          <w:sz w:val="28"/>
          <w:szCs w:val="28"/>
          <w:lang w:val="en-US"/>
        </w:rPr>
        <w:t>,</w:t>
      </w:r>
    </w:p>
    <w:p w:rsidR="00F735C4" w:rsidRPr="00777DEE" w:rsidRDefault="00F735C4" w:rsidP="00F735C4">
      <w:pPr>
        <w:rPr>
          <w:rFonts w:ascii="Times New Roman" w:eastAsia="Times New Roman" w:hAnsi="Times New Roman" w:cs="Times New Roman"/>
          <w:lang w:val="en-US"/>
        </w:rPr>
        <w:sectPr w:rsidR="00F735C4" w:rsidRPr="00777DEE">
          <w:pgSz w:w="11910" w:h="16840"/>
          <w:pgMar w:top="760" w:right="995" w:bottom="280" w:left="1300" w:header="312" w:footer="0" w:gutter="0"/>
          <w:cols w:space="720"/>
        </w:sectPr>
      </w:pPr>
    </w:p>
    <w:p w:rsidR="00F735C4" w:rsidRPr="00104FC2" w:rsidRDefault="00F735C4" w:rsidP="00F735C4">
      <w:pPr>
        <w:widowControl w:val="0"/>
        <w:autoSpaceDE w:val="0"/>
        <w:autoSpaceDN w:val="0"/>
        <w:spacing w:before="79"/>
        <w:ind w:left="116" w:right="128"/>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lastRenderedPageBreak/>
        <w:t xml:space="preserve">зазначений першим (головний). Головний виконавець організовує роботу співвиконавців, зокрема визначає строки подання ними пропозицій, порядок погодження і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ідготовки проекту відповіді на звернення.</w:t>
      </w:r>
    </w:p>
    <w:p w:rsidR="00F735C4" w:rsidRPr="00104FC2" w:rsidRDefault="00F735C4" w:rsidP="00F735C4">
      <w:pPr>
        <w:widowControl w:val="0"/>
        <w:autoSpaceDE w:val="0"/>
        <w:autoSpaceDN w:val="0"/>
        <w:spacing w:before="1"/>
        <w:ind w:left="116" w:right="126"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Співвиконавці відповідають за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 xml:space="preserve">ідготовку на належному рівні та своєчасне подання головному виконавцю пропозицій. </w:t>
      </w:r>
      <w:proofErr w:type="gramStart"/>
      <w:r w:rsidRPr="00104FC2">
        <w:rPr>
          <w:rFonts w:ascii="Times New Roman" w:eastAsia="Times New Roman" w:hAnsi="Times New Roman" w:cs="Times New Roman"/>
          <w:sz w:val="28"/>
          <w:szCs w:val="28"/>
        </w:rPr>
        <w:t>У</w:t>
      </w:r>
      <w:proofErr w:type="gramEnd"/>
      <w:r w:rsidRPr="00104FC2">
        <w:rPr>
          <w:rFonts w:ascii="Times New Roman" w:eastAsia="Times New Roman" w:hAnsi="Times New Roman" w:cs="Times New Roman"/>
          <w:sz w:val="28"/>
          <w:szCs w:val="28"/>
        </w:rPr>
        <w:t xml:space="preserve"> разі несвоєчасного подання пропозицій співвиконавцями головний виконавець інформує про це керівника, який надав доручення.</w:t>
      </w:r>
    </w:p>
    <w:p w:rsidR="00F735C4" w:rsidRPr="00104FC2" w:rsidRDefault="00F735C4" w:rsidP="00F735C4">
      <w:pPr>
        <w:widowControl w:val="0"/>
        <w:autoSpaceDE w:val="0"/>
        <w:autoSpaceDN w:val="0"/>
        <w:ind w:left="116" w:right="120" w:firstLine="736"/>
        <w:jc w:val="both"/>
        <w:rPr>
          <w:rFonts w:ascii="Times New Roman" w:eastAsia="Times New Roman" w:hAnsi="Times New Roman" w:cs="Times New Roman"/>
          <w:sz w:val="28"/>
          <w:szCs w:val="28"/>
        </w:rPr>
      </w:pPr>
      <w:proofErr w:type="gramStart"/>
      <w:r w:rsidRPr="00104FC2">
        <w:rPr>
          <w:rFonts w:ascii="Times New Roman" w:eastAsia="Times New Roman" w:hAnsi="Times New Roman" w:cs="Times New Roman"/>
          <w:sz w:val="28"/>
          <w:szCs w:val="28"/>
        </w:rPr>
        <w:t xml:space="preserve">Проекти відповідей готують виконавці, згідно з резолюцією та надають їх на ознайомлення та погодження відповідному начальнику відділу виконавчого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заступнику </w:t>
      </w:r>
      <w:r>
        <w:rPr>
          <w:rFonts w:ascii="Times New Roman" w:eastAsia="Times New Roman" w:hAnsi="Times New Roman" w:cs="Times New Roman"/>
          <w:color w:val="000009"/>
          <w:sz w:val="28"/>
          <w:szCs w:val="28"/>
          <w:lang w:val="uk-UA"/>
        </w:rPr>
        <w:t>голови сільської</w:t>
      </w:r>
      <w:r w:rsidRPr="00104FC2">
        <w:rPr>
          <w:rFonts w:ascii="Times New Roman" w:eastAsia="Times New Roman" w:hAnsi="Times New Roman" w:cs="Times New Roman"/>
          <w:sz w:val="28"/>
          <w:szCs w:val="28"/>
        </w:rPr>
        <w:t xml:space="preserve">  ради та, при нео</w:t>
      </w:r>
      <w:r>
        <w:rPr>
          <w:rFonts w:ascii="Times New Roman" w:eastAsia="Times New Roman" w:hAnsi="Times New Roman" w:cs="Times New Roman"/>
          <w:sz w:val="28"/>
          <w:szCs w:val="28"/>
        </w:rPr>
        <w:t>бхідності, начальнику юри</w:t>
      </w:r>
      <w:r>
        <w:rPr>
          <w:rFonts w:ascii="Times New Roman" w:eastAsia="Times New Roman" w:hAnsi="Times New Roman" w:cs="Times New Roman"/>
          <w:sz w:val="28"/>
          <w:szCs w:val="28"/>
          <w:lang w:val="uk-UA"/>
        </w:rPr>
        <w:t>дичного</w:t>
      </w:r>
      <w:r w:rsidRPr="00104FC2">
        <w:rPr>
          <w:rFonts w:ascii="Times New Roman" w:eastAsia="Times New Roman" w:hAnsi="Times New Roman" w:cs="Times New Roman"/>
          <w:sz w:val="28"/>
          <w:szCs w:val="28"/>
        </w:rPr>
        <w:t xml:space="preserve"> відділу виконавчого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а також іншим посадовим особам виконавчого комітету </w:t>
      </w:r>
      <w:r>
        <w:rPr>
          <w:rFonts w:ascii="Times New Roman" w:eastAsia="Times New Roman" w:hAnsi="Times New Roman" w:cs="Times New Roman"/>
          <w:color w:val="000009"/>
          <w:sz w:val="28"/>
          <w:szCs w:val="28"/>
        </w:rPr>
        <w:t>с</w:t>
      </w:r>
      <w:proofErr w:type="gramEnd"/>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які мають відношення до розгляду звернення.</w:t>
      </w:r>
    </w:p>
    <w:p w:rsidR="00F735C4" w:rsidRPr="00104FC2" w:rsidRDefault="00F735C4" w:rsidP="00F735C4">
      <w:pPr>
        <w:widowControl w:val="0"/>
        <w:autoSpaceDE w:val="0"/>
        <w:autoSpaceDN w:val="0"/>
        <w:ind w:left="116" w:right="122"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Відповідь за результатами розгляду колективного звернення громадян (якщо звернення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ідписали двоє та більше громадян) направляється на ім’я того громадянина, чий підпис у зверненні перший або адреса якого вказана.</w:t>
      </w:r>
    </w:p>
    <w:p w:rsidR="00F735C4" w:rsidRPr="00104FC2" w:rsidRDefault="00F735C4" w:rsidP="00F735C4">
      <w:pPr>
        <w:widowControl w:val="0"/>
        <w:autoSpaceDE w:val="0"/>
        <w:autoSpaceDN w:val="0"/>
        <w:spacing w:before="11"/>
        <w:rPr>
          <w:rFonts w:ascii="Times New Roman" w:eastAsia="Times New Roman" w:hAnsi="Times New Roman" w:cs="Times New Roman"/>
          <w:sz w:val="27"/>
          <w:szCs w:val="28"/>
        </w:rPr>
      </w:pPr>
    </w:p>
    <w:p w:rsidR="00F735C4" w:rsidRPr="00104FC2" w:rsidRDefault="00F735C4" w:rsidP="00F735C4">
      <w:pPr>
        <w:widowControl w:val="0"/>
        <w:numPr>
          <w:ilvl w:val="1"/>
          <w:numId w:val="5"/>
        </w:numPr>
        <w:tabs>
          <w:tab w:val="left" w:pos="1350"/>
        </w:tabs>
        <w:autoSpaceDE w:val="0"/>
        <w:autoSpaceDN w:val="0"/>
        <w:ind w:right="115" w:firstLine="737"/>
        <w:jc w:val="both"/>
        <w:rPr>
          <w:rFonts w:ascii="Times New Roman" w:eastAsia="Times New Roman" w:hAnsi="Times New Roman" w:cs="Times New Roman"/>
          <w:sz w:val="28"/>
        </w:rPr>
      </w:pPr>
      <w:proofErr w:type="gramStart"/>
      <w:r w:rsidRPr="00104FC2">
        <w:rPr>
          <w:rFonts w:ascii="Times New Roman" w:eastAsia="Times New Roman" w:hAnsi="Times New Roman" w:cs="Times New Roman"/>
          <w:sz w:val="28"/>
        </w:rPr>
        <w:t>Звернення громадян, які для розгляду чи вирішення порушених у них питань по суті надіслані народним депутатом України відповідно до абзацу третього 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w:t>
      </w:r>
      <w:proofErr w:type="gramEnd"/>
      <w:r w:rsidRPr="00104FC2">
        <w:rPr>
          <w:rFonts w:ascii="Times New Roman" w:eastAsia="Times New Roman" w:hAnsi="Times New Roman" w:cs="Times New Roman"/>
          <w:sz w:val="28"/>
        </w:rPr>
        <w:t xml:space="preserve"> депутатів </w:t>
      </w:r>
      <w:proofErr w:type="gramStart"/>
      <w:r w:rsidRPr="00104FC2">
        <w:rPr>
          <w:rFonts w:ascii="Times New Roman" w:eastAsia="Times New Roman" w:hAnsi="Times New Roman" w:cs="Times New Roman"/>
          <w:sz w:val="28"/>
        </w:rPr>
        <w:t>м</w:t>
      </w:r>
      <w:proofErr w:type="gramEnd"/>
      <w:r w:rsidRPr="00104FC2">
        <w:rPr>
          <w:rFonts w:ascii="Times New Roman" w:eastAsia="Times New Roman" w:hAnsi="Times New Roman" w:cs="Times New Roman"/>
          <w:sz w:val="28"/>
        </w:rPr>
        <w:t xml:space="preserve">ісцевих рад», розглядаються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ільською</w:t>
      </w:r>
      <w:r w:rsidRPr="00104FC2">
        <w:rPr>
          <w:rFonts w:ascii="Times New Roman" w:eastAsia="Times New Roman" w:hAnsi="Times New Roman" w:cs="Times New Roman"/>
          <w:sz w:val="28"/>
        </w:rPr>
        <w:t xml:space="preserve"> радою відповідно до</w:t>
      </w:r>
      <w:r w:rsidRPr="00104FC2">
        <w:rPr>
          <w:rFonts w:ascii="Times New Roman" w:eastAsia="Times New Roman" w:hAnsi="Times New Roman" w:cs="Times New Roman"/>
          <w:spacing w:val="-14"/>
          <w:sz w:val="28"/>
        </w:rPr>
        <w:t xml:space="preserve"> </w:t>
      </w:r>
      <w:r w:rsidRPr="00104FC2">
        <w:rPr>
          <w:rFonts w:ascii="Times New Roman" w:eastAsia="Times New Roman" w:hAnsi="Times New Roman" w:cs="Times New Roman"/>
          <w:sz w:val="28"/>
        </w:rPr>
        <w:t>законодавства.</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5"/>
        </w:numPr>
        <w:tabs>
          <w:tab w:val="left" w:pos="1393"/>
        </w:tabs>
        <w:autoSpaceDE w:val="0"/>
        <w:autoSpaceDN w:val="0"/>
        <w:ind w:right="127"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Громадяни мають право ознайомлюватися з матеріалами перевірки викладених у зверненнях фактів, якщо </w:t>
      </w:r>
      <w:proofErr w:type="gramStart"/>
      <w:r w:rsidRPr="00104FC2">
        <w:rPr>
          <w:rFonts w:ascii="Times New Roman" w:eastAsia="Times New Roman" w:hAnsi="Times New Roman" w:cs="Times New Roman"/>
          <w:sz w:val="28"/>
        </w:rPr>
        <w:t>це не</w:t>
      </w:r>
      <w:proofErr w:type="gramEnd"/>
      <w:r w:rsidRPr="00104FC2">
        <w:rPr>
          <w:rFonts w:ascii="Times New Roman" w:eastAsia="Times New Roman" w:hAnsi="Times New Roman" w:cs="Times New Roman"/>
          <w:sz w:val="28"/>
        </w:rPr>
        <w:t xml:space="preserve"> суперечить вимогам законодавства.</w:t>
      </w:r>
    </w:p>
    <w:p w:rsidR="00F735C4" w:rsidRPr="00104FC2" w:rsidRDefault="00F735C4" w:rsidP="00F735C4">
      <w:pPr>
        <w:widowControl w:val="0"/>
        <w:autoSpaceDE w:val="0"/>
        <w:autoSpaceDN w:val="0"/>
        <w:spacing w:before="1"/>
        <w:rPr>
          <w:rFonts w:ascii="Times New Roman" w:eastAsia="Times New Roman" w:hAnsi="Times New Roman" w:cs="Times New Roman"/>
          <w:sz w:val="28"/>
          <w:szCs w:val="28"/>
        </w:rPr>
      </w:pPr>
    </w:p>
    <w:p w:rsidR="00F735C4" w:rsidRPr="00104FC2" w:rsidRDefault="00F735C4" w:rsidP="00F735C4">
      <w:pPr>
        <w:widowControl w:val="0"/>
        <w:numPr>
          <w:ilvl w:val="1"/>
          <w:numId w:val="5"/>
        </w:numPr>
        <w:tabs>
          <w:tab w:val="left" w:pos="1506"/>
        </w:tabs>
        <w:autoSpaceDE w:val="0"/>
        <w:autoSpaceDN w:val="0"/>
        <w:ind w:right="125"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Забороняється направляти скарги громадян на розгляд тим органам чи посадовим особам, дії або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ішення яких</w:t>
      </w:r>
      <w:r w:rsidRPr="00104FC2">
        <w:rPr>
          <w:rFonts w:ascii="Times New Roman" w:eastAsia="Times New Roman" w:hAnsi="Times New Roman" w:cs="Times New Roman"/>
          <w:spacing w:val="-4"/>
          <w:sz w:val="28"/>
        </w:rPr>
        <w:t xml:space="preserve"> </w:t>
      </w:r>
      <w:r w:rsidRPr="00104FC2">
        <w:rPr>
          <w:rFonts w:ascii="Times New Roman" w:eastAsia="Times New Roman" w:hAnsi="Times New Roman" w:cs="Times New Roman"/>
          <w:sz w:val="28"/>
        </w:rPr>
        <w:t>оскаржуються.</w:t>
      </w:r>
    </w:p>
    <w:p w:rsidR="00F735C4" w:rsidRPr="00104FC2" w:rsidRDefault="00F735C4" w:rsidP="00F735C4">
      <w:pPr>
        <w:widowControl w:val="0"/>
        <w:autoSpaceDE w:val="0"/>
        <w:autoSpaceDN w:val="0"/>
        <w:spacing w:before="10"/>
        <w:rPr>
          <w:rFonts w:ascii="Times New Roman" w:eastAsia="Times New Roman" w:hAnsi="Times New Roman" w:cs="Times New Roman"/>
          <w:sz w:val="27"/>
          <w:szCs w:val="28"/>
        </w:rPr>
      </w:pPr>
    </w:p>
    <w:p w:rsidR="00F735C4" w:rsidRPr="00104FC2" w:rsidRDefault="00F735C4" w:rsidP="00F735C4">
      <w:pPr>
        <w:widowControl w:val="0"/>
        <w:numPr>
          <w:ilvl w:val="1"/>
          <w:numId w:val="5"/>
        </w:numPr>
        <w:tabs>
          <w:tab w:val="left" w:pos="1568"/>
        </w:tabs>
        <w:autoSpaceDE w:val="0"/>
        <w:autoSpaceDN w:val="0"/>
        <w:spacing w:before="1"/>
        <w:ind w:right="124"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Не </w:t>
      </w:r>
      <w:proofErr w:type="gramStart"/>
      <w:r w:rsidRPr="00104FC2">
        <w:rPr>
          <w:rFonts w:ascii="Times New Roman" w:eastAsia="Times New Roman" w:hAnsi="Times New Roman" w:cs="Times New Roman"/>
          <w:sz w:val="28"/>
        </w:rPr>
        <w:t>допускається</w:t>
      </w:r>
      <w:proofErr w:type="gramEnd"/>
      <w:r w:rsidRPr="00104FC2">
        <w:rPr>
          <w:rFonts w:ascii="Times New Roman" w:eastAsia="Times New Roman" w:hAnsi="Times New Roman" w:cs="Times New Roman"/>
          <w:sz w:val="28"/>
        </w:rPr>
        <w:t xml:space="preserve"> розголошення одержаних із звернень громадян відомостей про особисте життя громадян без їх згоди чи відомостей, що становлять державну або іншу таємницю, яка охороняється законом, конфіденційної та іншої інформації, якщо це обмежує права й законні інтереси громадян.</w:t>
      </w:r>
    </w:p>
    <w:p w:rsidR="00F735C4" w:rsidRPr="00104FC2" w:rsidRDefault="00F735C4" w:rsidP="00F735C4">
      <w:pPr>
        <w:widowControl w:val="0"/>
        <w:autoSpaceDE w:val="0"/>
        <w:autoSpaceDN w:val="0"/>
        <w:spacing w:before="1"/>
        <w:ind w:left="116" w:right="123"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Не </w:t>
      </w:r>
      <w:proofErr w:type="gramStart"/>
      <w:r w:rsidRPr="00104FC2">
        <w:rPr>
          <w:rFonts w:ascii="Times New Roman" w:eastAsia="Times New Roman" w:hAnsi="Times New Roman" w:cs="Times New Roman"/>
          <w:sz w:val="28"/>
          <w:szCs w:val="28"/>
        </w:rPr>
        <w:t>допускається</w:t>
      </w:r>
      <w:proofErr w:type="gramEnd"/>
      <w:r w:rsidRPr="00104FC2">
        <w:rPr>
          <w:rFonts w:ascii="Times New Roman" w:eastAsia="Times New Roman" w:hAnsi="Times New Roman" w:cs="Times New Roman"/>
          <w:sz w:val="28"/>
          <w:szCs w:val="28"/>
        </w:rPr>
        <w:t xml:space="preserve">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ідлягають розголошенню його прізвище, місце проживання та</w:t>
      </w:r>
      <w:r w:rsidRPr="00104FC2">
        <w:rPr>
          <w:rFonts w:ascii="Times New Roman" w:eastAsia="Times New Roman" w:hAnsi="Times New Roman" w:cs="Times New Roman"/>
          <w:spacing w:val="-1"/>
          <w:sz w:val="28"/>
          <w:szCs w:val="28"/>
        </w:rPr>
        <w:t xml:space="preserve"> </w:t>
      </w:r>
      <w:r w:rsidRPr="00104FC2">
        <w:rPr>
          <w:rFonts w:ascii="Times New Roman" w:eastAsia="Times New Roman" w:hAnsi="Times New Roman" w:cs="Times New Roman"/>
          <w:sz w:val="28"/>
          <w:szCs w:val="28"/>
        </w:rPr>
        <w:t>роботи.</w:t>
      </w:r>
    </w:p>
    <w:p w:rsidR="00F735C4" w:rsidRPr="00104FC2" w:rsidRDefault="00F735C4" w:rsidP="00F735C4">
      <w:pPr>
        <w:widowControl w:val="0"/>
        <w:autoSpaceDE w:val="0"/>
        <w:autoSpaceDN w:val="0"/>
        <w:spacing w:before="1"/>
        <w:ind w:left="116" w:right="128"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Ця заборона не поширюється на випадки повідомлення інформації, що міститься у зверненні, особам, які мають відношення до справи.</w:t>
      </w:r>
    </w:p>
    <w:p w:rsidR="00F735C4" w:rsidRPr="00104FC2" w:rsidRDefault="00F735C4" w:rsidP="00F735C4">
      <w:pPr>
        <w:widowControl w:val="0"/>
        <w:autoSpaceDE w:val="0"/>
        <w:autoSpaceDN w:val="0"/>
        <w:spacing w:before="10"/>
        <w:rPr>
          <w:rFonts w:ascii="Times New Roman" w:eastAsia="Times New Roman" w:hAnsi="Times New Roman" w:cs="Times New Roman"/>
          <w:sz w:val="27"/>
          <w:szCs w:val="28"/>
        </w:rPr>
      </w:pPr>
    </w:p>
    <w:p w:rsidR="00F735C4" w:rsidRPr="00104FC2" w:rsidRDefault="00F735C4" w:rsidP="00F735C4">
      <w:pPr>
        <w:widowControl w:val="0"/>
        <w:numPr>
          <w:ilvl w:val="1"/>
          <w:numId w:val="5"/>
        </w:numPr>
        <w:tabs>
          <w:tab w:val="left" w:pos="1513"/>
        </w:tabs>
        <w:autoSpaceDE w:val="0"/>
        <w:autoSpaceDN w:val="0"/>
        <w:ind w:right="119"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У разі отримання повторного звернення керівництво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rPr>
        <w:t xml:space="preserve"> </w:t>
      </w:r>
      <w:r w:rsidRPr="00104FC2">
        <w:rPr>
          <w:rFonts w:ascii="Times New Roman" w:eastAsia="Times New Roman" w:hAnsi="Times New Roman" w:cs="Times New Roman"/>
          <w:spacing w:val="2"/>
          <w:sz w:val="28"/>
        </w:rPr>
        <w:t xml:space="preserve">ради </w:t>
      </w:r>
      <w:r w:rsidRPr="00104FC2">
        <w:rPr>
          <w:rFonts w:ascii="Times New Roman" w:eastAsia="Times New Roman" w:hAnsi="Times New Roman" w:cs="Times New Roman"/>
          <w:sz w:val="28"/>
        </w:rPr>
        <w:t xml:space="preserve">зобов’язане ретельно розібратися </w:t>
      </w:r>
      <w:proofErr w:type="gramStart"/>
      <w:r w:rsidRPr="00104FC2">
        <w:rPr>
          <w:rFonts w:ascii="Times New Roman" w:eastAsia="Times New Roman" w:hAnsi="Times New Roman" w:cs="Times New Roman"/>
          <w:sz w:val="28"/>
        </w:rPr>
        <w:t>у</w:t>
      </w:r>
      <w:proofErr w:type="gramEnd"/>
      <w:r w:rsidRPr="00104FC2">
        <w:rPr>
          <w:rFonts w:ascii="Times New Roman" w:eastAsia="Times New Roman" w:hAnsi="Times New Roman" w:cs="Times New Roman"/>
          <w:sz w:val="28"/>
        </w:rPr>
        <w:t xml:space="preserve"> причинах, що призвели до такого</w:t>
      </w:r>
      <w:r w:rsidRPr="00104FC2">
        <w:rPr>
          <w:rFonts w:ascii="Times New Roman" w:eastAsia="Times New Roman" w:hAnsi="Times New Roman" w:cs="Times New Roman"/>
          <w:spacing w:val="-22"/>
          <w:sz w:val="28"/>
        </w:rPr>
        <w:t xml:space="preserve"> </w:t>
      </w:r>
      <w:r w:rsidRPr="00104FC2">
        <w:rPr>
          <w:rFonts w:ascii="Times New Roman" w:eastAsia="Times New Roman" w:hAnsi="Times New Roman" w:cs="Times New Roman"/>
          <w:sz w:val="28"/>
        </w:rPr>
        <w:t>звернення.</w:t>
      </w:r>
    </w:p>
    <w:p w:rsidR="00F735C4" w:rsidRPr="00104FC2" w:rsidRDefault="00F735C4" w:rsidP="00F735C4">
      <w:pPr>
        <w:rPr>
          <w:rFonts w:ascii="Times New Roman" w:eastAsia="Times New Roman" w:hAnsi="Times New Roman" w:cs="Times New Roman"/>
          <w:sz w:val="28"/>
        </w:rPr>
        <w:sectPr w:rsidR="00F735C4" w:rsidRPr="00104FC2">
          <w:pgSz w:w="11910" w:h="16840"/>
          <w:pgMar w:top="760" w:right="995" w:bottom="280" w:left="1300" w:header="312" w:footer="0" w:gutter="0"/>
          <w:cols w:space="720"/>
        </w:sectPr>
      </w:pPr>
    </w:p>
    <w:p w:rsidR="00F735C4" w:rsidRPr="00104FC2" w:rsidRDefault="00F735C4" w:rsidP="00F735C4">
      <w:pPr>
        <w:widowControl w:val="0"/>
        <w:autoSpaceDE w:val="0"/>
        <w:autoSpaceDN w:val="0"/>
        <w:spacing w:before="79"/>
        <w:ind w:left="116" w:right="120"/>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lastRenderedPageBreak/>
        <w:t xml:space="preserve">Якщо воно спричинено порушенням установленого Законом України «Про звернення громадян» порядку розгляду звернення, то посадові особи, які допустили такі порушення, повинні бути притягнуті </w:t>
      </w:r>
      <w:proofErr w:type="gramStart"/>
      <w:r w:rsidRPr="00104FC2">
        <w:rPr>
          <w:rFonts w:ascii="Times New Roman" w:eastAsia="Times New Roman" w:hAnsi="Times New Roman" w:cs="Times New Roman"/>
          <w:sz w:val="28"/>
          <w:szCs w:val="28"/>
        </w:rPr>
        <w:t>до</w:t>
      </w:r>
      <w:proofErr w:type="gramEnd"/>
      <w:r w:rsidRPr="00104FC2">
        <w:rPr>
          <w:rFonts w:ascii="Times New Roman" w:eastAsia="Times New Roman" w:hAnsi="Times New Roman" w:cs="Times New Roman"/>
          <w:sz w:val="28"/>
          <w:szCs w:val="28"/>
        </w:rPr>
        <w:t xml:space="preserve"> відповідальності згідно із законодавством України.</w:t>
      </w:r>
    </w:p>
    <w:p w:rsidR="00F735C4" w:rsidRPr="00104FC2" w:rsidRDefault="00F735C4" w:rsidP="00F735C4">
      <w:pPr>
        <w:widowControl w:val="0"/>
        <w:autoSpaceDE w:val="0"/>
        <w:autoSpaceDN w:val="0"/>
        <w:spacing w:before="1"/>
        <w:rPr>
          <w:rFonts w:ascii="Times New Roman" w:eastAsia="Times New Roman" w:hAnsi="Times New Roman" w:cs="Times New Roman"/>
          <w:sz w:val="24"/>
          <w:szCs w:val="28"/>
        </w:rPr>
      </w:pPr>
    </w:p>
    <w:p w:rsidR="00F735C4" w:rsidRPr="00104FC2" w:rsidRDefault="00F735C4" w:rsidP="00F735C4">
      <w:pPr>
        <w:widowControl w:val="0"/>
        <w:numPr>
          <w:ilvl w:val="1"/>
          <w:numId w:val="5"/>
        </w:numPr>
        <w:tabs>
          <w:tab w:val="left" w:pos="1525"/>
        </w:tabs>
        <w:autoSpaceDE w:val="0"/>
        <w:autoSpaceDN w:val="0"/>
        <w:ind w:right="118"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Звернення та скарги учасників </w:t>
      </w:r>
      <w:proofErr w:type="gramStart"/>
      <w:r w:rsidRPr="00104FC2">
        <w:rPr>
          <w:rFonts w:ascii="Times New Roman" w:eastAsia="Times New Roman" w:hAnsi="Times New Roman" w:cs="Times New Roman"/>
          <w:sz w:val="28"/>
        </w:rPr>
        <w:t>в</w:t>
      </w:r>
      <w:proofErr w:type="gramEnd"/>
      <w:r w:rsidRPr="00104FC2">
        <w:rPr>
          <w:rFonts w:ascii="Times New Roman" w:eastAsia="Times New Roman" w:hAnsi="Times New Roman" w:cs="Times New Roman"/>
          <w:sz w:val="28"/>
        </w:rPr>
        <w:t xml:space="preserve">ійни, дітей війни, учасників АТО, учасників бойових дій, учасників ліквідації наслідків аварії на ЧАЕС, Героїв України, Героїв Радянського Союзу, Героїв Соціалістичної Праці, осіб з інвалідністю, матерів-героїнь, членів сім’ї загиблого, переселених або внутрішньо переміщених осіб, осіб, що потерпіли від Чорнобильської катастрофи, а також звернення громадян, які мають  установлені законодавством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 xml:space="preserve">ільги, розглядаються керівництвом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w:t>
      </w:r>
      <w:r w:rsidRPr="00104FC2">
        <w:rPr>
          <w:rFonts w:ascii="Times New Roman" w:eastAsia="Times New Roman" w:hAnsi="Times New Roman" w:cs="Times New Roman"/>
          <w:sz w:val="28"/>
        </w:rPr>
        <w:t>ради першочергово.</w:t>
      </w:r>
    </w:p>
    <w:p w:rsidR="00F735C4" w:rsidRPr="00104FC2" w:rsidRDefault="00F735C4" w:rsidP="00F735C4">
      <w:pPr>
        <w:widowControl w:val="0"/>
        <w:autoSpaceDE w:val="0"/>
        <w:autoSpaceDN w:val="0"/>
        <w:rPr>
          <w:rFonts w:ascii="Times New Roman" w:eastAsia="Times New Roman" w:hAnsi="Times New Roman" w:cs="Times New Roman"/>
          <w:sz w:val="24"/>
          <w:szCs w:val="28"/>
        </w:rPr>
      </w:pPr>
    </w:p>
    <w:p w:rsidR="00F735C4" w:rsidRPr="00104FC2" w:rsidRDefault="00F735C4" w:rsidP="00F735C4">
      <w:pPr>
        <w:widowControl w:val="0"/>
        <w:numPr>
          <w:ilvl w:val="1"/>
          <w:numId w:val="5"/>
        </w:numPr>
        <w:tabs>
          <w:tab w:val="left" w:pos="1520"/>
        </w:tabs>
        <w:autoSpaceDE w:val="0"/>
        <w:autoSpaceDN w:val="0"/>
        <w:ind w:right="127"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Звернення вважається вирішеним, якщо розглянуто всі порушені в ньому питання, прийнято обґрунтоване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ішення, ужито необхідних заходів для його виконання і заявника повідомлено про результати розгляду звернення і прийняте</w:t>
      </w:r>
      <w:r w:rsidRPr="00104FC2">
        <w:rPr>
          <w:rFonts w:ascii="Times New Roman" w:eastAsia="Times New Roman" w:hAnsi="Times New Roman" w:cs="Times New Roman"/>
          <w:spacing w:val="-4"/>
          <w:sz w:val="28"/>
        </w:rPr>
        <w:t xml:space="preserve"> </w:t>
      </w:r>
      <w:r w:rsidRPr="00104FC2">
        <w:rPr>
          <w:rFonts w:ascii="Times New Roman" w:eastAsia="Times New Roman" w:hAnsi="Times New Roman" w:cs="Times New Roman"/>
          <w:sz w:val="28"/>
        </w:rPr>
        <w:t>рішення.</w:t>
      </w:r>
    </w:p>
    <w:p w:rsidR="00F735C4" w:rsidRPr="00104FC2" w:rsidRDefault="00F735C4" w:rsidP="00F735C4">
      <w:pPr>
        <w:widowControl w:val="0"/>
        <w:autoSpaceDE w:val="0"/>
        <w:autoSpaceDN w:val="0"/>
        <w:spacing w:before="1"/>
        <w:rPr>
          <w:rFonts w:ascii="Times New Roman" w:eastAsia="Times New Roman" w:hAnsi="Times New Roman" w:cs="Times New Roman"/>
          <w:sz w:val="24"/>
          <w:szCs w:val="28"/>
        </w:rPr>
      </w:pPr>
    </w:p>
    <w:p w:rsidR="00F735C4" w:rsidRPr="00104FC2" w:rsidRDefault="00F735C4" w:rsidP="00F735C4">
      <w:pPr>
        <w:widowControl w:val="0"/>
        <w:numPr>
          <w:ilvl w:val="1"/>
          <w:numId w:val="5"/>
        </w:numPr>
        <w:tabs>
          <w:tab w:val="left" w:pos="1496"/>
        </w:tabs>
        <w:autoSpaceDE w:val="0"/>
        <w:autoSpaceDN w:val="0"/>
        <w:ind w:right="130" w:firstLine="737"/>
        <w:jc w:val="both"/>
        <w:rPr>
          <w:rFonts w:ascii="Times New Roman" w:eastAsia="Times New Roman" w:hAnsi="Times New Roman" w:cs="Times New Roman"/>
          <w:sz w:val="28"/>
        </w:rPr>
      </w:pP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 xml:space="preserve">ішення щодо звернень громадян та відповіді на них оформляються відповідно до вимог законодавства про мови. Такі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ішення та відповіді можуть бути викладені в перекладі мовою спілкування</w:t>
      </w:r>
      <w:r w:rsidRPr="00104FC2">
        <w:rPr>
          <w:rFonts w:ascii="Times New Roman" w:eastAsia="Times New Roman" w:hAnsi="Times New Roman" w:cs="Times New Roman"/>
          <w:spacing w:val="-5"/>
          <w:sz w:val="28"/>
        </w:rPr>
        <w:t xml:space="preserve"> </w:t>
      </w:r>
      <w:r w:rsidRPr="00104FC2">
        <w:rPr>
          <w:rFonts w:ascii="Times New Roman" w:eastAsia="Times New Roman" w:hAnsi="Times New Roman" w:cs="Times New Roman"/>
          <w:sz w:val="28"/>
        </w:rPr>
        <w:t>заявника.</w:t>
      </w:r>
    </w:p>
    <w:p w:rsidR="00F735C4" w:rsidRPr="00104FC2" w:rsidRDefault="00F735C4" w:rsidP="00F735C4">
      <w:pPr>
        <w:widowControl w:val="0"/>
        <w:autoSpaceDE w:val="0"/>
        <w:autoSpaceDN w:val="0"/>
        <w:ind w:left="116" w:right="125" w:firstLine="736"/>
        <w:jc w:val="both"/>
        <w:rPr>
          <w:rFonts w:ascii="Times New Roman" w:eastAsia="Times New Roman" w:hAnsi="Times New Roman" w:cs="Times New Roman"/>
          <w:sz w:val="28"/>
          <w:szCs w:val="28"/>
        </w:rPr>
      </w:pPr>
      <w:proofErr w:type="gramStart"/>
      <w:r w:rsidRPr="00104FC2">
        <w:rPr>
          <w:rFonts w:ascii="Times New Roman" w:eastAsia="Times New Roman" w:hAnsi="Times New Roman" w:cs="Times New Roman"/>
          <w:sz w:val="28"/>
          <w:szCs w:val="28"/>
        </w:rPr>
        <w:t>Р</w:t>
      </w:r>
      <w:proofErr w:type="gramEnd"/>
      <w:r w:rsidRPr="00104FC2">
        <w:rPr>
          <w:rFonts w:ascii="Times New Roman" w:eastAsia="Times New Roman" w:hAnsi="Times New Roman" w:cs="Times New Roman"/>
          <w:sz w:val="28"/>
          <w:szCs w:val="28"/>
        </w:rPr>
        <w:t xml:space="preserve">ішення, які приймаються за зверненнями громадян, мають бути мотивованими та ґрунтуватися на нормах законодавства. Посадова особа, визнавши заяву такою, що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ідлягає задоволенню, зобов’язана забезпечити своєчасне й правильне виконання прийнятого рішення, а в разі визнання скарги обґрунтованою – негайно вжити заходів до поновлення порушених прав громадян.</w:t>
      </w:r>
    </w:p>
    <w:p w:rsidR="00F735C4" w:rsidRPr="00104FC2" w:rsidRDefault="00F735C4" w:rsidP="00F735C4">
      <w:pPr>
        <w:widowControl w:val="0"/>
        <w:autoSpaceDE w:val="0"/>
        <w:autoSpaceDN w:val="0"/>
        <w:spacing w:before="11"/>
        <w:rPr>
          <w:rFonts w:ascii="Times New Roman" w:eastAsia="Times New Roman" w:hAnsi="Times New Roman" w:cs="Times New Roman"/>
          <w:sz w:val="23"/>
          <w:szCs w:val="28"/>
        </w:rPr>
      </w:pPr>
    </w:p>
    <w:p w:rsidR="00F735C4" w:rsidRPr="00104FC2" w:rsidRDefault="00F735C4" w:rsidP="00F735C4">
      <w:pPr>
        <w:widowControl w:val="0"/>
        <w:numPr>
          <w:ilvl w:val="1"/>
          <w:numId w:val="5"/>
        </w:numPr>
        <w:tabs>
          <w:tab w:val="left" w:pos="1582"/>
        </w:tabs>
        <w:autoSpaceDE w:val="0"/>
        <w:autoSpaceDN w:val="0"/>
        <w:ind w:right="121"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Відповідь за результатами розгляду звернення в обов’язковому порядку надається заявнику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ільською</w:t>
      </w:r>
      <w:r w:rsidRPr="00104FC2">
        <w:rPr>
          <w:rFonts w:ascii="Times New Roman" w:eastAsia="Times New Roman" w:hAnsi="Times New Roman" w:cs="Times New Roman"/>
          <w:sz w:val="28"/>
        </w:rPr>
        <w:t xml:space="preserve"> радою (за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 xml:space="preserve">ідписом голови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rPr>
        <w:t xml:space="preserve"> ради або виконуючого обов’язки голови </w:t>
      </w:r>
      <w:r>
        <w:rPr>
          <w:rFonts w:ascii="Times New Roman" w:eastAsia="Times New Roman" w:hAnsi="Times New Roman" w:cs="Times New Roman"/>
          <w:color w:val="000009"/>
          <w:sz w:val="28"/>
          <w:szCs w:val="28"/>
          <w:lang w:val="uk-UA"/>
        </w:rPr>
        <w:t>сільської</w:t>
      </w:r>
      <w:r w:rsidRPr="00104FC2">
        <w:rPr>
          <w:rFonts w:ascii="Times New Roman" w:eastAsia="Times New Roman" w:hAnsi="Times New Roman" w:cs="Times New Roman"/>
          <w:sz w:val="28"/>
        </w:rPr>
        <w:t xml:space="preserve"> ради) чи тим державним органом, який отримав звернення для розгляду і до компетенції якого входить розв’язання порушених у зверненні питань (за підписом керівництва відповідного органу).</w:t>
      </w:r>
    </w:p>
    <w:p w:rsidR="00F735C4" w:rsidRPr="00104FC2" w:rsidRDefault="00F735C4" w:rsidP="00F735C4">
      <w:pPr>
        <w:widowControl w:val="0"/>
        <w:autoSpaceDE w:val="0"/>
        <w:autoSpaceDN w:val="0"/>
        <w:rPr>
          <w:rFonts w:ascii="Times New Roman" w:eastAsia="Times New Roman" w:hAnsi="Times New Roman" w:cs="Times New Roman"/>
          <w:sz w:val="24"/>
          <w:szCs w:val="28"/>
        </w:rPr>
      </w:pPr>
    </w:p>
    <w:p w:rsidR="00F735C4" w:rsidRPr="00104FC2" w:rsidRDefault="00F735C4" w:rsidP="00F735C4">
      <w:pPr>
        <w:widowControl w:val="0"/>
        <w:numPr>
          <w:ilvl w:val="1"/>
          <w:numId w:val="5"/>
        </w:numPr>
        <w:tabs>
          <w:tab w:val="left" w:pos="1510"/>
        </w:tabs>
        <w:autoSpaceDE w:val="0"/>
        <w:autoSpaceDN w:val="0"/>
        <w:ind w:right="128"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Рішення про відмову в задоволенні вимог, викладених у зверненні, доводиться до відома громадянина з посиланням на законодавство і викладенням мотивів </w:t>
      </w:r>
      <w:proofErr w:type="gramStart"/>
      <w:r w:rsidRPr="00104FC2">
        <w:rPr>
          <w:rFonts w:ascii="Times New Roman" w:eastAsia="Times New Roman" w:hAnsi="Times New Roman" w:cs="Times New Roman"/>
          <w:sz w:val="28"/>
        </w:rPr>
        <w:t>в</w:t>
      </w:r>
      <w:proofErr w:type="gramEnd"/>
      <w:r w:rsidRPr="00104FC2">
        <w:rPr>
          <w:rFonts w:ascii="Times New Roman" w:eastAsia="Times New Roman" w:hAnsi="Times New Roman" w:cs="Times New Roman"/>
          <w:sz w:val="28"/>
        </w:rPr>
        <w:t>ідмови, а також із роз’ясненням порядку оскарження прийнятого рішення.</w:t>
      </w:r>
    </w:p>
    <w:p w:rsidR="00F735C4" w:rsidRPr="00104FC2" w:rsidRDefault="00F735C4" w:rsidP="00F735C4">
      <w:pPr>
        <w:widowControl w:val="0"/>
        <w:autoSpaceDE w:val="0"/>
        <w:autoSpaceDN w:val="0"/>
        <w:spacing w:before="1"/>
        <w:rPr>
          <w:rFonts w:ascii="Times New Roman" w:eastAsia="Times New Roman" w:hAnsi="Times New Roman" w:cs="Times New Roman"/>
          <w:sz w:val="24"/>
          <w:szCs w:val="28"/>
        </w:rPr>
      </w:pPr>
    </w:p>
    <w:p w:rsidR="00F735C4" w:rsidRPr="00104FC2" w:rsidRDefault="00F735C4" w:rsidP="00F735C4">
      <w:pPr>
        <w:widowControl w:val="0"/>
        <w:numPr>
          <w:ilvl w:val="1"/>
          <w:numId w:val="5"/>
        </w:numPr>
        <w:tabs>
          <w:tab w:val="left" w:pos="1573"/>
        </w:tabs>
        <w:autoSpaceDE w:val="0"/>
        <w:autoSpaceDN w:val="0"/>
        <w:spacing w:before="1"/>
        <w:ind w:right="128" w:firstLine="737"/>
        <w:jc w:val="both"/>
        <w:rPr>
          <w:rFonts w:ascii="Times New Roman" w:eastAsia="Times New Roman" w:hAnsi="Times New Roman" w:cs="Times New Roman"/>
          <w:color w:val="000009"/>
          <w:sz w:val="28"/>
        </w:rPr>
      </w:pPr>
      <w:proofErr w:type="gramStart"/>
      <w:r w:rsidRPr="00104FC2">
        <w:rPr>
          <w:rFonts w:ascii="Times New Roman" w:eastAsia="Times New Roman" w:hAnsi="Times New Roman" w:cs="Times New Roman"/>
          <w:color w:val="000009"/>
          <w:sz w:val="28"/>
        </w:rPr>
        <w:t>Р</w:t>
      </w:r>
      <w:proofErr w:type="gramEnd"/>
      <w:r w:rsidRPr="00104FC2">
        <w:rPr>
          <w:rFonts w:ascii="Times New Roman" w:eastAsia="Times New Roman" w:hAnsi="Times New Roman" w:cs="Times New Roman"/>
          <w:color w:val="000009"/>
          <w:sz w:val="28"/>
        </w:rPr>
        <w:t xml:space="preserve">ішення про зняття з контролю звернення приймають посадові особи, які прийняли рішення про контроль. Контроль завершується тільки </w:t>
      </w:r>
      <w:proofErr w:type="gramStart"/>
      <w:r w:rsidRPr="00104FC2">
        <w:rPr>
          <w:rFonts w:ascii="Times New Roman" w:eastAsia="Times New Roman" w:hAnsi="Times New Roman" w:cs="Times New Roman"/>
          <w:color w:val="000009"/>
          <w:sz w:val="28"/>
        </w:rPr>
        <w:t>п</w:t>
      </w:r>
      <w:proofErr w:type="gramEnd"/>
      <w:r w:rsidRPr="00104FC2">
        <w:rPr>
          <w:rFonts w:ascii="Times New Roman" w:eastAsia="Times New Roman" w:hAnsi="Times New Roman" w:cs="Times New Roman"/>
          <w:color w:val="000009"/>
          <w:sz w:val="28"/>
        </w:rPr>
        <w:t>ісля прийняття рішення, вжиття заходів щодо вирішення пропозиції, заяви, скарги та направлення відповіді автору (авторам)</w:t>
      </w:r>
      <w:r w:rsidRPr="00104FC2">
        <w:rPr>
          <w:rFonts w:ascii="Times New Roman" w:eastAsia="Times New Roman" w:hAnsi="Times New Roman" w:cs="Times New Roman"/>
          <w:color w:val="000009"/>
          <w:spacing w:val="-5"/>
          <w:sz w:val="28"/>
        </w:rPr>
        <w:t xml:space="preserve"> </w:t>
      </w:r>
      <w:r w:rsidRPr="00104FC2">
        <w:rPr>
          <w:rFonts w:ascii="Times New Roman" w:eastAsia="Times New Roman" w:hAnsi="Times New Roman" w:cs="Times New Roman"/>
          <w:color w:val="000009"/>
          <w:sz w:val="28"/>
        </w:rPr>
        <w:t>звернення.</w:t>
      </w:r>
    </w:p>
    <w:p w:rsidR="00F735C4" w:rsidRPr="00104FC2" w:rsidRDefault="00F735C4" w:rsidP="00F735C4">
      <w:pPr>
        <w:widowControl w:val="0"/>
        <w:autoSpaceDE w:val="0"/>
        <w:autoSpaceDN w:val="0"/>
        <w:spacing w:before="9"/>
        <w:rPr>
          <w:rFonts w:ascii="Times New Roman" w:eastAsia="Times New Roman" w:hAnsi="Times New Roman" w:cs="Times New Roman"/>
          <w:sz w:val="23"/>
          <w:szCs w:val="28"/>
        </w:rPr>
      </w:pPr>
    </w:p>
    <w:p w:rsidR="00F735C4" w:rsidRPr="00104FC2" w:rsidRDefault="00F735C4" w:rsidP="00F735C4">
      <w:pPr>
        <w:widowControl w:val="0"/>
        <w:numPr>
          <w:ilvl w:val="1"/>
          <w:numId w:val="5"/>
        </w:numPr>
        <w:tabs>
          <w:tab w:val="left" w:pos="1534"/>
        </w:tabs>
        <w:autoSpaceDE w:val="0"/>
        <w:autoSpaceDN w:val="0"/>
        <w:ind w:right="118" w:firstLine="737"/>
        <w:jc w:val="both"/>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У разі коли за результатами розгляду звернень громадян даються письмові</w:t>
      </w:r>
      <w:r w:rsidRPr="00104FC2">
        <w:rPr>
          <w:rFonts w:ascii="Times New Roman" w:eastAsia="Times New Roman" w:hAnsi="Times New Roman" w:cs="Times New Roman"/>
          <w:color w:val="000009"/>
          <w:spacing w:val="8"/>
          <w:sz w:val="28"/>
        </w:rPr>
        <w:t xml:space="preserve"> </w:t>
      </w:r>
      <w:r w:rsidRPr="00104FC2">
        <w:rPr>
          <w:rFonts w:ascii="Times New Roman" w:eastAsia="Times New Roman" w:hAnsi="Times New Roman" w:cs="Times New Roman"/>
          <w:color w:val="000009"/>
          <w:sz w:val="28"/>
        </w:rPr>
        <w:t>та</w:t>
      </w:r>
      <w:r w:rsidRPr="00104FC2">
        <w:rPr>
          <w:rFonts w:ascii="Times New Roman" w:eastAsia="Times New Roman" w:hAnsi="Times New Roman" w:cs="Times New Roman"/>
          <w:color w:val="000009"/>
          <w:spacing w:val="10"/>
          <w:sz w:val="28"/>
        </w:rPr>
        <w:t xml:space="preserve"> </w:t>
      </w:r>
      <w:r w:rsidRPr="00104FC2">
        <w:rPr>
          <w:rFonts w:ascii="Times New Roman" w:eastAsia="Times New Roman" w:hAnsi="Times New Roman" w:cs="Times New Roman"/>
          <w:color w:val="000009"/>
          <w:sz w:val="28"/>
        </w:rPr>
        <w:t>усні</w:t>
      </w:r>
      <w:r w:rsidRPr="00104FC2">
        <w:rPr>
          <w:rFonts w:ascii="Times New Roman" w:eastAsia="Times New Roman" w:hAnsi="Times New Roman" w:cs="Times New Roman"/>
          <w:color w:val="000009"/>
          <w:spacing w:val="9"/>
          <w:sz w:val="28"/>
        </w:rPr>
        <w:t xml:space="preserve"> </w:t>
      </w:r>
      <w:r w:rsidRPr="00104FC2">
        <w:rPr>
          <w:rFonts w:ascii="Times New Roman" w:eastAsia="Times New Roman" w:hAnsi="Times New Roman" w:cs="Times New Roman"/>
          <w:color w:val="000009"/>
          <w:sz w:val="28"/>
        </w:rPr>
        <w:t>відпові</w:t>
      </w:r>
      <w:proofErr w:type="gramStart"/>
      <w:r w:rsidRPr="00104FC2">
        <w:rPr>
          <w:rFonts w:ascii="Times New Roman" w:eastAsia="Times New Roman" w:hAnsi="Times New Roman" w:cs="Times New Roman"/>
          <w:color w:val="000009"/>
          <w:sz w:val="28"/>
        </w:rPr>
        <w:t>ді</w:t>
      </w:r>
      <w:r w:rsidRPr="00104FC2">
        <w:rPr>
          <w:rFonts w:ascii="Times New Roman" w:eastAsia="Times New Roman" w:hAnsi="Times New Roman" w:cs="Times New Roman"/>
          <w:color w:val="000009"/>
          <w:spacing w:val="9"/>
          <w:sz w:val="28"/>
        </w:rPr>
        <w:t xml:space="preserve"> </w:t>
      </w:r>
      <w:r w:rsidRPr="00104FC2">
        <w:rPr>
          <w:rFonts w:ascii="Times New Roman" w:eastAsia="Times New Roman" w:hAnsi="Times New Roman" w:cs="Times New Roman"/>
          <w:color w:val="000009"/>
          <w:sz w:val="28"/>
        </w:rPr>
        <w:t>робиться</w:t>
      </w:r>
      <w:proofErr w:type="gramEnd"/>
      <w:r w:rsidRPr="00104FC2">
        <w:rPr>
          <w:rFonts w:ascii="Times New Roman" w:eastAsia="Times New Roman" w:hAnsi="Times New Roman" w:cs="Times New Roman"/>
          <w:color w:val="000009"/>
          <w:spacing w:val="11"/>
          <w:sz w:val="28"/>
        </w:rPr>
        <w:t xml:space="preserve"> </w:t>
      </w:r>
      <w:r w:rsidRPr="00104FC2">
        <w:rPr>
          <w:rFonts w:ascii="Times New Roman" w:eastAsia="Times New Roman" w:hAnsi="Times New Roman" w:cs="Times New Roman"/>
          <w:color w:val="000009"/>
          <w:sz w:val="28"/>
        </w:rPr>
        <w:t>відповідний</w:t>
      </w:r>
      <w:r w:rsidRPr="00104FC2">
        <w:rPr>
          <w:rFonts w:ascii="Times New Roman" w:eastAsia="Times New Roman" w:hAnsi="Times New Roman" w:cs="Times New Roman"/>
          <w:color w:val="000009"/>
          <w:spacing w:val="11"/>
          <w:sz w:val="28"/>
        </w:rPr>
        <w:t xml:space="preserve"> </w:t>
      </w:r>
      <w:r w:rsidRPr="00104FC2">
        <w:rPr>
          <w:rFonts w:ascii="Times New Roman" w:eastAsia="Times New Roman" w:hAnsi="Times New Roman" w:cs="Times New Roman"/>
          <w:color w:val="000009"/>
          <w:sz w:val="28"/>
        </w:rPr>
        <w:t>запис</w:t>
      </w:r>
      <w:r w:rsidRPr="00104FC2">
        <w:rPr>
          <w:rFonts w:ascii="Times New Roman" w:eastAsia="Times New Roman" w:hAnsi="Times New Roman" w:cs="Times New Roman"/>
          <w:color w:val="000009"/>
          <w:spacing w:val="8"/>
          <w:sz w:val="28"/>
        </w:rPr>
        <w:t xml:space="preserve"> </w:t>
      </w:r>
      <w:r w:rsidRPr="00104FC2">
        <w:rPr>
          <w:rFonts w:ascii="Times New Roman" w:eastAsia="Times New Roman" w:hAnsi="Times New Roman" w:cs="Times New Roman"/>
          <w:color w:val="000009"/>
          <w:sz w:val="28"/>
        </w:rPr>
        <w:t>у</w:t>
      </w:r>
      <w:r w:rsidRPr="00104FC2">
        <w:rPr>
          <w:rFonts w:ascii="Times New Roman" w:eastAsia="Times New Roman" w:hAnsi="Times New Roman" w:cs="Times New Roman"/>
          <w:color w:val="000009"/>
          <w:spacing w:val="7"/>
          <w:sz w:val="28"/>
        </w:rPr>
        <w:t xml:space="preserve"> </w:t>
      </w:r>
      <w:r w:rsidRPr="00104FC2">
        <w:rPr>
          <w:rFonts w:ascii="Times New Roman" w:eastAsia="Times New Roman" w:hAnsi="Times New Roman" w:cs="Times New Roman"/>
          <w:color w:val="000009"/>
          <w:sz w:val="28"/>
        </w:rPr>
        <w:t>реєстраційно-</w:t>
      </w:r>
    </w:p>
    <w:p w:rsidR="00F735C4" w:rsidRPr="00104FC2" w:rsidRDefault="00F735C4" w:rsidP="00F735C4">
      <w:pPr>
        <w:rPr>
          <w:rFonts w:ascii="Times New Roman" w:eastAsia="Times New Roman" w:hAnsi="Times New Roman" w:cs="Times New Roman"/>
          <w:sz w:val="28"/>
        </w:rPr>
        <w:sectPr w:rsidR="00F735C4" w:rsidRPr="00104FC2">
          <w:pgSz w:w="11910" w:h="16840"/>
          <w:pgMar w:top="760" w:right="995" w:bottom="280" w:left="1300" w:header="312" w:footer="0" w:gutter="0"/>
          <w:cols w:space="720"/>
        </w:sectPr>
      </w:pPr>
    </w:p>
    <w:p w:rsidR="00F735C4" w:rsidRPr="00104FC2" w:rsidRDefault="00F735C4" w:rsidP="00F735C4">
      <w:pPr>
        <w:widowControl w:val="0"/>
        <w:autoSpaceDE w:val="0"/>
        <w:autoSpaceDN w:val="0"/>
        <w:spacing w:before="79"/>
        <w:ind w:left="116" w:right="125"/>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lastRenderedPageBreak/>
        <w:t xml:space="preserve">контрольних формах чи у документах справи на вільному від тексту місці останнього аркуша (крім </w:t>
      </w:r>
      <w:proofErr w:type="gramStart"/>
      <w:r w:rsidRPr="00104FC2">
        <w:rPr>
          <w:rFonts w:ascii="Times New Roman" w:eastAsia="Times New Roman" w:hAnsi="Times New Roman" w:cs="Times New Roman"/>
          <w:color w:val="000009"/>
          <w:sz w:val="28"/>
          <w:szCs w:val="28"/>
        </w:rPr>
        <w:t>м</w:t>
      </w:r>
      <w:proofErr w:type="gramEnd"/>
      <w:r w:rsidRPr="00104FC2">
        <w:rPr>
          <w:rFonts w:ascii="Times New Roman" w:eastAsia="Times New Roman" w:hAnsi="Times New Roman" w:cs="Times New Roman"/>
          <w:color w:val="000009"/>
          <w:sz w:val="28"/>
          <w:szCs w:val="28"/>
        </w:rPr>
        <w:t>ісця, призначеного для підшивки) або в окремій довідці.</w:t>
      </w:r>
    </w:p>
    <w:p w:rsidR="00F735C4" w:rsidRPr="00104FC2" w:rsidRDefault="00F735C4" w:rsidP="00F735C4">
      <w:pPr>
        <w:widowControl w:val="0"/>
        <w:autoSpaceDE w:val="0"/>
        <w:autoSpaceDN w:val="0"/>
        <w:spacing w:before="1"/>
        <w:ind w:left="116" w:right="127"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 xml:space="preserve">Реєстраційний індекс письмової відповіді складається з реєстраційного номера справи, до якої </w:t>
      </w:r>
      <w:proofErr w:type="gramStart"/>
      <w:r w:rsidRPr="00104FC2">
        <w:rPr>
          <w:rFonts w:ascii="Times New Roman" w:eastAsia="Times New Roman" w:hAnsi="Times New Roman" w:cs="Times New Roman"/>
          <w:color w:val="000009"/>
          <w:sz w:val="28"/>
          <w:szCs w:val="28"/>
        </w:rPr>
        <w:t>п</w:t>
      </w:r>
      <w:proofErr w:type="gramEnd"/>
      <w:r w:rsidRPr="00104FC2">
        <w:rPr>
          <w:rFonts w:ascii="Times New Roman" w:eastAsia="Times New Roman" w:hAnsi="Times New Roman" w:cs="Times New Roman"/>
          <w:color w:val="000009"/>
          <w:sz w:val="28"/>
          <w:szCs w:val="28"/>
        </w:rPr>
        <w:t>ідшивається пропозиція, заява або скарга разом з документами щодо їх вирішення.</w:t>
      </w:r>
    </w:p>
    <w:p w:rsidR="00F735C4" w:rsidRPr="00104FC2" w:rsidRDefault="00F735C4" w:rsidP="00F735C4">
      <w:pPr>
        <w:widowControl w:val="0"/>
        <w:autoSpaceDE w:val="0"/>
        <w:autoSpaceDN w:val="0"/>
        <w:spacing w:before="10"/>
        <w:rPr>
          <w:rFonts w:ascii="Times New Roman" w:eastAsia="Times New Roman" w:hAnsi="Times New Roman" w:cs="Times New Roman"/>
          <w:sz w:val="27"/>
          <w:szCs w:val="28"/>
        </w:rPr>
      </w:pPr>
    </w:p>
    <w:p w:rsidR="00F735C4" w:rsidRPr="00A87517" w:rsidRDefault="00F735C4" w:rsidP="00F735C4">
      <w:pPr>
        <w:pStyle w:val="a5"/>
        <w:widowControl w:val="0"/>
        <w:numPr>
          <w:ilvl w:val="0"/>
          <w:numId w:val="9"/>
        </w:numPr>
        <w:tabs>
          <w:tab w:val="left" w:pos="3129"/>
        </w:tabs>
        <w:autoSpaceDE w:val="0"/>
        <w:autoSpaceDN w:val="0"/>
        <w:outlineLvl w:val="0"/>
        <w:rPr>
          <w:rFonts w:ascii="Times New Roman" w:eastAsia="Times New Roman" w:hAnsi="Times New Roman" w:cs="Times New Roman"/>
          <w:b/>
          <w:bCs/>
          <w:sz w:val="28"/>
          <w:szCs w:val="28"/>
          <w:lang w:val="en-US"/>
        </w:rPr>
      </w:pPr>
      <w:r w:rsidRPr="00A87517">
        <w:rPr>
          <w:rFonts w:ascii="Times New Roman" w:eastAsia="Times New Roman" w:hAnsi="Times New Roman" w:cs="Times New Roman"/>
          <w:b/>
          <w:bCs/>
          <w:sz w:val="28"/>
          <w:szCs w:val="28"/>
          <w:lang w:val="en-US"/>
        </w:rPr>
        <w:t>Строки розгляду звернень</w:t>
      </w:r>
      <w:r w:rsidRPr="00A87517">
        <w:rPr>
          <w:rFonts w:ascii="Times New Roman" w:eastAsia="Times New Roman" w:hAnsi="Times New Roman" w:cs="Times New Roman"/>
          <w:b/>
          <w:bCs/>
          <w:spacing w:val="-4"/>
          <w:sz w:val="28"/>
          <w:szCs w:val="28"/>
          <w:lang w:val="en-US"/>
        </w:rPr>
        <w:t xml:space="preserve"> </w:t>
      </w:r>
      <w:r w:rsidRPr="00A87517">
        <w:rPr>
          <w:rFonts w:ascii="Times New Roman" w:eastAsia="Times New Roman" w:hAnsi="Times New Roman" w:cs="Times New Roman"/>
          <w:b/>
          <w:bCs/>
          <w:sz w:val="28"/>
          <w:szCs w:val="28"/>
          <w:lang w:val="en-US"/>
        </w:rPr>
        <w:t>громадян</w:t>
      </w:r>
    </w:p>
    <w:p w:rsidR="00F735C4" w:rsidRPr="00104FC2" w:rsidRDefault="00F735C4" w:rsidP="00F735C4">
      <w:pPr>
        <w:widowControl w:val="0"/>
        <w:numPr>
          <w:ilvl w:val="1"/>
          <w:numId w:val="6"/>
        </w:numPr>
        <w:tabs>
          <w:tab w:val="left" w:pos="1412"/>
        </w:tabs>
        <w:autoSpaceDE w:val="0"/>
        <w:autoSpaceDN w:val="0"/>
        <w:spacing w:before="269"/>
        <w:ind w:right="126"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Строки розгляду звернень громадян обчислюються у календарних </w:t>
      </w:r>
      <w:proofErr w:type="gramStart"/>
      <w:r w:rsidRPr="00104FC2">
        <w:rPr>
          <w:rFonts w:ascii="Times New Roman" w:eastAsia="Times New Roman" w:hAnsi="Times New Roman" w:cs="Times New Roman"/>
          <w:sz w:val="28"/>
        </w:rPr>
        <w:t>днях</w:t>
      </w:r>
      <w:proofErr w:type="gramEnd"/>
      <w:r w:rsidRPr="00104FC2">
        <w:rPr>
          <w:rFonts w:ascii="Times New Roman" w:eastAsia="Times New Roman" w:hAnsi="Times New Roman" w:cs="Times New Roman"/>
          <w:sz w:val="28"/>
        </w:rPr>
        <w:t>, починаючи з дня реєстрації таких звернень. Датою виконання звернення громадянина є дата реєстрації відповіді на</w:t>
      </w:r>
      <w:r w:rsidRPr="00104FC2">
        <w:rPr>
          <w:rFonts w:ascii="Times New Roman" w:eastAsia="Times New Roman" w:hAnsi="Times New Roman" w:cs="Times New Roman"/>
          <w:spacing w:val="-4"/>
          <w:sz w:val="28"/>
        </w:rPr>
        <w:t xml:space="preserve"> </w:t>
      </w:r>
      <w:r w:rsidRPr="00104FC2">
        <w:rPr>
          <w:rFonts w:ascii="Times New Roman" w:eastAsia="Times New Roman" w:hAnsi="Times New Roman" w:cs="Times New Roman"/>
          <w:sz w:val="28"/>
        </w:rPr>
        <w:t>нього.</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6"/>
        </w:numPr>
        <w:tabs>
          <w:tab w:val="left" w:pos="1365"/>
        </w:tabs>
        <w:autoSpaceDE w:val="0"/>
        <w:autoSpaceDN w:val="0"/>
        <w:spacing w:before="1"/>
        <w:ind w:right="120"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Звернення розглядаються та вирішуються у термін не більше 20 днів </w:t>
      </w:r>
      <w:proofErr w:type="gramStart"/>
      <w:r w:rsidRPr="00104FC2">
        <w:rPr>
          <w:rFonts w:ascii="Times New Roman" w:eastAsia="Times New Roman" w:hAnsi="Times New Roman" w:cs="Times New Roman"/>
          <w:sz w:val="28"/>
        </w:rPr>
        <w:t>в</w:t>
      </w:r>
      <w:proofErr w:type="gramEnd"/>
      <w:r w:rsidRPr="00104FC2">
        <w:rPr>
          <w:rFonts w:ascii="Times New Roman" w:eastAsia="Times New Roman" w:hAnsi="Times New Roman" w:cs="Times New Roman"/>
          <w:sz w:val="28"/>
        </w:rPr>
        <w:t>ід дня їх надходження, а ті, які не потребують додаткового вивчення та проведення перевірки за ними, невідкладно, але не пізніше 15 днів від дня їх реєстрації. Інформаційні запити розглядаються не більше 5 днів .</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6"/>
        </w:numPr>
        <w:tabs>
          <w:tab w:val="left" w:pos="1379"/>
        </w:tabs>
        <w:autoSpaceDE w:val="0"/>
        <w:autoSpaceDN w:val="0"/>
        <w:spacing w:before="1"/>
        <w:ind w:right="120"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Якщо для вирішення порушених громадянами питань слід провести перевірку інформації, викладеної у зверненнях, отримати додаткові матеріали, то строк розгляду звернень громадян за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 xml:space="preserve">ішенням голови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w:t>
      </w:r>
      <w:r w:rsidRPr="00104FC2">
        <w:rPr>
          <w:rFonts w:ascii="Times New Roman" w:eastAsia="Times New Roman" w:hAnsi="Times New Roman" w:cs="Times New Roman"/>
          <w:sz w:val="28"/>
        </w:rPr>
        <w:t xml:space="preserve">ради на підставі пропозиції головного виконавця може бути, як виняток, продовжено з повідомленням про це осіб, які подали звернення. Не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ізніше ніж за день до закінчення раніше визначеного строку повідомлення про продовження строку розгляду звернення із зазначенням причини направляється</w:t>
      </w:r>
      <w:r w:rsidRPr="00104FC2">
        <w:rPr>
          <w:rFonts w:ascii="Times New Roman" w:eastAsia="Times New Roman" w:hAnsi="Times New Roman" w:cs="Times New Roman"/>
          <w:spacing w:val="-14"/>
          <w:sz w:val="28"/>
        </w:rPr>
        <w:t xml:space="preserve"> </w:t>
      </w:r>
      <w:r w:rsidRPr="00104FC2">
        <w:rPr>
          <w:rFonts w:ascii="Times New Roman" w:eastAsia="Times New Roman" w:hAnsi="Times New Roman" w:cs="Times New Roman"/>
          <w:sz w:val="28"/>
        </w:rPr>
        <w:t>заявникові.</w:t>
      </w:r>
    </w:p>
    <w:p w:rsidR="00F735C4" w:rsidRPr="00104FC2" w:rsidRDefault="00F735C4" w:rsidP="00F735C4">
      <w:pPr>
        <w:widowControl w:val="0"/>
        <w:autoSpaceDE w:val="0"/>
        <w:autoSpaceDN w:val="0"/>
        <w:ind w:left="116" w:right="123"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Про продовження строку виконання звернень головний виконавець невідкладно інформує відповідально</w:t>
      </w:r>
      <w:r>
        <w:rPr>
          <w:rFonts w:ascii="Times New Roman" w:eastAsia="Times New Roman" w:hAnsi="Times New Roman" w:cs="Times New Roman"/>
          <w:sz w:val="28"/>
          <w:szCs w:val="28"/>
        </w:rPr>
        <w:t xml:space="preserve">го працівника </w:t>
      </w:r>
      <w:r w:rsidRPr="00104FC2">
        <w:rPr>
          <w:rFonts w:ascii="Times New Roman" w:eastAsia="Times New Roman" w:hAnsi="Times New Roman" w:cs="Times New Roman"/>
          <w:sz w:val="28"/>
          <w:szCs w:val="28"/>
        </w:rPr>
        <w:t xml:space="preserve"> виконавчого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який на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ідставі відповідного рішення вносить зміни до реєстраційно-контрольної картки звернення.</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6"/>
        </w:numPr>
        <w:tabs>
          <w:tab w:val="left" w:pos="1364"/>
        </w:tabs>
        <w:autoSpaceDE w:val="0"/>
        <w:autoSpaceDN w:val="0"/>
        <w:ind w:right="123"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Загальний строк вирішення питань, порушених у зверненні, не може перевищувати 45 календарних</w:t>
      </w:r>
      <w:r w:rsidRPr="00104FC2">
        <w:rPr>
          <w:rFonts w:ascii="Times New Roman" w:eastAsia="Times New Roman" w:hAnsi="Times New Roman" w:cs="Times New Roman"/>
          <w:spacing w:val="1"/>
          <w:sz w:val="28"/>
        </w:rPr>
        <w:t xml:space="preserve"> </w:t>
      </w:r>
      <w:r w:rsidRPr="00104FC2">
        <w:rPr>
          <w:rFonts w:ascii="Times New Roman" w:eastAsia="Times New Roman" w:hAnsi="Times New Roman" w:cs="Times New Roman"/>
          <w:sz w:val="28"/>
        </w:rPr>
        <w:t>дні</w:t>
      </w:r>
      <w:proofErr w:type="gramStart"/>
      <w:r w:rsidRPr="00104FC2">
        <w:rPr>
          <w:rFonts w:ascii="Times New Roman" w:eastAsia="Times New Roman" w:hAnsi="Times New Roman" w:cs="Times New Roman"/>
          <w:sz w:val="28"/>
        </w:rPr>
        <w:t>в</w:t>
      </w:r>
      <w:proofErr w:type="gramEnd"/>
      <w:r w:rsidRPr="00104FC2">
        <w:rPr>
          <w:rFonts w:ascii="Times New Roman" w:eastAsia="Times New Roman" w:hAnsi="Times New Roman" w:cs="Times New Roman"/>
          <w:sz w:val="28"/>
        </w:rPr>
        <w:t>.</w:t>
      </w:r>
    </w:p>
    <w:p w:rsidR="00F735C4" w:rsidRPr="00104FC2" w:rsidRDefault="00F735C4" w:rsidP="00F735C4">
      <w:pPr>
        <w:widowControl w:val="0"/>
        <w:autoSpaceDE w:val="0"/>
        <w:autoSpaceDN w:val="0"/>
        <w:spacing w:before="10"/>
        <w:rPr>
          <w:rFonts w:ascii="Times New Roman" w:eastAsia="Times New Roman" w:hAnsi="Times New Roman" w:cs="Times New Roman"/>
          <w:sz w:val="27"/>
          <w:szCs w:val="28"/>
        </w:rPr>
      </w:pPr>
    </w:p>
    <w:p w:rsidR="00F735C4" w:rsidRPr="00104FC2" w:rsidRDefault="00F735C4" w:rsidP="00F735C4">
      <w:pPr>
        <w:widowControl w:val="0"/>
        <w:numPr>
          <w:ilvl w:val="1"/>
          <w:numId w:val="6"/>
        </w:numPr>
        <w:tabs>
          <w:tab w:val="left" w:pos="1379"/>
        </w:tabs>
        <w:autoSpaceDE w:val="0"/>
        <w:autoSpaceDN w:val="0"/>
        <w:ind w:right="124" w:firstLine="737"/>
        <w:jc w:val="both"/>
        <w:rPr>
          <w:rFonts w:ascii="Times New Roman" w:eastAsia="Times New Roman" w:hAnsi="Times New Roman" w:cs="Times New Roman"/>
          <w:sz w:val="28"/>
        </w:rPr>
      </w:pPr>
      <w:proofErr w:type="gramStart"/>
      <w:r w:rsidRPr="00104FC2">
        <w:rPr>
          <w:rFonts w:ascii="Times New Roman" w:eastAsia="Times New Roman" w:hAnsi="Times New Roman" w:cs="Times New Roman"/>
          <w:sz w:val="28"/>
        </w:rPr>
        <w:t xml:space="preserve">Строки розгляду звернень громадян, які для розгляду чи вирішення порушених у них питань по суті надіслані народним депутатом України відповідно до </w:t>
      </w:r>
      <w:hyperlink r:id="rId14" w:anchor="n312" w:history="1">
        <w:r w:rsidRPr="00104FC2">
          <w:rPr>
            <w:rFonts w:ascii="Times New Roman" w:eastAsia="Times New Roman" w:hAnsi="Times New Roman" w:cs="Times New Roman"/>
            <w:sz w:val="28"/>
          </w:rPr>
          <w:t>абзацу третього</w:t>
        </w:r>
      </w:hyperlink>
      <w:r w:rsidRPr="00104FC2">
        <w:rPr>
          <w:rFonts w:ascii="Times New Roman" w:eastAsia="Times New Roman" w:hAnsi="Times New Roman" w:cs="Times New Roman"/>
          <w:sz w:val="28"/>
        </w:rPr>
        <w:t xml:space="preserve"> пункту 13 частини першої статті 24 Закону України «Про статус народного депутата України» або направлені депутатом місцевої ради відповідно до </w:t>
      </w:r>
      <w:hyperlink r:id="rId15" w:history="1">
        <w:r w:rsidRPr="00104FC2">
          <w:rPr>
            <w:rFonts w:ascii="Times New Roman" w:eastAsia="Times New Roman" w:hAnsi="Times New Roman" w:cs="Times New Roman"/>
            <w:sz w:val="28"/>
          </w:rPr>
          <w:t>частини другої</w:t>
        </w:r>
      </w:hyperlink>
      <w:r w:rsidRPr="00104FC2">
        <w:rPr>
          <w:rFonts w:ascii="Times New Roman" w:eastAsia="Times New Roman" w:hAnsi="Times New Roman" w:cs="Times New Roman"/>
          <w:sz w:val="28"/>
        </w:rPr>
        <w:t xml:space="preserve"> статті 12 Закону України</w:t>
      </w:r>
      <w:proofErr w:type="gramEnd"/>
      <w:r w:rsidRPr="00104FC2">
        <w:rPr>
          <w:rFonts w:ascii="Times New Roman" w:eastAsia="Times New Roman" w:hAnsi="Times New Roman" w:cs="Times New Roman"/>
          <w:sz w:val="28"/>
        </w:rPr>
        <w:t xml:space="preserve"> «Про статус депутатів </w:t>
      </w:r>
      <w:proofErr w:type="gramStart"/>
      <w:r w:rsidRPr="00104FC2">
        <w:rPr>
          <w:rFonts w:ascii="Times New Roman" w:eastAsia="Times New Roman" w:hAnsi="Times New Roman" w:cs="Times New Roman"/>
          <w:sz w:val="28"/>
        </w:rPr>
        <w:t>м</w:t>
      </w:r>
      <w:proofErr w:type="gramEnd"/>
      <w:r w:rsidRPr="00104FC2">
        <w:rPr>
          <w:rFonts w:ascii="Times New Roman" w:eastAsia="Times New Roman" w:hAnsi="Times New Roman" w:cs="Times New Roman"/>
          <w:sz w:val="28"/>
        </w:rPr>
        <w:t>ісцевих рад», відповідають строкам, встановленим цими законами.</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6"/>
        </w:numPr>
        <w:tabs>
          <w:tab w:val="left" w:pos="1391"/>
        </w:tabs>
        <w:autoSpaceDE w:val="0"/>
        <w:autoSpaceDN w:val="0"/>
        <w:ind w:right="123"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Звернення, що підлягає поверненню відповідно до </w:t>
      </w:r>
      <w:hyperlink r:id="rId16" w:anchor="n28" w:history="1">
        <w:r w:rsidRPr="00104FC2">
          <w:rPr>
            <w:rFonts w:ascii="Times New Roman" w:eastAsia="Times New Roman" w:hAnsi="Times New Roman" w:cs="Times New Roman"/>
            <w:sz w:val="28"/>
          </w:rPr>
          <w:t>статті 5</w:t>
        </w:r>
      </w:hyperlink>
      <w:r w:rsidRPr="00104FC2">
        <w:rPr>
          <w:rFonts w:ascii="Times New Roman" w:eastAsia="Times New Roman" w:hAnsi="Times New Roman" w:cs="Times New Roman"/>
          <w:sz w:val="28"/>
        </w:rPr>
        <w:t xml:space="preserve"> Закону, повертається заявникові з відповідними роз’ясненнями не пізніш як через десять днів </w:t>
      </w:r>
      <w:proofErr w:type="gramStart"/>
      <w:r w:rsidRPr="00104FC2">
        <w:rPr>
          <w:rFonts w:ascii="Times New Roman" w:eastAsia="Times New Roman" w:hAnsi="Times New Roman" w:cs="Times New Roman"/>
          <w:sz w:val="28"/>
        </w:rPr>
        <w:t>в</w:t>
      </w:r>
      <w:proofErr w:type="gramEnd"/>
      <w:r w:rsidRPr="00104FC2">
        <w:rPr>
          <w:rFonts w:ascii="Times New Roman" w:eastAsia="Times New Roman" w:hAnsi="Times New Roman" w:cs="Times New Roman"/>
          <w:sz w:val="28"/>
        </w:rPr>
        <w:t>ід дня</w:t>
      </w:r>
      <w:r w:rsidRPr="00104FC2">
        <w:rPr>
          <w:rFonts w:ascii="Times New Roman" w:eastAsia="Times New Roman" w:hAnsi="Times New Roman" w:cs="Times New Roman"/>
          <w:spacing w:val="-8"/>
          <w:sz w:val="28"/>
        </w:rPr>
        <w:t xml:space="preserve"> </w:t>
      </w:r>
      <w:r w:rsidRPr="00104FC2">
        <w:rPr>
          <w:rFonts w:ascii="Times New Roman" w:eastAsia="Times New Roman" w:hAnsi="Times New Roman" w:cs="Times New Roman"/>
          <w:sz w:val="28"/>
        </w:rPr>
        <w:t>надходження.</w:t>
      </w:r>
    </w:p>
    <w:p w:rsidR="00F735C4" w:rsidRPr="00104FC2" w:rsidRDefault="00F735C4" w:rsidP="00F735C4">
      <w:pPr>
        <w:rPr>
          <w:rFonts w:ascii="Times New Roman" w:eastAsia="Times New Roman" w:hAnsi="Times New Roman" w:cs="Times New Roman"/>
          <w:sz w:val="28"/>
        </w:rPr>
        <w:sectPr w:rsidR="00F735C4" w:rsidRPr="00104FC2">
          <w:pgSz w:w="11910" w:h="16840"/>
          <w:pgMar w:top="760" w:right="995" w:bottom="280" w:left="1300" w:header="312" w:footer="0" w:gutter="0"/>
          <w:cols w:space="720"/>
        </w:sectPr>
      </w:pPr>
    </w:p>
    <w:p w:rsidR="00F735C4" w:rsidRPr="00104FC2" w:rsidRDefault="00F735C4" w:rsidP="00F735C4">
      <w:pPr>
        <w:widowControl w:val="0"/>
        <w:numPr>
          <w:ilvl w:val="1"/>
          <w:numId w:val="6"/>
        </w:numPr>
        <w:tabs>
          <w:tab w:val="left" w:pos="1410"/>
        </w:tabs>
        <w:autoSpaceDE w:val="0"/>
        <w:autoSpaceDN w:val="0"/>
        <w:spacing w:before="79"/>
        <w:ind w:right="121"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lastRenderedPageBreak/>
        <w:t xml:space="preserve">Якщо питання, порушені у зверненні, не входять до повноважень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rPr>
        <w:t xml:space="preserve"> ради, відповідно до </w:t>
      </w:r>
      <w:hyperlink r:id="rId17" w:anchor="n40" w:history="1">
        <w:r w:rsidRPr="00104FC2">
          <w:rPr>
            <w:rFonts w:ascii="Times New Roman" w:eastAsia="Times New Roman" w:hAnsi="Times New Roman" w:cs="Times New Roman"/>
            <w:sz w:val="28"/>
          </w:rPr>
          <w:t xml:space="preserve">статті 7 </w:t>
        </w:r>
      </w:hyperlink>
      <w:r w:rsidRPr="00104FC2">
        <w:rPr>
          <w:rFonts w:ascii="Times New Roman" w:eastAsia="Times New Roman" w:hAnsi="Times New Roman" w:cs="Times New Roman"/>
          <w:sz w:val="28"/>
        </w:rPr>
        <w:t xml:space="preserve">Закону таке звернення в строк не більше </w:t>
      </w:r>
      <w:proofErr w:type="gramStart"/>
      <w:r w:rsidRPr="00104FC2">
        <w:rPr>
          <w:rFonts w:ascii="Times New Roman" w:eastAsia="Times New Roman" w:hAnsi="Times New Roman" w:cs="Times New Roman"/>
          <w:sz w:val="28"/>
        </w:rPr>
        <w:t>п’яти</w:t>
      </w:r>
      <w:proofErr w:type="gramEnd"/>
      <w:r w:rsidRPr="00104FC2">
        <w:rPr>
          <w:rFonts w:ascii="Times New Roman" w:eastAsia="Times New Roman" w:hAnsi="Times New Roman" w:cs="Times New Roman"/>
          <w:sz w:val="28"/>
        </w:rPr>
        <w:t xml:space="preserve"> днів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 xml:space="preserve">ішення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ільською</w:t>
      </w:r>
      <w:r w:rsidRPr="00104FC2">
        <w:rPr>
          <w:rFonts w:ascii="Times New Roman" w:eastAsia="Times New Roman" w:hAnsi="Times New Roman" w:cs="Times New Roman"/>
          <w:sz w:val="28"/>
        </w:rPr>
        <w:t xml:space="preserve"> радою, воно в той самий строк повертається громадянину з відповідними роз’ясненнями.</w:t>
      </w:r>
    </w:p>
    <w:p w:rsidR="00F735C4" w:rsidRPr="00104FC2" w:rsidRDefault="00F735C4" w:rsidP="00F735C4">
      <w:pPr>
        <w:widowControl w:val="0"/>
        <w:autoSpaceDE w:val="0"/>
        <w:autoSpaceDN w:val="0"/>
        <w:spacing w:before="11"/>
        <w:rPr>
          <w:rFonts w:ascii="Times New Roman" w:eastAsia="Times New Roman" w:hAnsi="Times New Roman" w:cs="Times New Roman"/>
          <w:sz w:val="27"/>
          <w:szCs w:val="28"/>
        </w:rPr>
      </w:pPr>
    </w:p>
    <w:p w:rsidR="00F735C4" w:rsidRPr="00104FC2" w:rsidRDefault="00F735C4" w:rsidP="00F735C4">
      <w:pPr>
        <w:widowControl w:val="0"/>
        <w:numPr>
          <w:ilvl w:val="1"/>
          <w:numId w:val="6"/>
        </w:numPr>
        <w:tabs>
          <w:tab w:val="left" w:pos="1446"/>
        </w:tabs>
        <w:autoSpaceDE w:val="0"/>
        <w:autoSpaceDN w:val="0"/>
        <w:ind w:right="124" w:firstLine="737"/>
        <w:jc w:val="both"/>
        <w:rPr>
          <w:rFonts w:ascii="Times New Roman" w:eastAsia="Times New Roman" w:hAnsi="Times New Roman" w:cs="Times New Roman"/>
          <w:sz w:val="28"/>
          <w:lang w:val="en-US"/>
        </w:rPr>
      </w:pPr>
      <w:r w:rsidRPr="00104FC2">
        <w:rPr>
          <w:rFonts w:ascii="Times New Roman" w:eastAsia="Times New Roman" w:hAnsi="Times New Roman" w:cs="Times New Roman"/>
          <w:sz w:val="28"/>
        </w:rPr>
        <w:t xml:space="preserve">Повідомлення про прийняття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 xml:space="preserve">ішення про припинення розгляду звернення відповідно до </w:t>
      </w:r>
      <w:hyperlink r:id="rId18" w:anchor="n45" w:history="1">
        <w:r w:rsidRPr="00104FC2">
          <w:rPr>
            <w:rFonts w:ascii="Times New Roman" w:eastAsia="Times New Roman" w:hAnsi="Times New Roman" w:cs="Times New Roman"/>
            <w:sz w:val="28"/>
          </w:rPr>
          <w:t>статті 8</w:t>
        </w:r>
      </w:hyperlink>
      <w:r w:rsidRPr="00104FC2">
        <w:rPr>
          <w:rFonts w:ascii="Times New Roman" w:eastAsia="Times New Roman" w:hAnsi="Times New Roman" w:cs="Times New Roman"/>
          <w:sz w:val="28"/>
        </w:rPr>
        <w:t xml:space="preserve"> Закону надсилається у строк, визначений</w:t>
      </w:r>
      <w:hyperlink r:id="rId19" w:anchor="n106" w:history="1">
        <w:r w:rsidRPr="00104FC2">
          <w:rPr>
            <w:rFonts w:ascii="Times New Roman" w:eastAsia="Times New Roman" w:hAnsi="Times New Roman" w:cs="Times New Roman"/>
            <w:sz w:val="28"/>
          </w:rPr>
          <w:t xml:space="preserve"> статтею </w:t>
        </w:r>
        <w:r w:rsidRPr="00104FC2">
          <w:rPr>
            <w:rFonts w:ascii="Times New Roman" w:eastAsia="Times New Roman" w:hAnsi="Times New Roman" w:cs="Times New Roman"/>
            <w:sz w:val="28"/>
            <w:lang w:val="en-US"/>
          </w:rPr>
          <w:t>20</w:t>
        </w:r>
        <w:r w:rsidRPr="00104FC2">
          <w:rPr>
            <w:rFonts w:ascii="Times New Roman" w:eastAsia="Times New Roman" w:hAnsi="Times New Roman" w:cs="Times New Roman"/>
            <w:spacing w:val="-3"/>
            <w:sz w:val="28"/>
            <w:lang w:val="en-US"/>
          </w:rPr>
          <w:t xml:space="preserve"> </w:t>
        </w:r>
      </w:hyperlink>
      <w:r w:rsidRPr="00104FC2">
        <w:rPr>
          <w:rFonts w:ascii="Times New Roman" w:eastAsia="Times New Roman" w:hAnsi="Times New Roman" w:cs="Times New Roman"/>
          <w:sz w:val="28"/>
          <w:lang w:val="en-US"/>
        </w:rPr>
        <w:t>Закону.</w:t>
      </w:r>
    </w:p>
    <w:p w:rsidR="00F735C4" w:rsidRDefault="00F735C4" w:rsidP="00F735C4">
      <w:pPr>
        <w:widowControl w:val="0"/>
        <w:tabs>
          <w:tab w:val="left" w:pos="1686"/>
        </w:tabs>
        <w:autoSpaceDE w:val="0"/>
        <w:autoSpaceDN w:val="0"/>
        <w:ind w:left="4270" w:right="676"/>
        <w:outlineLvl w:val="0"/>
        <w:rPr>
          <w:rFonts w:ascii="Times New Roman" w:eastAsia="Times New Roman" w:hAnsi="Times New Roman" w:cs="Times New Roman"/>
          <w:sz w:val="41"/>
          <w:szCs w:val="28"/>
          <w:lang w:val="uk-UA"/>
        </w:rPr>
      </w:pPr>
    </w:p>
    <w:p w:rsidR="00F735C4" w:rsidRPr="00A87517" w:rsidRDefault="00F735C4" w:rsidP="00F735C4">
      <w:pPr>
        <w:pStyle w:val="a5"/>
        <w:widowControl w:val="0"/>
        <w:numPr>
          <w:ilvl w:val="0"/>
          <w:numId w:val="9"/>
        </w:numPr>
        <w:tabs>
          <w:tab w:val="left" w:pos="1686"/>
        </w:tabs>
        <w:autoSpaceDE w:val="0"/>
        <w:autoSpaceDN w:val="0"/>
        <w:ind w:right="676"/>
        <w:jc w:val="center"/>
        <w:outlineLvl w:val="0"/>
        <w:rPr>
          <w:rFonts w:ascii="Times New Roman" w:eastAsia="Times New Roman" w:hAnsi="Times New Roman" w:cs="Times New Roman"/>
          <w:b/>
          <w:bCs/>
          <w:sz w:val="28"/>
          <w:szCs w:val="28"/>
        </w:rPr>
      </w:pPr>
      <w:r w:rsidRPr="00A87517">
        <w:rPr>
          <w:rFonts w:ascii="Times New Roman" w:eastAsia="Times New Roman" w:hAnsi="Times New Roman" w:cs="Times New Roman"/>
          <w:b/>
          <w:bCs/>
          <w:sz w:val="28"/>
          <w:szCs w:val="28"/>
        </w:rPr>
        <w:t xml:space="preserve">Формування справ та зберігання </w:t>
      </w:r>
      <w:proofErr w:type="gramStart"/>
      <w:r w:rsidRPr="00A87517">
        <w:rPr>
          <w:rFonts w:ascii="Times New Roman" w:eastAsia="Times New Roman" w:hAnsi="Times New Roman" w:cs="Times New Roman"/>
          <w:b/>
          <w:bCs/>
          <w:sz w:val="28"/>
          <w:szCs w:val="28"/>
        </w:rPr>
        <w:t>матер</w:t>
      </w:r>
      <w:proofErr w:type="gramEnd"/>
      <w:r w:rsidRPr="00A87517">
        <w:rPr>
          <w:rFonts w:ascii="Times New Roman" w:eastAsia="Times New Roman" w:hAnsi="Times New Roman" w:cs="Times New Roman"/>
          <w:b/>
          <w:bCs/>
          <w:sz w:val="28"/>
          <w:szCs w:val="28"/>
        </w:rPr>
        <w:t>іалів діловодства за зверненнями</w:t>
      </w:r>
      <w:r w:rsidRPr="00A87517">
        <w:rPr>
          <w:rFonts w:ascii="Times New Roman" w:eastAsia="Times New Roman" w:hAnsi="Times New Roman" w:cs="Times New Roman"/>
          <w:b/>
          <w:bCs/>
          <w:spacing w:val="-2"/>
          <w:sz w:val="28"/>
          <w:szCs w:val="28"/>
        </w:rPr>
        <w:t xml:space="preserve"> </w:t>
      </w:r>
      <w:r w:rsidRPr="00A87517">
        <w:rPr>
          <w:rFonts w:ascii="Times New Roman" w:eastAsia="Times New Roman" w:hAnsi="Times New Roman" w:cs="Times New Roman"/>
          <w:b/>
          <w:bCs/>
          <w:sz w:val="28"/>
          <w:szCs w:val="28"/>
        </w:rPr>
        <w:t>громадян</w:t>
      </w:r>
    </w:p>
    <w:p w:rsidR="00F735C4" w:rsidRPr="00104FC2" w:rsidRDefault="00F735C4" w:rsidP="00F735C4">
      <w:pPr>
        <w:widowControl w:val="0"/>
        <w:autoSpaceDE w:val="0"/>
        <w:autoSpaceDN w:val="0"/>
        <w:rPr>
          <w:rFonts w:ascii="Times New Roman" w:eastAsia="Times New Roman" w:hAnsi="Times New Roman" w:cs="Times New Roman"/>
          <w:b/>
          <w:sz w:val="28"/>
          <w:szCs w:val="28"/>
        </w:rPr>
      </w:pPr>
    </w:p>
    <w:p w:rsidR="00F735C4" w:rsidRPr="00104FC2" w:rsidRDefault="00F735C4" w:rsidP="00F735C4">
      <w:pPr>
        <w:widowControl w:val="0"/>
        <w:numPr>
          <w:ilvl w:val="1"/>
          <w:numId w:val="7"/>
        </w:numPr>
        <w:tabs>
          <w:tab w:val="left" w:pos="1357"/>
        </w:tabs>
        <w:autoSpaceDE w:val="0"/>
        <w:autoSpaceDN w:val="0"/>
        <w:ind w:right="120" w:firstLine="737"/>
        <w:jc w:val="both"/>
        <w:rPr>
          <w:rFonts w:ascii="Times New Roman" w:eastAsia="Times New Roman" w:hAnsi="Times New Roman" w:cs="Times New Roman"/>
          <w:sz w:val="28"/>
        </w:rPr>
      </w:pPr>
      <w:r w:rsidRPr="00104FC2">
        <w:rPr>
          <w:rFonts w:ascii="Times New Roman" w:eastAsia="Times New Roman" w:hAnsi="Times New Roman" w:cs="Times New Roman"/>
          <w:color w:val="000009"/>
          <w:sz w:val="28"/>
        </w:rPr>
        <w:t xml:space="preserve">Звернення громадян </w:t>
      </w:r>
      <w:proofErr w:type="gramStart"/>
      <w:r w:rsidRPr="00104FC2">
        <w:rPr>
          <w:rFonts w:ascii="Times New Roman" w:eastAsia="Times New Roman" w:hAnsi="Times New Roman" w:cs="Times New Roman"/>
          <w:color w:val="000009"/>
          <w:sz w:val="28"/>
        </w:rPr>
        <w:t>п</w:t>
      </w:r>
      <w:proofErr w:type="gramEnd"/>
      <w:r w:rsidRPr="00104FC2">
        <w:rPr>
          <w:rFonts w:ascii="Times New Roman" w:eastAsia="Times New Roman" w:hAnsi="Times New Roman" w:cs="Times New Roman"/>
          <w:color w:val="000009"/>
          <w:sz w:val="28"/>
        </w:rPr>
        <w:t>ісля їх вирішення з усіма документами щодо їх розгляду і вирішення мают</w:t>
      </w:r>
      <w:r>
        <w:rPr>
          <w:rFonts w:ascii="Times New Roman" w:eastAsia="Times New Roman" w:hAnsi="Times New Roman" w:cs="Times New Roman"/>
          <w:color w:val="000009"/>
          <w:sz w:val="28"/>
        </w:rPr>
        <w:t xml:space="preserve">ь бути повернуті у </w:t>
      </w:r>
      <w:r>
        <w:rPr>
          <w:rFonts w:ascii="Times New Roman" w:eastAsia="Times New Roman" w:hAnsi="Times New Roman" w:cs="Times New Roman"/>
          <w:color w:val="000009"/>
          <w:sz w:val="28"/>
          <w:lang w:val="uk-UA"/>
        </w:rPr>
        <w:t>відділ правового та кадрового забезпечення</w:t>
      </w:r>
      <w:r w:rsidRPr="00104FC2">
        <w:rPr>
          <w:rFonts w:ascii="Times New Roman" w:eastAsia="Times New Roman" w:hAnsi="Times New Roman" w:cs="Times New Roman"/>
          <w:color w:val="000009"/>
          <w:sz w:val="28"/>
        </w:rPr>
        <w:t xml:space="preserve"> виконавчого ком</w:t>
      </w:r>
      <w:r w:rsidRPr="00104FC2">
        <w:rPr>
          <w:rFonts w:ascii="Times New Roman" w:eastAsia="Times New Roman" w:hAnsi="Times New Roman" w:cs="Times New Roman"/>
          <w:color w:val="000009"/>
          <w:sz w:val="28"/>
          <w:lang w:val="uk-UA"/>
        </w:rPr>
        <w:t>ітету</w:t>
      </w:r>
      <w:r w:rsidRPr="00104FC2">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color w:val="000009"/>
          <w:sz w:val="28"/>
        </w:rPr>
        <w:t xml:space="preserve"> ради для централізованого формування справ. Формування і зберігання справ у виконавців</w:t>
      </w:r>
      <w:r w:rsidRPr="00104FC2">
        <w:rPr>
          <w:rFonts w:ascii="Times New Roman" w:eastAsia="Times New Roman" w:hAnsi="Times New Roman" w:cs="Times New Roman"/>
          <w:color w:val="000009"/>
          <w:spacing w:val="-8"/>
          <w:sz w:val="28"/>
        </w:rPr>
        <w:t xml:space="preserve"> </w:t>
      </w:r>
      <w:r w:rsidRPr="00104FC2">
        <w:rPr>
          <w:rFonts w:ascii="Times New Roman" w:eastAsia="Times New Roman" w:hAnsi="Times New Roman" w:cs="Times New Roman"/>
          <w:color w:val="000009"/>
          <w:sz w:val="28"/>
        </w:rPr>
        <w:t>забороняється.</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7"/>
        </w:numPr>
        <w:tabs>
          <w:tab w:val="left" w:pos="1453"/>
        </w:tabs>
        <w:autoSpaceDE w:val="0"/>
        <w:autoSpaceDN w:val="0"/>
        <w:ind w:right="120" w:firstLine="737"/>
        <w:jc w:val="both"/>
        <w:rPr>
          <w:rFonts w:ascii="Times New Roman" w:eastAsia="Times New Roman" w:hAnsi="Times New Roman" w:cs="Times New Roman"/>
          <w:sz w:val="28"/>
        </w:rPr>
      </w:pPr>
      <w:proofErr w:type="gramStart"/>
      <w:r w:rsidRPr="00104FC2">
        <w:rPr>
          <w:rFonts w:ascii="Times New Roman" w:eastAsia="Times New Roman" w:hAnsi="Times New Roman" w:cs="Times New Roman"/>
          <w:color w:val="000009"/>
          <w:sz w:val="28"/>
        </w:rPr>
        <w:t>Документи розміщуються у справах у хронологічному порядку.</w:t>
      </w:r>
      <w:proofErr w:type="gramEnd"/>
      <w:r w:rsidRPr="00104FC2">
        <w:rPr>
          <w:rFonts w:ascii="Times New Roman" w:eastAsia="Times New Roman" w:hAnsi="Times New Roman" w:cs="Times New Roman"/>
          <w:color w:val="000009"/>
          <w:sz w:val="28"/>
        </w:rPr>
        <w:t xml:space="preserve"> Кожне звернення з усіма документами щодо його розгляду і вирішення становить у справі самостійну групу. У разі появи додаткових матеріалів вони </w:t>
      </w:r>
      <w:proofErr w:type="gramStart"/>
      <w:r w:rsidRPr="00104FC2">
        <w:rPr>
          <w:rFonts w:ascii="Times New Roman" w:eastAsia="Times New Roman" w:hAnsi="Times New Roman" w:cs="Times New Roman"/>
          <w:color w:val="000009"/>
          <w:sz w:val="28"/>
        </w:rPr>
        <w:t>п</w:t>
      </w:r>
      <w:proofErr w:type="gramEnd"/>
      <w:r w:rsidRPr="00104FC2">
        <w:rPr>
          <w:rFonts w:ascii="Times New Roman" w:eastAsia="Times New Roman" w:hAnsi="Times New Roman" w:cs="Times New Roman"/>
          <w:color w:val="000009"/>
          <w:sz w:val="28"/>
        </w:rPr>
        <w:t>ідшиваються до відповідної групи</w:t>
      </w:r>
      <w:r w:rsidRPr="00104FC2">
        <w:rPr>
          <w:rFonts w:ascii="Times New Roman" w:eastAsia="Times New Roman" w:hAnsi="Times New Roman" w:cs="Times New Roman"/>
          <w:color w:val="000009"/>
          <w:spacing w:val="-3"/>
          <w:sz w:val="28"/>
        </w:rPr>
        <w:t xml:space="preserve"> </w:t>
      </w:r>
      <w:r w:rsidRPr="00104FC2">
        <w:rPr>
          <w:rFonts w:ascii="Times New Roman" w:eastAsia="Times New Roman" w:hAnsi="Times New Roman" w:cs="Times New Roman"/>
          <w:color w:val="000009"/>
          <w:sz w:val="28"/>
        </w:rPr>
        <w:t>документів.</w:t>
      </w:r>
    </w:p>
    <w:p w:rsidR="00F735C4" w:rsidRDefault="00F735C4" w:rsidP="00F735C4">
      <w:pPr>
        <w:widowControl w:val="0"/>
        <w:autoSpaceDE w:val="0"/>
        <w:autoSpaceDN w:val="0"/>
        <w:ind w:left="116" w:right="126" w:firstLine="736"/>
        <w:jc w:val="both"/>
        <w:rPr>
          <w:rFonts w:ascii="Times New Roman" w:eastAsia="Times New Roman" w:hAnsi="Times New Roman" w:cs="Times New Roman"/>
          <w:sz w:val="28"/>
          <w:szCs w:val="28"/>
          <w:lang w:val="uk-UA"/>
        </w:rPr>
      </w:pPr>
      <w:proofErr w:type="gramStart"/>
      <w:r w:rsidRPr="00104FC2">
        <w:rPr>
          <w:rFonts w:ascii="Times New Roman" w:eastAsia="Times New Roman" w:hAnsi="Times New Roman" w:cs="Times New Roman"/>
          <w:color w:val="000009"/>
          <w:sz w:val="28"/>
          <w:szCs w:val="28"/>
        </w:rPr>
        <w:t>П</w:t>
      </w:r>
      <w:proofErr w:type="gramEnd"/>
      <w:r w:rsidRPr="00104FC2">
        <w:rPr>
          <w:rFonts w:ascii="Times New Roman" w:eastAsia="Times New Roman" w:hAnsi="Times New Roman" w:cs="Times New Roman"/>
          <w:color w:val="000009"/>
          <w:sz w:val="28"/>
          <w:szCs w:val="28"/>
        </w:rPr>
        <w:t xml:space="preserve">ід час формування справ перевіряється правильність спрямування документів до справи, їх комплектність. Невирішені звернення, а також неправильно оформлені документи </w:t>
      </w:r>
      <w:proofErr w:type="gramStart"/>
      <w:r w:rsidRPr="00104FC2">
        <w:rPr>
          <w:rFonts w:ascii="Times New Roman" w:eastAsia="Times New Roman" w:hAnsi="Times New Roman" w:cs="Times New Roman"/>
          <w:color w:val="000009"/>
          <w:sz w:val="28"/>
          <w:szCs w:val="28"/>
        </w:rPr>
        <w:t>п</w:t>
      </w:r>
      <w:proofErr w:type="gramEnd"/>
      <w:r w:rsidRPr="00104FC2">
        <w:rPr>
          <w:rFonts w:ascii="Times New Roman" w:eastAsia="Times New Roman" w:hAnsi="Times New Roman" w:cs="Times New Roman"/>
          <w:color w:val="000009"/>
          <w:sz w:val="28"/>
          <w:szCs w:val="28"/>
        </w:rPr>
        <w:t>ідшивати до справ забороняється.</w:t>
      </w:r>
    </w:p>
    <w:p w:rsidR="00F735C4" w:rsidRPr="00964B9D" w:rsidRDefault="00F735C4" w:rsidP="00F735C4">
      <w:pPr>
        <w:widowControl w:val="0"/>
        <w:autoSpaceDE w:val="0"/>
        <w:autoSpaceDN w:val="0"/>
        <w:ind w:left="116" w:right="126" w:firstLine="736"/>
        <w:jc w:val="both"/>
        <w:rPr>
          <w:rFonts w:ascii="Times New Roman" w:eastAsia="Times New Roman" w:hAnsi="Times New Roman" w:cs="Times New Roman"/>
          <w:sz w:val="28"/>
          <w:szCs w:val="28"/>
          <w:lang w:val="uk-UA"/>
        </w:rPr>
      </w:pPr>
    </w:p>
    <w:p w:rsidR="00F735C4" w:rsidRPr="00104FC2" w:rsidRDefault="00F735C4" w:rsidP="00F735C4">
      <w:pPr>
        <w:widowControl w:val="0"/>
        <w:numPr>
          <w:ilvl w:val="1"/>
          <w:numId w:val="7"/>
        </w:numPr>
        <w:tabs>
          <w:tab w:val="left" w:pos="1359"/>
        </w:tabs>
        <w:autoSpaceDE w:val="0"/>
        <w:autoSpaceDN w:val="0"/>
        <w:ind w:right="131" w:firstLine="737"/>
        <w:jc w:val="both"/>
        <w:rPr>
          <w:rFonts w:ascii="Times New Roman" w:eastAsia="Times New Roman" w:hAnsi="Times New Roman" w:cs="Times New Roman"/>
          <w:sz w:val="28"/>
        </w:rPr>
      </w:pP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ільська</w:t>
      </w:r>
      <w:r w:rsidRPr="00104FC2">
        <w:rPr>
          <w:rFonts w:ascii="Times New Roman" w:eastAsia="Times New Roman" w:hAnsi="Times New Roman" w:cs="Times New Roman"/>
          <w:color w:val="000009"/>
          <w:sz w:val="28"/>
          <w:szCs w:val="28"/>
        </w:rPr>
        <w:t xml:space="preserve"> </w:t>
      </w:r>
      <w:r w:rsidRPr="00104FC2">
        <w:rPr>
          <w:rFonts w:ascii="Times New Roman" w:eastAsia="Times New Roman" w:hAnsi="Times New Roman" w:cs="Times New Roman"/>
          <w:color w:val="000009"/>
          <w:sz w:val="28"/>
        </w:rPr>
        <w:t>рада зберігає звернення для надання довідок і використання їх в інших цілях відповідно до</w:t>
      </w:r>
      <w:r w:rsidRPr="00104FC2">
        <w:rPr>
          <w:rFonts w:ascii="Times New Roman" w:eastAsia="Times New Roman" w:hAnsi="Times New Roman" w:cs="Times New Roman"/>
          <w:color w:val="000009"/>
          <w:spacing w:val="-3"/>
          <w:sz w:val="28"/>
        </w:rPr>
        <w:t xml:space="preserve"> </w:t>
      </w:r>
      <w:r w:rsidRPr="00104FC2">
        <w:rPr>
          <w:rFonts w:ascii="Times New Roman" w:eastAsia="Times New Roman" w:hAnsi="Times New Roman" w:cs="Times New Roman"/>
          <w:color w:val="000009"/>
          <w:sz w:val="28"/>
        </w:rPr>
        <w:t>законодавства.</w:t>
      </w:r>
    </w:p>
    <w:p w:rsidR="00F735C4" w:rsidRPr="00104FC2" w:rsidRDefault="00F735C4" w:rsidP="00F735C4">
      <w:pPr>
        <w:widowControl w:val="0"/>
        <w:autoSpaceDE w:val="0"/>
        <w:autoSpaceDN w:val="0"/>
        <w:ind w:left="116" w:right="121"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Відповідальність за схоронність документів за зверненнями громадян поклад</w:t>
      </w:r>
      <w:r>
        <w:rPr>
          <w:rFonts w:ascii="Times New Roman" w:eastAsia="Times New Roman" w:hAnsi="Times New Roman" w:cs="Times New Roman"/>
          <w:color w:val="000009"/>
          <w:sz w:val="28"/>
          <w:szCs w:val="28"/>
        </w:rPr>
        <w:t>ається на праці</w:t>
      </w:r>
      <w:proofErr w:type="gramStart"/>
      <w:r>
        <w:rPr>
          <w:rFonts w:ascii="Times New Roman" w:eastAsia="Times New Roman" w:hAnsi="Times New Roman" w:cs="Times New Roman"/>
          <w:color w:val="000009"/>
          <w:sz w:val="28"/>
          <w:szCs w:val="28"/>
        </w:rPr>
        <w:t xml:space="preserve">вника </w:t>
      </w:r>
      <w:r w:rsidRPr="00104FC2">
        <w:rPr>
          <w:rFonts w:ascii="Times New Roman" w:eastAsia="Times New Roman" w:hAnsi="Times New Roman" w:cs="Times New Roman"/>
          <w:color w:val="000009"/>
          <w:sz w:val="28"/>
          <w:szCs w:val="28"/>
        </w:rPr>
        <w:t>в</w:t>
      </w:r>
      <w:proofErr w:type="gramEnd"/>
      <w:r w:rsidRPr="00104FC2">
        <w:rPr>
          <w:rFonts w:ascii="Times New Roman" w:eastAsia="Times New Roman" w:hAnsi="Times New Roman" w:cs="Times New Roman"/>
          <w:color w:val="000009"/>
          <w:sz w:val="28"/>
          <w:szCs w:val="28"/>
        </w:rPr>
        <w:t>ідділу</w:t>
      </w:r>
      <w:r>
        <w:rPr>
          <w:rFonts w:ascii="Times New Roman" w:eastAsia="Times New Roman" w:hAnsi="Times New Roman" w:cs="Times New Roman"/>
          <w:color w:val="000009"/>
          <w:sz w:val="28"/>
          <w:szCs w:val="28"/>
          <w:lang w:val="uk-UA"/>
        </w:rPr>
        <w:t xml:space="preserve"> правового та кадрового забезпечення</w:t>
      </w:r>
      <w:r>
        <w:rPr>
          <w:rFonts w:ascii="Times New Roman" w:eastAsia="Times New Roman" w:hAnsi="Times New Roman" w:cs="Times New Roman"/>
          <w:color w:val="000009"/>
          <w:sz w:val="28"/>
          <w:szCs w:val="28"/>
        </w:rPr>
        <w:t xml:space="preserve"> виконавчого комітету </w:t>
      </w:r>
      <w:r>
        <w:rPr>
          <w:rFonts w:ascii="Times New Roman" w:eastAsia="Times New Roman" w:hAnsi="Times New Roman" w:cs="Times New Roman"/>
          <w:color w:val="000009"/>
          <w:sz w:val="28"/>
          <w:szCs w:val="28"/>
          <w:lang w:val="uk-UA"/>
        </w:rPr>
        <w:t>сільської</w:t>
      </w:r>
      <w:r w:rsidRPr="00104FC2">
        <w:rPr>
          <w:rFonts w:ascii="Times New Roman" w:eastAsia="Times New Roman" w:hAnsi="Times New Roman" w:cs="Times New Roman"/>
          <w:color w:val="000009"/>
          <w:sz w:val="28"/>
          <w:szCs w:val="28"/>
        </w:rPr>
        <w:t xml:space="preserve"> ради відповідно до функціональних обов'язків.</w:t>
      </w:r>
    </w:p>
    <w:p w:rsidR="00F735C4" w:rsidRPr="00104FC2" w:rsidRDefault="00F735C4" w:rsidP="00F735C4">
      <w:pPr>
        <w:widowControl w:val="0"/>
        <w:autoSpaceDE w:val="0"/>
        <w:autoSpaceDN w:val="0"/>
        <w:spacing w:before="1"/>
        <w:ind w:left="116" w:right="123"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Строк зберігання документів за зверненнями громадян визначається відповідно до строків, визначених у </w:t>
      </w:r>
      <w:hyperlink r:id="rId20" w:anchor="n14" w:history="1">
        <w:r w:rsidRPr="00104FC2">
          <w:rPr>
            <w:rFonts w:ascii="Times New Roman" w:eastAsia="Times New Roman" w:hAnsi="Times New Roman" w:cs="Times New Roman"/>
            <w:sz w:val="28"/>
            <w:szCs w:val="28"/>
          </w:rPr>
          <w:t>Переліку типових документів, що</w:t>
        </w:r>
      </w:hyperlink>
      <w:r w:rsidRPr="00104FC2">
        <w:rPr>
          <w:rFonts w:ascii="Times New Roman" w:eastAsia="Times New Roman" w:hAnsi="Times New Roman" w:cs="Times New Roman"/>
          <w:sz w:val="28"/>
          <w:szCs w:val="28"/>
        </w:rPr>
        <w:t xml:space="preserve"> </w:t>
      </w:r>
      <w:hyperlink r:id="rId21" w:anchor="n14" w:history="1">
        <w:r w:rsidRPr="00104FC2">
          <w:rPr>
            <w:rFonts w:ascii="Times New Roman" w:eastAsia="Times New Roman" w:hAnsi="Times New Roman" w:cs="Times New Roman"/>
            <w:sz w:val="28"/>
            <w:szCs w:val="28"/>
          </w:rPr>
          <w:t xml:space="preserve">створюються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 час діяльності органів державної влади та місцевого</w:t>
        </w:r>
      </w:hyperlink>
      <w:r w:rsidRPr="00104FC2">
        <w:rPr>
          <w:rFonts w:ascii="Times New Roman" w:eastAsia="Times New Roman" w:hAnsi="Times New Roman" w:cs="Times New Roman"/>
          <w:sz w:val="28"/>
          <w:szCs w:val="28"/>
        </w:rPr>
        <w:t xml:space="preserve"> </w:t>
      </w:r>
      <w:hyperlink r:id="rId22" w:anchor="n14" w:history="1">
        <w:r w:rsidRPr="00104FC2">
          <w:rPr>
            <w:rFonts w:ascii="Times New Roman" w:eastAsia="Times New Roman" w:hAnsi="Times New Roman" w:cs="Times New Roman"/>
            <w:sz w:val="28"/>
            <w:szCs w:val="28"/>
          </w:rPr>
          <w:t>самоврядування, інших установ, підприємств та організацій</w:t>
        </w:r>
      </w:hyperlink>
      <w:r w:rsidRPr="00104FC2">
        <w:rPr>
          <w:rFonts w:ascii="Times New Roman" w:eastAsia="Times New Roman" w:hAnsi="Times New Roman" w:cs="Times New Roman"/>
          <w:sz w:val="28"/>
          <w:szCs w:val="28"/>
        </w:rPr>
        <w:t xml:space="preserve"> та номенклатури справ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w:t>
      </w:r>
    </w:p>
    <w:p w:rsidR="00F735C4" w:rsidRPr="00104FC2" w:rsidRDefault="00F735C4" w:rsidP="00F735C4">
      <w:pPr>
        <w:widowControl w:val="0"/>
        <w:autoSpaceDE w:val="0"/>
        <w:autoSpaceDN w:val="0"/>
        <w:spacing w:before="1"/>
        <w:ind w:left="116" w:right="122"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Після закінчення встановлених строків зберігання на підставі рішення експертної комісії </w:t>
      </w:r>
      <w:proofErr w:type="gramStart"/>
      <w:r>
        <w:rPr>
          <w:rFonts w:ascii="Times New Roman" w:eastAsia="Times New Roman" w:hAnsi="Times New Roman" w:cs="Times New Roman"/>
          <w:color w:val="000009"/>
          <w:sz w:val="28"/>
          <w:szCs w:val="28"/>
        </w:rPr>
        <w:t>с</w:t>
      </w:r>
      <w:proofErr w:type="gramEnd"/>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погодження експертно-перевірної комісі</w:t>
      </w:r>
      <w:r>
        <w:rPr>
          <w:rFonts w:ascii="Times New Roman" w:eastAsia="Times New Roman" w:hAnsi="Times New Roman" w:cs="Times New Roman"/>
          <w:sz w:val="28"/>
          <w:szCs w:val="28"/>
        </w:rPr>
        <w:t xml:space="preserve">ї Державного архіву </w:t>
      </w:r>
      <w:r>
        <w:rPr>
          <w:rFonts w:ascii="Times New Roman" w:eastAsia="Times New Roman" w:hAnsi="Times New Roman" w:cs="Times New Roman"/>
          <w:sz w:val="28"/>
          <w:szCs w:val="28"/>
          <w:lang w:val="uk-UA"/>
        </w:rPr>
        <w:t>Доманівського</w:t>
      </w:r>
      <w:r w:rsidRPr="00104FC2">
        <w:rPr>
          <w:rFonts w:ascii="Times New Roman" w:eastAsia="Times New Roman" w:hAnsi="Times New Roman" w:cs="Times New Roman"/>
          <w:sz w:val="28"/>
          <w:szCs w:val="28"/>
        </w:rPr>
        <w:t xml:space="preserve"> району та згідно з актом знищення, затвердженим головою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звернення громадян та матеріали щодо їх розгляду підлягають знищенню у порядку, встановленому чинним законодавством.</w:t>
      </w:r>
    </w:p>
    <w:p w:rsidR="00F735C4" w:rsidRPr="00104FC2" w:rsidRDefault="00F735C4" w:rsidP="00F735C4">
      <w:pPr>
        <w:rPr>
          <w:rFonts w:ascii="Times New Roman" w:eastAsia="Times New Roman" w:hAnsi="Times New Roman" w:cs="Times New Roman"/>
        </w:rPr>
        <w:sectPr w:rsidR="00F735C4" w:rsidRPr="00104FC2">
          <w:pgSz w:w="11910" w:h="16840"/>
          <w:pgMar w:top="760" w:right="995" w:bottom="280" w:left="1300" w:header="312" w:footer="0" w:gutter="0"/>
          <w:cols w:space="720"/>
        </w:sectPr>
      </w:pPr>
    </w:p>
    <w:p w:rsidR="00F735C4" w:rsidRPr="00104FC2" w:rsidRDefault="00F735C4" w:rsidP="00F735C4">
      <w:pPr>
        <w:widowControl w:val="0"/>
        <w:tabs>
          <w:tab w:val="left" w:pos="4245"/>
        </w:tabs>
        <w:autoSpaceDE w:val="0"/>
        <w:autoSpaceDN w:val="0"/>
        <w:spacing w:before="79"/>
        <w:ind w:left="3910"/>
        <w:outlineLvl w:val="0"/>
        <w:rPr>
          <w:rFonts w:ascii="Times New Roman" w:eastAsia="Times New Roman" w:hAnsi="Times New Roman" w:cs="Times New Roman"/>
          <w:b/>
          <w:bCs/>
          <w:color w:val="000009"/>
          <w:sz w:val="28"/>
          <w:szCs w:val="28"/>
          <w:lang w:val="en-US"/>
        </w:rPr>
      </w:pPr>
      <w:r>
        <w:rPr>
          <w:rFonts w:ascii="Times New Roman" w:eastAsia="Times New Roman" w:hAnsi="Times New Roman" w:cs="Times New Roman"/>
          <w:b/>
          <w:bCs/>
          <w:color w:val="000009"/>
          <w:sz w:val="28"/>
          <w:szCs w:val="28"/>
          <w:lang w:val="uk-UA"/>
        </w:rPr>
        <w:lastRenderedPageBreak/>
        <w:t>6.</w:t>
      </w:r>
      <w:r w:rsidRPr="00104FC2">
        <w:rPr>
          <w:rFonts w:ascii="Times New Roman" w:eastAsia="Times New Roman" w:hAnsi="Times New Roman" w:cs="Times New Roman"/>
          <w:b/>
          <w:bCs/>
          <w:color w:val="000009"/>
          <w:sz w:val="28"/>
          <w:szCs w:val="28"/>
          <w:lang w:val="en-US"/>
        </w:rPr>
        <w:t>Особистий</w:t>
      </w:r>
      <w:r w:rsidRPr="00104FC2">
        <w:rPr>
          <w:rFonts w:ascii="Times New Roman" w:eastAsia="Times New Roman" w:hAnsi="Times New Roman" w:cs="Times New Roman"/>
          <w:b/>
          <w:bCs/>
          <w:color w:val="000009"/>
          <w:spacing w:val="-2"/>
          <w:sz w:val="28"/>
          <w:szCs w:val="28"/>
          <w:lang w:val="en-US"/>
        </w:rPr>
        <w:t xml:space="preserve"> </w:t>
      </w:r>
      <w:r w:rsidRPr="00104FC2">
        <w:rPr>
          <w:rFonts w:ascii="Times New Roman" w:eastAsia="Times New Roman" w:hAnsi="Times New Roman" w:cs="Times New Roman"/>
          <w:b/>
          <w:bCs/>
          <w:color w:val="000009"/>
          <w:sz w:val="28"/>
          <w:szCs w:val="28"/>
          <w:lang w:val="en-US"/>
        </w:rPr>
        <w:t>прийом</w:t>
      </w:r>
    </w:p>
    <w:p w:rsidR="00F735C4" w:rsidRPr="00104FC2" w:rsidRDefault="00F735C4" w:rsidP="00F735C4">
      <w:pPr>
        <w:widowControl w:val="0"/>
        <w:autoSpaceDE w:val="0"/>
        <w:autoSpaceDN w:val="0"/>
        <w:spacing w:before="10"/>
        <w:rPr>
          <w:rFonts w:ascii="Times New Roman" w:eastAsia="Times New Roman" w:hAnsi="Times New Roman" w:cs="Times New Roman"/>
          <w:b/>
          <w:sz w:val="27"/>
          <w:szCs w:val="28"/>
          <w:lang w:val="en-US"/>
        </w:rPr>
      </w:pPr>
    </w:p>
    <w:p w:rsidR="00F735C4" w:rsidRPr="00964B9D" w:rsidRDefault="00F735C4" w:rsidP="00F735C4">
      <w:pPr>
        <w:widowControl w:val="0"/>
        <w:numPr>
          <w:ilvl w:val="1"/>
          <w:numId w:val="8"/>
        </w:numPr>
        <w:tabs>
          <w:tab w:val="left" w:pos="1491"/>
        </w:tabs>
        <w:autoSpaceDE w:val="0"/>
        <w:autoSpaceDN w:val="0"/>
        <w:ind w:right="122" w:firstLine="737"/>
        <w:jc w:val="both"/>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Особистий</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прийом</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громадян</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головою</w:t>
      </w:r>
      <w:r w:rsidRPr="00964B9D">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964B9D">
        <w:rPr>
          <w:rFonts w:ascii="Times New Roman" w:eastAsia="Times New Roman" w:hAnsi="Times New Roman" w:cs="Times New Roman"/>
          <w:color w:val="000009"/>
          <w:sz w:val="28"/>
        </w:rPr>
        <w:t xml:space="preserve"> </w:t>
      </w:r>
      <w:proofErr w:type="gramStart"/>
      <w:r w:rsidRPr="00104FC2">
        <w:rPr>
          <w:rFonts w:ascii="Times New Roman" w:eastAsia="Times New Roman" w:hAnsi="Times New Roman" w:cs="Times New Roman"/>
          <w:color w:val="000009"/>
          <w:sz w:val="28"/>
        </w:rPr>
        <w:t>ради</w:t>
      </w:r>
      <w:proofErr w:type="gramEnd"/>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заступниками</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голови</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здійснюється</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відповідно</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до</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графіка</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що</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затверджується</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розпорядженням</w:t>
      </w:r>
      <w:r>
        <w:rPr>
          <w:rFonts w:ascii="Times New Roman" w:eastAsia="Times New Roman" w:hAnsi="Times New Roman" w:cs="Times New Roman"/>
          <w:color w:val="000009"/>
          <w:sz w:val="28"/>
          <w:lang w:val="uk-UA"/>
        </w:rPr>
        <w:t xml:space="preserve"> сільського</w:t>
      </w:r>
      <w:r w:rsidRPr="00964B9D">
        <w:rPr>
          <w:rFonts w:ascii="Times New Roman" w:eastAsia="Times New Roman" w:hAnsi="Times New Roman" w:cs="Times New Roman"/>
          <w:color w:val="000009"/>
          <w:sz w:val="28"/>
        </w:rPr>
        <w:t xml:space="preserve"> </w:t>
      </w:r>
      <w:r w:rsidRPr="00104FC2">
        <w:rPr>
          <w:rFonts w:ascii="Times New Roman" w:eastAsia="Times New Roman" w:hAnsi="Times New Roman" w:cs="Times New Roman"/>
          <w:color w:val="000009"/>
          <w:sz w:val="28"/>
        </w:rPr>
        <w:t>голови</w:t>
      </w:r>
      <w:r>
        <w:rPr>
          <w:rFonts w:ascii="Times New Roman" w:eastAsia="Times New Roman" w:hAnsi="Times New Roman" w:cs="Times New Roman"/>
          <w:color w:val="000009"/>
          <w:sz w:val="28"/>
          <w:lang w:val="uk-UA"/>
        </w:rPr>
        <w:t>.</w:t>
      </w:r>
    </w:p>
    <w:p w:rsidR="00F735C4" w:rsidRPr="00964B9D" w:rsidRDefault="00F735C4" w:rsidP="00F735C4">
      <w:pPr>
        <w:widowControl w:val="0"/>
        <w:autoSpaceDE w:val="0"/>
        <w:autoSpaceDN w:val="0"/>
        <w:spacing w:before="1"/>
        <w:rPr>
          <w:rFonts w:ascii="Times New Roman" w:eastAsia="Times New Roman" w:hAnsi="Times New Roman" w:cs="Times New Roman"/>
          <w:sz w:val="28"/>
          <w:szCs w:val="28"/>
        </w:rPr>
      </w:pPr>
    </w:p>
    <w:p w:rsidR="00F735C4" w:rsidRPr="00104FC2" w:rsidRDefault="00F735C4" w:rsidP="00F735C4">
      <w:pPr>
        <w:widowControl w:val="0"/>
        <w:numPr>
          <w:ilvl w:val="1"/>
          <w:numId w:val="8"/>
        </w:numPr>
        <w:tabs>
          <w:tab w:val="left" w:pos="1544"/>
        </w:tabs>
        <w:autoSpaceDE w:val="0"/>
        <w:autoSpaceDN w:val="0"/>
        <w:spacing w:before="1"/>
        <w:ind w:right="130" w:firstLine="737"/>
        <w:jc w:val="both"/>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Організацію особистого прийому здійс</w:t>
      </w:r>
      <w:r>
        <w:rPr>
          <w:rFonts w:ascii="Times New Roman" w:eastAsia="Times New Roman" w:hAnsi="Times New Roman" w:cs="Times New Roman"/>
          <w:color w:val="000009"/>
          <w:sz w:val="28"/>
        </w:rPr>
        <w:t xml:space="preserve">нює </w:t>
      </w:r>
      <w:r>
        <w:rPr>
          <w:rFonts w:ascii="Times New Roman" w:eastAsia="Times New Roman" w:hAnsi="Times New Roman" w:cs="Times New Roman"/>
          <w:color w:val="000009"/>
          <w:sz w:val="28"/>
          <w:lang w:val="uk-UA"/>
        </w:rPr>
        <w:t xml:space="preserve">відділ </w:t>
      </w:r>
      <w:proofErr w:type="gramStart"/>
      <w:r>
        <w:rPr>
          <w:rFonts w:ascii="Times New Roman" w:eastAsia="Times New Roman" w:hAnsi="Times New Roman" w:cs="Times New Roman"/>
          <w:color w:val="000009"/>
          <w:sz w:val="28"/>
          <w:lang w:val="uk-UA"/>
        </w:rPr>
        <w:t>правового</w:t>
      </w:r>
      <w:proofErr w:type="gramEnd"/>
      <w:r>
        <w:rPr>
          <w:rFonts w:ascii="Times New Roman" w:eastAsia="Times New Roman" w:hAnsi="Times New Roman" w:cs="Times New Roman"/>
          <w:color w:val="000009"/>
          <w:sz w:val="28"/>
          <w:lang w:val="uk-UA"/>
        </w:rPr>
        <w:t xml:space="preserve"> та кадрового забезпечення</w:t>
      </w:r>
      <w:r w:rsidRPr="00104FC2">
        <w:rPr>
          <w:rFonts w:ascii="Times New Roman" w:eastAsia="Times New Roman" w:hAnsi="Times New Roman" w:cs="Times New Roman"/>
          <w:color w:val="000009"/>
          <w:sz w:val="28"/>
        </w:rPr>
        <w:t xml:space="preserve">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color w:val="000009"/>
          <w:spacing w:val="-11"/>
          <w:sz w:val="28"/>
        </w:rPr>
        <w:t xml:space="preserve"> </w:t>
      </w:r>
      <w:r w:rsidRPr="00104FC2">
        <w:rPr>
          <w:rFonts w:ascii="Times New Roman" w:eastAsia="Times New Roman" w:hAnsi="Times New Roman" w:cs="Times New Roman"/>
          <w:color w:val="000009"/>
          <w:sz w:val="28"/>
        </w:rPr>
        <w:t>ради.</w:t>
      </w:r>
    </w:p>
    <w:p w:rsidR="00F735C4" w:rsidRPr="00104FC2" w:rsidRDefault="00F735C4" w:rsidP="00F735C4">
      <w:pPr>
        <w:widowControl w:val="0"/>
        <w:autoSpaceDE w:val="0"/>
        <w:autoSpaceDN w:val="0"/>
        <w:spacing w:before="1"/>
        <w:rPr>
          <w:rFonts w:ascii="Times New Roman" w:eastAsia="Times New Roman" w:hAnsi="Times New Roman" w:cs="Times New Roman"/>
          <w:sz w:val="28"/>
          <w:szCs w:val="28"/>
        </w:rPr>
      </w:pPr>
    </w:p>
    <w:p w:rsidR="00F735C4" w:rsidRPr="00104FC2" w:rsidRDefault="00F735C4" w:rsidP="00F735C4">
      <w:pPr>
        <w:widowControl w:val="0"/>
        <w:numPr>
          <w:ilvl w:val="1"/>
          <w:numId w:val="8"/>
        </w:numPr>
        <w:tabs>
          <w:tab w:val="left" w:pos="1346"/>
        </w:tabs>
        <w:autoSpaceDE w:val="0"/>
        <w:autoSpaceDN w:val="0"/>
        <w:spacing w:line="322" w:lineRule="exact"/>
        <w:ind w:left="1345" w:hanging="492"/>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Особистий прийом громадян здійснюється за попереднім</w:t>
      </w:r>
      <w:r w:rsidRPr="00104FC2">
        <w:rPr>
          <w:rFonts w:ascii="Times New Roman" w:eastAsia="Times New Roman" w:hAnsi="Times New Roman" w:cs="Times New Roman"/>
          <w:color w:val="000009"/>
          <w:spacing w:val="-12"/>
          <w:sz w:val="28"/>
        </w:rPr>
        <w:t xml:space="preserve"> </w:t>
      </w:r>
      <w:r w:rsidRPr="00104FC2">
        <w:rPr>
          <w:rFonts w:ascii="Times New Roman" w:eastAsia="Times New Roman" w:hAnsi="Times New Roman" w:cs="Times New Roman"/>
          <w:color w:val="000009"/>
          <w:sz w:val="28"/>
        </w:rPr>
        <w:t>записом.</w:t>
      </w:r>
    </w:p>
    <w:p w:rsidR="00F735C4" w:rsidRPr="00104FC2" w:rsidRDefault="00F735C4" w:rsidP="00F735C4">
      <w:pPr>
        <w:widowControl w:val="0"/>
        <w:autoSpaceDE w:val="0"/>
        <w:autoSpaceDN w:val="0"/>
        <w:ind w:left="116" w:right="117" w:firstLine="736"/>
        <w:jc w:val="both"/>
        <w:rPr>
          <w:rFonts w:ascii="Times New Roman" w:eastAsia="Times New Roman" w:hAnsi="Times New Roman" w:cs="Times New Roman"/>
          <w:sz w:val="28"/>
          <w:szCs w:val="28"/>
        </w:rPr>
      </w:pPr>
      <w:proofErr w:type="gramStart"/>
      <w:r w:rsidRPr="00104FC2">
        <w:rPr>
          <w:rFonts w:ascii="Times New Roman" w:eastAsia="Times New Roman" w:hAnsi="Times New Roman" w:cs="Times New Roman"/>
          <w:color w:val="000009"/>
          <w:sz w:val="28"/>
          <w:szCs w:val="28"/>
        </w:rPr>
        <w:t>П</w:t>
      </w:r>
      <w:proofErr w:type="gramEnd"/>
      <w:r w:rsidRPr="00104FC2">
        <w:rPr>
          <w:rFonts w:ascii="Times New Roman" w:eastAsia="Times New Roman" w:hAnsi="Times New Roman" w:cs="Times New Roman"/>
          <w:color w:val="000009"/>
          <w:sz w:val="28"/>
          <w:szCs w:val="28"/>
        </w:rPr>
        <w:t>ід час попереднього запису відпові</w:t>
      </w:r>
      <w:r>
        <w:rPr>
          <w:rFonts w:ascii="Times New Roman" w:eastAsia="Times New Roman" w:hAnsi="Times New Roman" w:cs="Times New Roman"/>
          <w:color w:val="000009"/>
          <w:sz w:val="28"/>
          <w:szCs w:val="28"/>
        </w:rPr>
        <w:t xml:space="preserve">дальними працівниками </w:t>
      </w:r>
      <w:r w:rsidRPr="00104FC2">
        <w:rPr>
          <w:rFonts w:ascii="Times New Roman" w:eastAsia="Times New Roman" w:hAnsi="Times New Roman" w:cs="Times New Roman"/>
          <w:color w:val="000009"/>
          <w:sz w:val="28"/>
          <w:szCs w:val="28"/>
        </w:rPr>
        <w:t xml:space="preserve"> відділу  </w:t>
      </w:r>
      <w:r>
        <w:rPr>
          <w:rFonts w:ascii="Times New Roman" w:eastAsia="Times New Roman" w:hAnsi="Times New Roman" w:cs="Times New Roman"/>
          <w:color w:val="000009"/>
          <w:sz w:val="28"/>
          <w:szCs w:val="28"/>
          <w:lang w:val="uk-UA"/>
        </w:rPr>
        <w:t xml:space="preserve">правового та кадрового забезпечення </w:t>
      </w:r>
      <w:r>
        <w:rPr>
          <w:rFonts w:ascii="Times New Roman" w:eastAsia="Times New Roman" w:hAnsi="Times New Roman" w:cs="Times New Roman"/>
          <w:color w:val="000009"/>
          <w:sz w:val="28"/>
          <w:szCs w:val="28"/>
        </w:rPr>
        <w:t>виконавчого комітету 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color w:val="000009"/>
          <w:sz w:val="28"/>
          <w:szCs w:val="28"/>
        </w:rPr>
        <w:t xml:space="preserve"> ради з’ясовується прізвище, ім’я та по батькові громадянина, місце проживання, контактний телефон, короткий зміст порушеного питання, до яких посадових осіб чи органів державної влади він звертався і яке було прийняте </w:t>
      </w:r>
      <w:proofErr w:type="gramStart"/>
      <w:r w:rsidRPr="00104FC2">
        <w:rPr>
          <w:rFonts w:ascii="Times New Roman" w:eastAsia="Times New Roman" w:hAnsi="Times New Roman" w:cs="Times New Roman"/>
          <w:color w:val="000009"/>
          <w:sz w:val="28"/>
          <w:szCs w:val="28"/>
        </w:rPr>
        <w:t>р</w:t>
      </w:r>
      <w:proofErr w:type="gramEnd"/>
      <w:r w:rsidRPr="00104FC2">
        <w:rPr>
          <w:rFonts w:ascii="Times New Roman" w:eastAsia="Times New Roman" w:hAnsi="Times New Roman" w:cs="Times New Roman"/>
          <w:color w:val="000009"/>
          <w:sz w:val="28"/>
          <w:szCs w:val="28"/>
        </w:rPr>
        <w:t>ішення, заповнюється картка особистого прийому встановленого зразка.</w:t>
      </w:r>
    </w:p>
    <w:p w:rsidR="00F735C4" w:rsidRPr="00104FC2" w:rsidRDefault="00F735C4" w:rsidP="00F735C4">
      <w:pPr>
        <w:widowControl w:val="0"/>
        <w:autoSpaceDE w:val="0"/>
        <w:autoSpaceDN w:val="0"/>
        <w:ind w:left="116" w:right="124"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 xml:space="preserve">Не </w:t>
      </w:r>
      <w:proofErr w:type="gramStart"/>
      <w:r w:rsidRPr="00104FC2">
        <w:rPr>
          <w:rFonts w:ascii="Times New Roman" w:eastAsia="Times New Roman" w:hAnsi="Times New Roman" w:cs="Times New Roman"/>
          <w:color w:val="000009"/>
          <w:sz w:val="28"/>
          <w:szCs w:val="28"/>
        </w:rPr>
        <w:t>допускається</w:t>
      </w:r>
      <w:proofErr w:type="gramEnd"/>
      <w:r w:rsidRPr="00104FC2">
        <w:rPr>
          <w:rFonts w:ascii="Times New Roman" w:eastAsia="Times New Roman" w:hAnsi="Times New Roman" w:cs="Times New Roman"/>
          <w:color w:val="000009"/>
          <w:sz w:val="28"/>
          <w:szCs w:val="28"/>
        </w:rPr>
        <w:t xml:space="preserve"> з'ясування відомостей про особу громадянина, що не стосуються його звернення.</w:t>
      </w:r>
    </w:p>
    <w:p w:rsidR="00F735C4" w:rsidRPr="00104FC2" w:rsidRDefault="00F735C4" w:rsidP="00F735C4">
      <w:pPr>
        <w:widowControl w:val="0"/>
        <w:autoSpaceDE w:val="0"/>
        <w:autoSpaceDN w:val="0"/>
        <w:ind w:left="116" w:right="124"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Громадянам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 xml:space="preserve">ід час запису повідомляють про дату, години і місце прийому, необхідність наявності при собі документів, що посвідчують особу, порядок здійснення їх доступу до приміщень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ради відповідно до вимог пропускного та внутрішньооб’єктового режиму в адміністративній будівлі або надаються обґрунтовані роз’яснення щодо причин відмови у записі на особистий прийом.</w:t>
      </w:r>
    </w:p>
    <w:p w:rsidR="00F735C4" w:rsidRPr="00104FC2" w:rsidRDefault="00F735C4" w:rsidP="00F735C4">
      <w:pPr>
        <w:widowControl w:val="0"/>
        <w:autoSpaceDE w:val="0"/>
        <w:autoSpaceDN w:val="0"/>
        <w:ind w:left="116" w:right="119"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У разі відмови громадянином або представником інтересів громадянина у наданні інформації про особу, яка звертається та про змі</w:t>
      </w:r>
      <w:proofErr w:type="gramStart"/>
      <w:r w:rsidRPr="00104FC2">
        <w:rPr>
          <w:rFonts w:ascii="Times New Roman" w:eastAsia="Times New Roman" w:hAnsi="Times New Roman" w:cs="Times New Roman"/>
          <w:sz w:val="28"/>
          <w:szCs w:val="28"/>
        </w:rPr>
        <w:t>ст</w:t>
      </w:r>
      <w:proofErr w:type="gramEnd"/>
      <w:r w:rsidRPr="00104FC2">
        <w:rPr>
          <w:rFonts w:ascii="Times New Roman" w:eastAsia="Times New Roman" w:hAnsi="Times New Roman" w:cs="Times New Roman"/>
          <w:sz w:val="28"/>
          <w:szCs w:val="28"/>
        </w:rPr>
        <w:t xml:space="preserve"> порушеного  питання, за яким можливо визначити наявність функціональних повноважень в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ільській</w:t>
      </w:r>
      <w:r w:rsidRPr="00104FC2">
        <w:rPr>
          <w:rFonts w:ascii="Times New Roman" w:eastAsia="Times New Roman" w:hAnsi="Times New Roman" w:cs="Times New Roman"/>
          <w:sz w:val="28"/>
          <w:szCs w:val="28"/>
        </w:rPr>
        <w:t xml:space="preserve"> раді на його розгляд, запис визнається таким, що не відбувся за ініціативою</w:t>
      </w:r>
      <w:r w:rsidRPr="00104FC2">
        <w:rPr>
          <w:rFonts w:ascii="Times New Roman" w:eastAsia="Times New Roman" w:hAnsi="Times New Roman" w:cs="Times New Roman"/>
          <w:spacing w:val="-2"/>
          <w:sz w:val="28"/>
          <w:szCs w:val="28"/>
        </w:rPr>
        <w:t xml:space="preserve"> </w:t>
      </w:r>
      <w:r w:rsidRPr="00104FC2">
        <w:rPr>
          <w:rFonts w:ascii="Times New Roman" w:eastAsia="Times New Roman" w:hAnsi="Times New Roman" w:cs="Times New Roman"/>
          <w:sz w:val="28"/>
          <w:szCs w:val="28"/>
        </w:rPr>
        <w:t>заявника.</w:t>
      </w:r>
    </w:p>
    <w:p w:rsidR="00F735C4" w:rsidRPr="00104FC2" w:rsidRDefault="00F735C4" w:rsidP="00F735C4">
      <w:pPr>
        <w:widowControl w:val="0"/>
        <w:autoSpaceDE w:val="0"/>
        <w:autoSpaceDN w:val="0"/>
        <w:rPr>
          <w:rFonts w:ascii="Times New Roman" w:eastAsia="Times New Roman" w:hAnsi="Times New Roman" w:cs="Times New Roman"/>
          <w:sz w:val="28"/>
          <w:szCs w:val="28"/>
        </w:rPr>
      </w:pPr>
    </w:p>
    <w:p w:rsidR="00F735C4" w:rsidRPr="00104FC2" w:rsidRDefault="00F735C4" w:rsidP="00F735C4">
      <w:pPr>
        <w:widowControl w:val="0"/>
        <w:numPr>
          <w:ilvl w:val="1"/>
          <w:numId w:val="8"/>
        </w:numPr>
        <w:tabs>
          <w:tab w:val="left" w:pos="1362"/>
        </w:tabs>
        <w:autoSpaceDE w:val="0"/>
        <w:autoSpaceDN w:val="0"/>
        <w:ind w:right="126"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Забороняється відмовляти громадянам у записі на особистий прийом з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ідстав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w:t>
      </w:r>
      <w:r w:rsidRPr="00104FC2">
        <w:rPr>
          <w:rFonts w:ascii="Times New Roman" w:eastAsia="Times New Roman" w:hAnsi="Times New Roman" w:cs="Times New Roman"/>
          <w:spacing w:val="-6"/>
          <w:sz w:val="28"/>
        </w:rPr>
        <w:t xml:space="preserve"> </w:t>
      </w:r>
      <w:r w:rsidRPr="00104FC2">
        <w:rPr>
          <w:rFonts w:ascii="Times New Roman" w:eastAsia="Times New Roman" w:hAnsi="Times New Roman" w:cs="Times New Roman"/>
          <w:sz w:val="28"/>
        </w:rPr>
        <w:t>ознак.</w:t>
      </w:r>
    </w:p>
    <w:p w:rsidR="00F735C4" w:rsidRPr="00104FC2" w:rsidRDefault="00F735C4" w:rsidP="00F735C4">
      <w:pPr>
        <w:widowControl w:val="0"/>
        <w:numPr>
          <w:ilvl w:val="1"/>
          <w:numId w:val="8"/>
        </w:numPr>
        <w:tabs>
          <w:tab w:val="left" w:pos="1436"/>
        </w:tabs>
        <w:autoSpaceDE w:val="0"/>
        <w:autoSpaceDN w:val="0"/>
        <w:spacing w:before="268"/>
        <w:ind w:right="117"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Прийом учасників </w:t>
      </w:r>
      <w:proofErr w:type="gramStart"/>
      <w:r w:rsidRPr="00104FC2">
        <w:rPr>
          <w:rFonts w:ascii="Times New Roman" w:eastAsia="Times New Roman" w:hAnsi="Times New Roman" w:cs="Times New Roman"/>
          <w:sz w:val="28"/>
        </w:rPr>
        <w:t>в</w:t>
      </w:r>
      <w:proofErr w:type="gramEnd"/>
      <w:r w:rsidRPr="00104FC2">
        <w:rPr>
          <w:rFonts w:ascii="Times New Roman" w:eastAsia="Times New Roman" w:hAnsi="Times New Roman" w:cs="Times New Roman"/>
          <w:sz w:val="28"/>
        </w:rPr>
        <w:t xml:space="preserve">ійни, дітей війни, учасників АТО, учасників бойових дій, учасників ліквідації наслідків аварії на ЧАЕС, Героїв України, Героїв Радянського Союзу, Героїв Соціалістичної Праці, осіб з інвалідністю, матерів-героїнь, членів сім’ї загиблого, переселених або внутрішньо переміщених осіб, осіб, що потерпіли від Чорнобильської катастрофи, а також громадян, які мають установлені законодавством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ільги, здійснюється першочергово.</w:t>
      </w:r>
    </w:p>
    <w:p w:rsidR="00F735C4" w:rsidRPr="00104FC2" w:rsidRDefault="00F735C4" w:rsidP="00F735C4">
      <w:pPr>
        <w:widowControl w:val="0"/>
        <w:autoSpaceDE w:val="0"/>
        <w:autoSpaceDN w:val="0"/>
        <w:spacing w:before="2"/>
        <w:ind w:left="116" w:right="126"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Наявність у громадян особливих потреб або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ільг, бажані години прийому, черговість запису можуть враховуватися відпо</w:t>
      </w:r>
      <w:r>
        <w:rPr>
          <w:rFonts w:ascii="Times New Roman" w:eastAsia="Times New Roman" w:hAnsi="Times New Roman" w:cs="Times New Roman"/>
          <w:sz w:val="28"/>
          <w:szCs w:val="28"/>
        </w:rPr>
        <w:t xml:space="preserve">відальним працівником </w:t>
      </w:r>
      <w:r w:rsidRPr="00104FC2">
        <w:rPr>
          <w:rFonts w:ascii="Times New Roman" w:eastAsia="Times New Roman" w:hAnsi="Times New Roman" w:cs="Times New Roman"/>
          <w:sz w:val="28"/>
          <w:szCs w:val="28"/>
        </w:rPr>
        <w:t xml:space="preserve"> виконавчого комітету </w:t>
      </w:r>
      <w:r>
        <w:rPr>
          <w:rFonts w:ascii="Times New Roman" w:eastAsia="Times New Roman" w:hAnsi="Times New Roman" w:cs="Times New Roman"/>
          <w:color w:val="000009"/>
          <w:sz w:val="28"/>
          <w:szCs w:val="28"/>
          <w:lang w:val="uk-UA"/>
        </w:rPr>
        <w:t>сільської</w:t>
      </w:r>
      <w:r w:rsidRPr="00104FC2">
        <w:rPr>
          <w:rFonts w:ascii="Times New Roman" w:eastAsia="Times New Roman" w:hAnsi="Times New Roman" w:cs="Times New Roman"/>
          <w:sz w:val="28"/>
          <w:szCs w:val="28"/>
        </w:rPr>
        <w:t xml:space="preserve"> </w:t>
      </w:r>
      <w:r w:rsidRPr="00104FC2">
        <w:rPr>
          <w:rFonts w:ascii="Times New Roman" w:eastAsia="Times New Roman" w:hAnsi="Times New Roman" w:cs="Times New Roman"/>
          <w:spacing w:val="-3"/>
          <w:sz w:val="28"/>
          <w:szCs w:val="28"/>
        </w:rPr>
        <w:t xml:space="preserve"> </w:t>
      </w:r>
      <w:r w:rsidRPr="00104FC2">
        <w:rPr>
          <w:rFonts w:ascii="Times New Roman" w:eastAsia="Times New Roman" w:hAnsi="Times New Roman" w:cs="Times New Roman"/>
          <w:sz w:val="28"/>
          <w:szCs w:val="28"/>
        </w:rPr>
        <w:t>ради.</w:t>
      </w:r>
    </w:p>
    <w:p w:rsidR="00F735C4" w:rsidRPr="00104FC2" w:rsidRDefault="00F735C4" w:rsidP="00F735C4">
      <w:pPr>
        <w:rPr>
          <w:rFonts w:ascii="Times New Roman" w:eastAsia="Times New Roman" w:hAnsi="Times New Roman" w:cs="Times New Roman"/>
        </w:rPr>
        <w:sectPr w:rsidR="00F735C4" w:rsidRPr="00104FC2">
          <w:pgSz w:w="11910" w:h="16840"/>
          <w:pgMar w:top="760" w:right="995" w:bottom="280" w:left="1300" w:header="312" w:footer="0" w:gutter="0"/>
          <w:cols w:space="720"/>
        </w:sectPr>
      </w:pPr>
    </w:p>
    <w:p w:rsidR="00F735C4" w:rsidRPr="00104FC2" w:rsidRDefault="00F735C4" w:rsidP="00F735C4">
      <w:pPr>
        <w:widowControl w:val="0"/>
        <w:autoSpaceDE w:val="0"/>
        <w:autoSpaceDN w:val="0"/>
        <w:spacing w:before="1"/>
        <w:rPr>
          <w:rFonts w:ascii="Times New Roman" w:eastAsia="Times New Roman" w:hAnsi="Times New Roman" w:cs="Times New Roman"/>
          <w:sz w:val="27"/>
          <w:szCs w:val="28"/>
        </w:rPr>
      </w:pPr>
    </w:p>
    <w:p w:rsidR="00F735C4" w:rsidRPr="00104FC2" w:rsidRDefault="00F735C4" w:rsidP="00F735C4">
      <w:pPr>
        <w:widowControl w:val="0"/>
        <w:numPr>
          <w:ilvl w:val="1"/>
          <w:numId w:val="8"/>
        </w:numPr>
        <w:tabs>
          <w:tab w:val="left" w:pos="1346"/>
        </w:tabs>
        <w:autoSpaceDE w:val="0"/>
        <w:autoSpaceDN w:val="0"/>
        <w:spacing w:before="89" w:line="322" w:lineRule="exact"/>
        <w:ind w:left="1345" w:hanging="492"/>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 xml:space="preserve">Запису на особистий прийом не </w:t>
      </w:r>
      <w:proofErr w:type="gramStart"/>
      <w:r w:rsidRPr="00104FC2">
        <w:rPr>
          <w:rFonts w:ascii="Times New Roman" w:eastAsia="Times New Roman" w:hAnsi="Times New Roman" w:cs="Times New Roman"/>
          <w:color w:val="000009"/>
          <w:sz w:val="28"/>
        </w:rPr>
        <w:t>п</w:t>
      </w:r>
      <w:proofErr w:type="gramEnd"/>
      <w:r w:rsidRPr="00104FC2">
        <w:rPr>
          <w:rFonts w:ascii="Times New Roman" w:eastAsia="Times New Roman" w:hAnsi="Times New Roman" w:cs="Times New Roman"/>
          <w:color w:val="000009"/>
          <w:sz w:val="28"/>
        </w:rPr>
        <w:t>ідлягають</w:t>
      </w:r>
      <w:r w:rsidRPr="00104FC2">
        <w:rPr>
          <w:rFonts w:ascii="Times New Roman" w:eastAsia="Times New Roman" w:hAnsi="Times New Roman" w:cs="Times New Roman"/>
          <w:color w:val="000009"/>
          <w:spacing w:val="-14"/>
          <w:sz w:val="28"/>
        </w:rPr>
        <w:t xml:space="preserve"> </w:t>
      </w:r>
      <w:r w:rsidRPr="00104FC2">
        <w:rPr>
          <w:rFonts w:ascii="Times New Roman" w:eastAsia="Times New Roman" w:hAnsi="Times New Roman" w:cs="Times New Roman"/>
          <w:color w:val="000009"/>
          <w:sz w:val="28"/>
        </w:rPr>
        <w:t>громадяни:</w:t>
      </w:r>
    </w:p>
    <w:p w:rsidR="00F735C4" w:rsidRPr="00104FC2" w:rsidRDefault="00F735C4" w:rsidP="00F735C4">
      <w:pPr>
        <w:widowControl w:val="0"/>
        <w:numPr>
          <w:ilvl w:val="2"/>
          <w:numId w:val="4"/>
        </w:numPr>
        <w:tabs>
          <w:tab w:val="left" w:pos="1084"/>
        </w:tabs>
        <w:autoSpaceDE w:val="0"/>
        <w:autoSpaceDN w:val="0"/>
        <w:ind w:right="124" w:firstLine="794"/>
        <w:jc w:val="both"/>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визнані судом, медичним висновком недієздатними при наявності такої інформації;</w:t>
      </w:r>
    </w:p>
    <w:p w:rsidR="00F735C4" w:rsidRPr="00104FC2" w:rsidRDefault="00F735C4" w:rsidP="00F735C4">
      <w:pPr>
        <w:widowControl w:val="0"/>
        <w:numPr>
          <w:ilvl w:val="2"/>
          <w:numId w:val="4"/>
        </w:numPr>
        <w:tabs>
          <w:tab w:val="left" w:pos="1120"/>
        </w:tabs>
        <w:autoSpaceDE w:val="0"/>
        <w:autoSpaceDN w:val="0"/>
        <w:ind w:right="128" w:firstLine="794"/>
        <w:jc w:val="both"/>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 xml:space="preserve">звернення яких знаходяться в стадії розгляду і остаточне </w:t>
      </w:r>
      <w:proofErr w:type="gramStart"/>
      <w:r w:rsidRPr="00104FC2">
        <w:rPr>
          <w:rFonts w:ascii="Times New Roman" w:eastAsia="Times New Roman" w:hAnsi="Times New Roman" w:cs="Times New Roman"/>
          <w:color w:val="000009"/>
          <w:sz w:val="28"/>
        </w:rPr>
        <w:t>р</w:t>
      </w:r>
      <w:proofErr w:type="gramEnd"/>
      <w:r w:rsidRPr="00104FC2">
        <w:rPr>
          <w:rFonts w:ascii="Times New Roman" w:eastAsia="Times New Roman" w:hAnsi="Times New Roman" w:cs="Times New Roman"/>
          <w:color w:val="000009"/>
          <w:sz w:val="28"/>
        </w:rPr>
        <w:t>ішення по них ще не</w:t>
      </w:r>
      <w:r w:rsidRPr="00104FC2">
        <w:rPr>
          <w:rFonts w:ascii="Times New Roman" w:eastAsia="Times New Roman" w:hAnsi="Times New Roman" w:cs="Times New Roman"/>
          <w:color w:val="000009"/>
          <w:spacing w:val="-2"/>
          <w:sz w:val="28"/>
        </w:rPr>
        <w:t xml:space="preserve"> </w:t>
      </w:r>
      <w:r w:rsidRPr="00104FC2">
        <w:rPr>
          <w:rFonts w:ascii="Times New Roman" w:eastAsia="Times New Roman" w:hAnsi="Times New Roman" w:cs="Times New Roman"/>
          <w:color w:val="000009"/>
          <w:sz w:val="28"/>
        </w:rPr>
        <w:t>прийнято;</w:t>
      </w:r>
    </w:p>
    <w:p w:rsidR="00F735C4" w:rsidRPr="00104FC2" w:rsidRDefault="00F735C4" w:rsidP="00F735C4">
      <w:pPr>
        <w:widowControl w:val="0"/>
        <w:numPr>
          <w:ilvl w:val="2"/>
          <w:numId w:val="4"/>
        </w:numPr>
        <w:tabs>
          <w:tab w:val="left" w:pos="1074"/>
        </w:tabs>
        <w:autoSpaceDE w:val="0"/>
        <w:autoSpaceDN w:val="0"/>
        <w:spacing w:line="321" w:lineRule="exact"/>
        <w:ind w:left="1074" w:hanging="164"/>
        <w:rPr>
          <w:rFonts w:ascii="Times New Roman" w:eastAsia="Times New Roman" w:hAnsi="Times New Roman" w:cs="Times New Roman"/>
          <w:color w:val="000009"/>
          <w:sz w:val="28"/>
          <w:lang w:val="en-US"/>
        </w:rPr>
      </w:pPr>
      <w:r w:rsidRPr="00104FC2">
        <w:rPr>
          <w:rFonts w:ascii="Times New Roman" w:eastAsia="Times New Roman" w:hAnsi="Times New Roman" w:cs="Times New Roman"/>
          <w:color w:val="000009"/>
          <w:sz w:val="28"/>
          <w:lang w:val="en-US"/>
        </w:rPr>
        <w:t>які оскаржують рішення</w:t>
      </w:r>
      <w:r w:rsidRPr="00104FC2">
        <w:rPr>
          <w:rFonts w:ascii="Times New Roman" w:eastAsia="Times New Roman" w:hAnsi="Times New Roman" w:cs="Times New Roman"/>
          <w:color w:val="000009"/>
          <w:spacing w:val="-4"/>
          <w:sz w:val="28"/>
          <w:lang w:val="en-US"/>
        </w:rPr>
        <w:t xml:space="preserve"> </w:t>
      </w:r>
      <w:r w:rsidRPr="00104FC2">
        <w:rPr>
          <w:rFonts w:ascii="Times New Roman" w:eastAsia="Times New Roman" w:hAnsi="Times New Roman" w:cs="Times New Roman"/>
          <w:color w:val="000009"/>
          <w:sz w:val="28"/>
          <w:lang w:val="en-US"/>
        </w:rPr>
        <w:t>судів;</w:t>
      </w:r>
    </w:p>
    <w:p w:rsidR="00F735C4" w:rsidRPr="00104FC2" w:rsidRDefault="00F735C4" w:rsidP="00F735C4">
      <w:pPr>
        <w:widowControl w:val="0"/>
        <w:numPr>
          <w:ilvl w:val="2"/>
          <w:numId w:val="4"/>
        </w:numPr>
        <w:tabs>
          <w:tab w:val="left" w:pos="1166"/>
        </w:tabs>
        <w:autoSpaceDE w:val="0"/>
        <w:autoSpaceDN w:val="0"/>
        <w:ind w:right="128" w:firstLine="794"/>
        <w:jc w:val="both"/>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 xml:space="preserve">при </w:t>
      </w:r>
      <w:proofErr w:type="gramStart"/>
      <w:r w:rsidRPr="00104FC2">
        <w:rPr>
          <w:rFonts w:ascii="Times New Roman" w:eastAsia="Times New Roman" w:hAnsi="Times New Roman" w:cs="Times New Roman"/>
          <w:color w:val="000009"/>
          <w:sz w:val="28"/>
        </w:rPr>
        <w:t>повторному</w:t>
      </w:r>
      <w:proofErr w:type="gramEnd"/>
      <w:r w:rsidRPr="00104FC2">
        <w:rPr>
          <w:rFonts w:ascii="Times New Roman" w:eastAsia="Times New Roman" w:hAnsi="Times New Roman" w:cs="Times New Roman"/>
          <w:color w:val="000009"/>
          <w:sz w:val="28"/>
        </w:rPr>
        <w:t xml:space="preserve"> зверненні з одного і того ж питання, якщо воно вирішено по суті або на нього надано аргументоване роз’яснення відповідно до чинного законодавства.</w:t>
      </w:r>
    </w:p>
    <w:p w:rsidR="00F735C4" w:rsidRPr="00104FC2" w:rsidRDefault="00F735C4" w:rsidP="00F735C4">
      <w:pPr>
        <w:widowControl w:val="0"/>
        <w:autoSpaceDE w:val="0"/>
        <w:autoSpaceDN w:val="0"/>
        <w:spacing w:before="7"/>
        <w:rPr>
          <w:rFonts w:ascii="Times New Roman" w:eastAsia="Times New Roman" w:hAnsi="Times New Roman" w:cs="Times New Roman"/>
          <w:sz w:val="27"/>
          <w:szCs w:val="28"/>
        </w:rPr>
      </w:pPr>
    </w:p>
    <w:p w:rsidR="00F735C4" w:rsidRPr="00104FC2" w:rsidRDefault="00F735C4" w:rsidP="00F735C4">
      <w:pPr>
        <w:widowControl w:val="0"/>
        <w:numPr>
          <w:ilvl w:val="1"/>
          <w:numId w:val="8"/>
        </w:numPr>
        <w:tabs>
          <w:tab w:val="left" w:pos="1441"/>
        </w:tabs>
        <w:autoSpaceDE w:val="0"/>
        <w:autoSpaceDN w:val="0"/>
        <w:ind w:right="123" w:firstLine="737"/>
        <w:jc w:val="both"/>
        <w:rPr>
          <w:rFonts w:ascii="Times New Roman" w:eastAsia="Times New Roman" w:hAnsi="Times New Roman" w:cs="Times New Roman"/>
          <w:color w:val="000009"/>
          <w:sz w:val="28"/>
        </w:rPr>
      </w:pPr>
      <w:proofErr w:type="gramStart"/>
      <w:r w:rsidRPr="00104FC2">
        <w:rPr>
          <w:rFonts w:ascii="Times New Roman" w:eastAsia="Times New Roman" w:hAnsi="Times New Roman" w:cs="Times New Roman"/>
          <w:color w:val="000009"/>
          <w:sz w:val="28"/>
        </w:rPr>
        <w:t>П</w:t>
      </w:r>
      <w:proofErr w:type="gramEnd"/>
      <w:r w:rsidRPr="00104FC2">
        <w:rPr>
          <w:rFonts w:ascii="Times New Roman" w:eastAsia="Times New Roman" w:hAnsi="Times New Roman" w:cs="Times New Roman"/>
          <w:color w:val="000009"/>
          <w:sz w:val="28"/>
        </w:rPr>
        <w:t>ід час проведення особистого прийому громадян можуть бути присутні їх представники, повноваження яких оформлені у встановленому порядку, та/або особи, які перебувають у родинних відносинах з такими громадянами.</w:t>
      </w:r>
    </w:p>
    <w:p w:rsidR="00F735C4" w:rsidRPr="00104FC2" w:rsidRDefault="00F735C4" w:rsidP="00F735C4">
      <w:pPr>
        <w:widowControl w:val="0"/>
        <w:autoSpaceDE w:val="0"/>
        <w:autoSpaceDN w:val="0"/>
        <w:ind w:left="116" w:right="127"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 xml:space="preserve">Присутність сторонніх осіб </w:t>
      </w:r>
      <w:proofErr w:type="gramStart"/>
      <w:r w:rsidRPr="00104FC2">
        <w:rPr>
          <w:rFonts w:ascii="Times New Roman" w:eastAsia="Times New Roman" w:hAnsi="Times New Roman" w:cs="Times New Roman"/>
          <w:color w:val="000009"/>
          <w:sz w:val="28"/>
          <w:szCs w:val="28"/>
        </w:rPr>
        <w:t>п</w:t>
      </w:r>
      <w:proofErr w:type="gramEnd"/>
      <w:r w:rsidRPr="00104FC2">
        <w:rPr>
          <w:rFonts w:ascii="Times New Roman" w:eastAsia="Times New Roman" w:hAnsi="Times New Roman" w:cs="Times New Roman"/>
          <w:color w:val="000009"/>
          <w:sz w:val="28"/>
          <w:szCs w:val="28"/>
        </w:rPr>
        <w:t>ід час проведення особистого прийому громадян не допускається.</w:t>
      </w:r>
    </w:p>
    <w:p w:rsidR="00F735C4" w:rsidRPr="00104FC2" w:rsidRDefault="00F735C4" w:rsidP="00F735C4">
      <w:pPr>
        <w:widowControl w:val="0"/>
        <w:autoSpaceDE w:val="0"/>
        <w:autoSpaceDN w:val="0"/>
        <w:ind w:left="116" w:right="120"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color w:val="000009"/>
          <w:sz w:val="28"/>
          <w:szCs w:val="28"/>
        </w:rPr>
        <w:t xml:space="preserve">Посадова особа, яка веде особистий прийом, має право запрошувати керівників установ, </w:t>
      </w:r>
      <w:proofErr w:type="gramStart"/>
      <w:r w:rsidRPr="00104FC2">
        <w:rPr>
          <w:rFonts w:ascii="Times New Roman" w:eastAsia="Times New Roman" w:hAnsi="Times New Roman" w:cs="Times New Roman"/>
          <w:color w:val="000009"/>
          <w:sz w:val="28"/>
          <w:szCs w:val="28"/>
        </w:rPr>
        <w:t>п</w:t>
      </w:r>
      <w:proofErr w:type="gramEnd"/>
      <w:r w:rsidRPr="00104FC2">
        <w:rPr>
          <w:rFonts w:ascii="Times New Roman" w:eastAsia="Times New Roman" w:hAnsi="Times New Roman" w:cs="Times New Roman"/>
          <w:color w:val="000009"/>
          <w:sz w:val="28"/>
          <w:szCs w:val="28"/>
        </w:rPr>
        <w:t>ідприємств, організацій та посадових ос</w:t>
      </w:r>
      <w:r>
        <w:rPr>
          <w:rFonts w:ascii="Times New Roman" w:eastAsia="Times New Roman" w:hAnsi="Times New Roman" w:cs="Times New Roman"/>
          <w:color w:val="000009"/>
          <w:sz w:val="28"/>
          <w:szCs w:val="28"/>
        </w:rPr>
        <w:t>іб виконавчого комітету 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w:t>
      </w:r>
      <w:r w:rsidRPr="00104FC2">
        <w:rPr>
          <w:rFonts w:ascii="Times New Roman" w:eastAsia="Times New Roman" w:hAnsi="Times New Roman" w:cs="Times New Roman"/>
          <w:color w:val="000009"/>
          <w:sz w:val="28"/>
          <w:szCs w:val="28"/>
        </w:rPr>
        <w:t>ради (у межах повноважень) з метою забезпечення оперативного та всебічного опрацювання питань, порушених громадянами під час прийому.</w:t>
      </w:r>
    </w:p>
    <w:p w:rsidR="00F735C4" w:rsidRPr="00104FC2" w:rsidRDefault="00F735C4" w:rsidP="00F735C4">
      <w:pPr>
        <w:widowControl w:val="0"/>
        <w:autoSpaceDE w:val="0"/>
        <w:autoSpaceDN w:val="0"/>
        <w:spacing w:before="6"/>
        <w:rPr>
          <w:rFonts w:ascii="Times New Roman" w:eastAsia="Times New Roman" w:hAnsi="Times New Roman" w:cs="Times New Roman"/>
          <w:sz w:val="27"/>
          <w:szCs w:val="28"/>
        </w:rPr>
      </w:pPr>
    </w:p>
    <w:p w:rsidR="00F735C4" w:rsidRPr="00104FC2" w:rsidRDefault="00F735C4" w:rsidP="00F735C4">
      <w:pPr>
        <w:widowControl w:val="0"/>
        <w:numPr>
          <w:ilvl w:val="1"/>
          <w:numId w:val="8"/>
        </w:numPr>
        <w:tabs>
          <w:tab w:val="left" w:pos="1407"/>
        </w:tabs>
        <w:autoSpaceDE w:val="0"/>
        <w:autoSpaceDN w:val="0"/>
        <w:ind w:right="125"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Посадова особа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 час прийому зобов’язана об’єктивно, всебічно розглянути питання, надати відповідно до законодавства обґрунтоване роз’яснення та вжити заходів, спрямованих на усунення виявлених</w:t>
      </w:r>
      <w:r w:rsidRPr="00104FC2">
        <w:rPr>
          <w:rFonts w:ascii="Times New Roman" w:eastAsia="Times New Roman" w:hAnsi="Times New Roman" w:cs="Times New Roman"/>
          <w:spacing w:val="-21"/>
          <w:sz w:val="28"/>
        </w:rPr>
        <w:t xml:space="preserve"> </w:t>
      </w:r>
      <w:r w:rsidRPr="00104FC2">
        <w:rPr>
          <w:rFonts w:ascii="Times New Roman" w:eastAsia="Times New Roman" w:hAnsi="Times New Roman" w:cs="Times New Roman"/>
          <w:sz w:val="28"/>
        </w:rPr>
        <w:t>порушень.</w:t>
      </w:r>
    </w:p>
    <w:p w:rsidR="00F735C4" w:rsidRPr="00104FC2" w:rsidRDefault="00F735C4" w:rsidP="00F735C4">
      <w:pPr>
        <w:widowControl w:val="0"/>
        <w:autoSpaceDE w:val="0"/>
        <w:autoSpaceDN w:val="0"/>
        <w:spacing w:before="11"/>
        <w:rPr>
          <w:rFonts w:ascii="Times New Roman" w:eastAsia="Times New Roman" w:hAnsi="Times New Roman" w:cs="Times New Roman"/>
          <w:sz w:val="27"/>
          <w:szCs w:val="28"/>
        </w:rPr>
      </w:pPr>
    </w:p>
    <w:p w:rsidR="00F735C4" w:rsidRPr="00104FC2" w:rsidRDefault="00F735C4" w:rsidP="00F735C4">
      <w:pPr>
        <w:widowControl w:val="0"/>
        <w:numPr>
          <w:ilvl w:val="1"/>
          <w:numId w:val="8"/>
        </w:numPr>
        <w:tabs>
          <w:tab w:val="left" w:pos="1503"/>
        </w:tabs>
        <w:autoSpaceDE w:val="0"/>
        <w:autoSpaceDN w:val="0"/>
        <w:ind w:right="127"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Посадова особа, яка веде прийом, за результатами розгляду звернення громадянина має право, керуючись законодавством, у межах компетенції прийняти одне з таких</w:t>
      </w:r>
      <w:r w:rsidRPr="00104FC2">
        <w:rPr>
          <w:rFonts w:ascii="Times New Roman" w:eastAsia="Times New Roman" w:hAnsi="Times New Roman" w:cs="Times New Roman"/>
          <w:spacing w:val="-3"/>
          <w:sz w:val="28"/>
        </w:rPr>
        <w:t xml:space="preserve">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ішень:</w:t>
      </w:r>
    </w:p>
    <w:p w:rsidR="00F735C4" w:rsidRPr="00104FC2" w:rsidRDefault="00F735C4" w:rsidP="00F735C4">
      <w:pPr>
        <w:widowControl w:val="0"/>
        <w:numPr>
          <w:ilvl w:val="2"/>
          <w:numId w:val="4"/>
        </w:numPr>
        <w:tabs>
          <w:tab w:val="left" w:pos="1091"/>
        </w:tabs>
        <w:autoSpaceDE w:val="0"/>
        <w:autoSpaceDN w:val="0"/>
        <w:spacing w:before="1"/>
        <w:ind w:right="129" w:firstLine="794"/>
        <w:jc w:val="both"/>
        <w:rPr>
          <w:rFonts w:ascii="Times New Roman" w:eastAsia="Times New Roman" w:hAnsi="Times New Roman" w:cs="Times New Roman"/>
          <w:sz w:val="28"/>
        </w:rPr>
      </w:pPr>
      <w:r w:rsidRPr="00104FC2">
        <w:rPr>
          <w:rFonts w:ascii="Times New Roman" w:eastAsia="Times New Roman" w:hAnsi="Times New Roman" w:cs="Times New Roman"/>
          <w:sz w:val="28"/>
        </w:rPr>
        <w:t>задовольнити прохання чи вимогу та повідомити заявника про порядок і строк виконання прийнятого</w:t>
      </w:r>
      <w:r w:rsidRPr="00104FC2">
        <w:rPr>
          <w:rFonts w:ascii="Times New Roman" w:eastAsia="Times New Roman" w:hAnsi="Times New Roman" w:cs="Times New Roman"/>
          <w:spacing w:val="-3"/>
          <w:sz w:val="28"/>
        </w:rPr>
        <w:t xml:space="preserve">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ішення;</w:t>
      </w:r>
    </w:p>
    <w:p w:rsidR="00F735C4" w:rsidRPr="00104FC2" w:rsidRDefault="00F735C4" w:rsidP="00F735C4">
      <w:pPr>
        <w:widowControl w:val="0"/>
        <w:numPr>
          <w:ilvl w:val="2"/>
          <w:numId w:val="4"/>
        </w:numPr>
        <w:tabs>
          <w:tab w:val="left" w:pos="1125"/>
        </w:tabs>
        <w:autoSpaceDE w:val="0"/>
        <w:autoSpaceDN w:val="0"/>
        <w:ind w:right="128" w:firstLine="794"/>
        <w:jc w:val="both"/>
        <w:rPr>
          <w:rFonts w:ascii="Times New Roman" w:eastAsia="Times New Roman" w:hAnsi="Times New Roman" w:cs="Times New Roman"/>
          <w:sz w:val="28"/>
        </w:rPr>
      </w:pPr>
      <w:r w:rsidRPr="00104FC2">
        <w:rPr>
          <w:rFonts w:ascii="Times New Roman" w:eastAsia="Times New Roman" w:hAnsi="Times New Roman" w:cs="Times New Roman"/>
          <w:sz w:val="28"/>
        </w:rPr>
        <w:t>відмовити в задоволенні прохання чи вимоги, повідомивши заявника про порядок і строк оскарження прийнятого</w:t>
      </w:r>
      <w:r w:rsidRPr="00104FC2">
        <w:rPr>
          <w:rFonts w:ascii="Times New Roman" w:eastAsia="Times New Roman" w:hAnsi="Times New Roman" w:cs="Times New Roman"/>
          <w:spacing w:val="-2"/>
          <w:sz w:val="28"/>
        </w:rPr>
        <w:t xml:space="preserve"> </w:t>
      </w:r>
      <w:proofErr w:type="gramStart"/>
      <w:r w:rsidRPr="00104FC2">
        <w:rPr>
          <w:rFonts w:ascii="Times New Roman" w:eastAsia="Times New Roman" w:hAnsi="Times New Roman" w:cs="Times New Roman"/>
          <w:sz w:val="28"/>
        </w:rPr>
        <w:t>р</w:t>
      </w:r>
      <w:proofErr w:type="gramEnd"/>
      <w:r w:rsidRPr="00104FC2">
        <w:rPr>
          <w:rFonts w:ascii="Times New Roman" w:eastAsia="Times New Roman" w:hAnsi="Times New Roman" w:cs="Times New Roman"/>
          <w:sz w:val="28"/>
        </w:rPr>
        <w:t>ішення;</w:t>
      </w:r>
    </w:p>
    <w:p w:rsidR="00F735C4" w:rsidRPr="00104FC2" w:rsidRDefault="00F735C4" w:rsidP="00F735C4">
      <w:pPr>
        <w:widowControl w:val="0"/>
        <w:numPr>
          <w:ilvl w:val="2"/>
          <w:numId w:val="4"/>
        </w:numPr>
        <w:tabs>
          <w:tab w:val="left" w:pos="1132"/>
        </w:tabs>
        <w:autoSpaceDE w:val="0"/>
        <w:autoSpaceDN w:val="0"/>
        <w:ind w:right="129" w:firstLine="794"/>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пояснити заявнику причини неможливості вирішення питань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 час прийому, а також про порядок і строк розгляду його</w:t>
      </w:r>
      <w:r w:rsidRPr="00104FC2">
        <w:rPr>
          <w:rFonts w:ascii="Times New Roman" w:eastAsia="Times New Roman" w:hAnsi="Times New Roman" w:cs="Times New Roman"/>
          <w:spacing w:val="-17"/>
          <w:sz w:val="28"/>
        </w:rPr>
        <w:t xml:space="preserve"> </w:t>
      </w:r>
      <w:r w:rsidRPr="00104FC2">
        <w:rPr>
          <w:rFonts w:ascii="Times New Roman" w:eastAsia="Times New Roman" w:hAnsi="Times New Roman" w:cs="Times New Roman"/>
          <w:sz w:val="28"/>
        </w:rPr>
        <w:t>звернення.</w:t>
      </w:r>
    </w:p>
    <w:p w:rsidR="00F735C4" w:rsidRPr="00104FC2" w:rsidRDefault="00F735C4" w:rsidP="00F735C4">
      <w:pPr>
        <w:widowControl w:val="0"/>
        <w:autoSpaceDE w:val="0"/>
        <w:autoSpaceDN w:val="0"/>
        <w:spacing w:before="5"/>
        <w:rPr>
          <w:rFonts w:ascii="Times New Roman" w:eastAsia="Times New Roman" w:hAnsi="Times New Roman" w:cs="Times New Roman"/>
          <w:sz w:val="27"/>
          <w:szCs w:val="28"/>
        </w:rPr>
      </w:pPr>
    </w:p>
    <w:p w:rsidR="00F735C4" w:rsidRPr="00104FC2" w:rsidRDefault="00F735C4" w:rsidP="00F735C4">
      <w:pPr>
        <w:widowControl w:val="0"/>
        <w:numPr>
          <w:ilvl w:val="1"/>
          <w:numId w:val="8"/>
        </w:numPr>
        <w:tabs>
          <w:tab w:val="left" w:pos="1518"/>
        </w:tabs>
        <w:autoSpaceDE w:val="0"/>
        <w:autoSpaceDN w:val="0"/>
        <w:ind w:right="121" w:firstLine="737"/>
        <w:jc w:val="both"/>
        <w:rPr>
          <w:rFonts w:ascii="Times New Roman" w:eastAsia="Times New Roman" w:hAnsi="Times New Roman" w:cs="Times New Roman"/>
          <w:sz w:val="28"/>
        </w:rPr>
      </w:pPr>
      <w:r w:rsidRPr="00104FC2">
        <w:rPr>
          <w:rFonts w:ascii="Times New Roman" w:eastAsia="Times New Roman" w:hAnsi="Times New Roman" w:cs="Times New Roman"/>
          <w:sz w:val="28"/>
        </w:rPr>
        <w:t xml:space="preserve">Якщо порушені в поданому </w:t>
      </w:r>
      <w:proofErr w:type="gramStart"/>
      <w:r w:rsidRPr="00104FC2">
        <w:rPr>
          <w:rFonts w:ascii="Times New Roman" w:eastAsia="Times New Roman" w:hAnsi="Times New Roman" w:cs="Times New Roman"/>
          <w:sz w:val="28"/>
        </w:rPr>
        <w:t>п</w:t>
      </w:r>
      <w:proofErr w:type="gramEnd"/>
      <w:r w:rsidRPr="00104FC2">
        <w:rPr>
          <w:rFonts w:ascii="Times New Roman" w:eastAsia="Times New Roman" w:hAnsi="Times New Roman" w:cs="Times New Roman"/>
          <w:sz w:val="28"/>
        </w:rPr>
        <w:t>ід час особистого прийому зверненні питання вирішені і громадянин не заперечує проти отримання результатів розгляду звернення в усній формі, відповідаль</w:t>
      </w:r>
      <w:r>
        <w:rPr>
          <w:rFonts w:ascii="Times New Roman" w:eastAsia="Times New Roman" w:hAnsi="Times New Roman" w:cs="Times New Roman"/>
          <w:sz w:val="28"/>
        </w:rPr>
        <w:t xml:space="preserve">ний працівник </w:t>
      </w:r>
      <w:r w:rsidRPr="00104FC2">
        <w:rPr>
          <w:rFonts w:ascii="Times New Roman" w:eastAsia="Times New Roman" w:hAnsi="Times New Roman" w:cs="Times New Roman"/>
          <w:sz w:val="28"/>
        </w:rPr>
        <w:t xml:space="preserve">  виконавчого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rPr>
        <w:t xml:space="preserve"> ради зазначає цей факт у картці обліку особистого</w:t>
      </w:r>
      <w:r w:rsidRPr="00104FC2">
        <w:rPr>
          <w:rFonts w:ascii="Times New Roman" w:eastAsia="Times New Roman" w:hAnsi="Times New Roman" w:cs="Times New Roman"/>
          <w:spacing w:val="-16"/>
          <w:sz w:val="28"/>
        </w:rPr>
        <w:t xml:space="preserve"> </w:t>
      </w:r>
      <w:r w:rsidRPr="00104FC2">
        <w:rPr>
          <w:rFonts w:ascii="Times New Roman" w:eastAsia="Times New Roman" w:hAnsi="Times New Roman" w:cs="Times New Roman"/>
          <w:sz w:val="28"/>
        </w:rPr>
        <w:t>прийому.</w:t>
      </w:r>
    </w:p>
    <w:p w:rsidR="00F735C4" w:rsidRPr="00104FC2" w:rsidRDefault="00F735C4" w:rsidP="00F735C4">
      <w:pPr>
        <w:widowControl w:val="0"/>
        <w:autoSpaceDE w:val="0"/>
        <w:autoSpaceDN w:val="0"/>
        <w:spacing w:before="1"/>
        <w:ind w:left="116" w:right="124"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Якщо вирішити порушені в усному зверненні питання безпосередньо на особистому прийомі неможливо, вони розглядаються </w:t>
      </w:r>
      <w:proofErr w:type="gramStart"/>
      <w:r w:rsidRPr="00104FC2">
        <w:rPr>
          <w:rFonts w:ascii="Times New Roman" w:eastAsia="Times New Roman" w:hAnsi="Times New Roman" w:cs="Times New Roman"/>
          <w:sz w:val="28"/>
          <w:szCs w:val="28"/>
        </w:rPr>
        <w:t>в</w:t>
      </w:r>
      <w:proofErr w:type="gramEnd"/>
      <w:r w:rsidRPr="00104FC2">
        <w:rPr>
          <w:rFonts w:ascii="Times New Roman" w:eastAsia="Times New Roman" w:hAnsi="Times New Roman" w:cs="Times New Roman"/>
          <w:sz w:val="28"/>
          <w:szCs w:val="28"/>
        </w:rPr>
        <w:t xml:space="preserve"> тому самому порядку, що й письмове звернення.</w:t>
      </w:r>
    </w:p>
    <w:p w:rsidR="00F735C4" w:rsidRPr="00104FC2" w:rsidRDefault="00F735C4" w:rsidP="00F735C4">
      <w:pPr>
        <w:rPr>
          <w:rFonts w:ascii="Times New Roman" w:eastAsia="Times New Roman" w:hAnsi="Times New Roman" w:cs="Times New Roman"/>
        </w:rPr>
        <w:sectPr w:rsidR="00F735C4" w:rsidRPr="00104FC2">
          <w:pgSz w:w="11910" w:h="16840"/>
          <w:pgMar w:top="760" w:right="995" w:bottom="280" w:left="1300" w:header="312" w:footer="0" w:gutter="0"/>
          <w:cols w:space="720"/>
        </w:sectPr>
      </w:pPr>
    </w:p>
    <w:p w:rsidR="00F735C4" w:rsidRPr="00104FC2" w:rsidRDefault="00F735C4" w:rsidP="00F735C4">
      <w:pPr>
        <w:widowControl w:val="0"/>
        <w:numPr>
          <w:ilvl w:val="1"/>
          <w:numId w:val="8"/>
        </w:numPr>
        <w:tabs>
          <w:tab w:val="left" w:pos="1546"/>
        </w:tabs>
        <w:autoSpaceDE w:val="0"/>
        <w:autoSpaceDN w:val="0"/>
        <w:spacing w:before="79"/>
        <w:ind w:right="120" w:firstLine="737"/>
        <w:jc w:val="both"/>
        <w:rPr>
          <w:rFonts w:ascii="Times New Roman" w:eastAsia="Times New Roman" w:hAnsi="Times New Roman" w:cs="Times New Roman"/>
          <w:sz w:val="28"/>
          <w:lang w:val="en-US"/>
        </w:rPr>
      </w:pPr>
      <w:r w:rsidRPr="00104FC2">
        <w:rPr>
          <w:rFonts w:ascii="Times New Roman" w:eastAsia="Times New Roman" w:hAnsi="Times New Roman" w:cs="Times New Roman"/>
          <w:sz w:val="28"/>
        </w:rPr>
        <w:lastRenderedPageBreak/>
        <w:t xml:space="preserve">Картка </w:t>
      </w:r>
      <w:proofErr w:type="gramStart"/>
      <w:r w:rsidRPr="00104FC2">
        <w:rPr>
          <w:rFonts w:ascii="Times New Roman" w:eastAsia="Times New Roman" w:hAnsi="Times New Roman" w:cs="Times New Roman"/>
          <w:sz w:val="28"/>
        </w:rPr>
        <w:t>обл</w:t>
      </w:r>
      <w:proofErr w:type="gramEnd"/>
      <w:r w:rsidRPr="00104FC2">
        <w:rPr>
          <w:rFonts w:ascii="Times New Roman" w:eastAsia="Times New Roman" w:hAnsi="Times New Roman" w:cs="Times New Roman"/>
          <w:sz w:val="28"/>
        </w:rPr>
        <w:t xml:space="preserve">іку особистого прийому громадян із заповненими при проведенні запису та прийомі графами, а також інші матеріали відповідальним працівником виконавчого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szCs w:val="28"/>
        </w:rPr>
        <w:t xml:space="preserve"> </w:t>
      </w:r>
      <w:r w:rsidRPr="00104FC2">
        <w:rPr>
          <w:rFonts w:ascii="Times New Roman" w:eastAsia="Times New Roman" w:hAnsi="Times New Roman" w:cs="Times New Roman"/>
          <w:sz w:val="28"/>
        </w:rPr>
        <w:t>ради передаються відпов</w:t>
      </w:r>
      <w:r>
        <w:rPr>
          <w:rFonts w:ascii="Times New Roman" w:eastAsia="Times New Roman" w:hAnsi="Times New Roman" w:cs="Times New Roman"/>
          <w:sz w:val="28"/>
        </w:rPr>
        <w:t>ідальному працівнику</w:t>
      </w:r>
      <w:r>
        <w:rPr>
          <w:rFonts w:ascii="Times New Roman" w:eastAsia="Times New Roman" w:hAnsi="Times New Roman" w:cs="Times New Roman"/>
          <w:sz w:val="28"/>
          <w:lang w:val="uk-UA"/>
        </w:rPr>
        <w:t xml:space="preserve"> </w:t>
      </w:r>
      <w:r w:rsidRPr="00104FC2">
        <w:rPr>
          <w:rFonts w:ascii="Times New Roman" w:eastAsia="Times New Roman" w:hAnsi="Times New Roman" w:cs="Times New Roman"/>
          <w:sz w:val="28"/>
        </w:rPr>
        <w:t>відділу</w:t>
      </w:r>
      <w:r>
        <w:rPr>
          <w:rFonts w:ascii="Times New Roman" w:eastAsia="Times New Roman" w:hAnsi="Times New Roman" w:cs="Times New Roman"/>
          <w:sz w:val="28"/>
          <w:lang w:val="uk-UA"/>
        </w:rPr>
        <w:t xml:space="preserve"> правового та кадрового забезпечення</w:t>
      </w:r>
      <w:r w:rsidRPr="00104FC2">
        <w:rPr>
          <w:rFonts w:ascii="Times New Roman" w:eastAsia="Times New Roman" w:hAnsi="Times New Roman" w:cs="Times New Roman"/>
          <w:sz w:val="28"/>
        </w:rPr>
        <w:t xml:space="preserve"> виконавчого комітету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z w:val="28"/>
          <w:szCs w:val="28"/>
          <w:lang w:val="uk-UA"/>
        </w:rPr>
        <w:t>ільської</w:t>
      </w:r>
      <w:r w:rsidRPr="00104FC2">
        <w:rPr>
          <w:rFonts w:ascii="Times New Roman" w:eastAsia="Times New Roman" w:hAnsi="Times New Roman" w:cs="Times New Roman"/>
          <w:sz w:val="28"/>
        </w:rPr>
        <w:t xml:space="preserve"> ради для реєстрації з одночасним встановленням параметрів контролю </w:t>
      </w:r>
      <w:r w:rsidRPr="00104FC2">
        <w:rPr>
          <w:rFonts w:ascii="Times New Roman" w:eastAsia="Times New Roman" w:hAnsi="Times New Roman" w:cs="Times New Roman"/>
          <w:sz w:val="28"/>
          <w:lang w:val="en-US"/>
        </w:rPr>
        <w:t>(приклад картки</w:t>
      </w:r>
      <w:r w:rsidRPr="00104FC2">
        <w:rPr>
          <w:rFonts w:ascii="Times New Roman" w:eastAsia="Times New Roman" w:hAnsi="Times New Roman" w:cs="Times New Roman"/>
          <w:spacing w:val="-9"/>
          <w:sz w:val="28"/>
          <w:lang w:val="en-US"/>
        </w:rPr>
        <w:t xml:space="preserve"> </w:t>
      </w:r>
      <w:proofErr w:type="gramStart"/>
      <w:r w:rsidRPr="00104FC2">
        <w:rPr>
          <w:rFonts w:ascii="Times New Roman" w:eastAsia="Times New Roman" w:hAnsi="Times New Roman" w:cs="Times New Roman"/>
          <w:sz w:val="28"/>
          <w:lang w:val="en-US"/>
        </w:rPr>
        <w:t>додається</w:t>
      </w:r>
      <w:proofErr w:type="gramEnd"/>
      <w:r w:rsidRPr="00104FC2">
        <w:rPr>
          <w:rFonts w:ascii="Times New Roman" w:eastAsia="Times New Roman" w:hAnsi="Times New Roman" w:cs="Times New Roman"/>
          <w:sz w:val="28"/>
          <w:lang w:val="en-US"/>
        </w:rPr>
        <w:t>).</w:t>
      </w:r>
    </w:p>
    <w:p w:rsidR="00F735C4" w:rsidRPr="00104FC2" w:rsidRDefault="00F735C4" w:rsidP="00F735C4">
      <w:pPr>
        <w:widowControl w:val="0"/>
        <w:autoSpaceDE w:val="0"/>
        <w:autoSpaceDN w:val="0"/>
        <w:rPr>
          <w:rFonts w:ascii="Times New Roman" w:eastAsia="Times New Roman" w:hAnsi="Times New Roman" w:cs="Times New Roman"/>
          <w:sz w:val="28"/>
          <w:szCs w:val="28"/>
          <w:lang w:val="en-US"/>
        </w:rPr>
      </w:pPr>
    </w:p>
    <w:p w:rsidR="00F735C4" w:rsidRPr="00104FC2" w:rsidRDefault="00F735C4" w:rsidP="00F735C4">
      <w:pPr>
        <w:widowControl w:val="0"/>
        <w:numPr>
          <w:ilvl w:val="1"/>
          <w:numId w:val="8"/>
        </w:numPr>
        <w:tabs>
          <w:tab w:val="left" w:pos="1544"/>
        </w:tabs>
        <w:autoSpaceDE w:val="0"/>
        <w:autoSpaceDN w:val="0"/>
        <w:ind w:right="122" w:firstLine="737"/>
        <w:jc w:val="both"/>
        <w:rPr>
          <w:rFonts w:ascii="Times New Roman" w:eastAsia="Times New Roman" w:hAnsi="Times New Roman" w:cs="Times New Roman"/>
          <w:color w:val="000009"/>
          <w:sz w:val="28"/>
        </w:rPr>
      </w:pPr>
      <w:r w:rsidRPr="00104FC2">
        <w:rPr>
          <w:rFonts w:ascii="Times New Roman" w:eastAsia="Times New Roman" w:hAnsi="Times New Roman" w:cs="Times New Roman"/>
          <w:color w:val="000009"/>
          <w:sz w:val="28"/>
        </w:rPr>
        <w:t xml:space="preserve">Письмове звернення, яке </w:t>
      </w:r>
      <w:proofErr w:type="gramStart"/>
      <w:r w:rsidRPr="00104FC2">
        <w:rPr>
          <w:rFonts w:ascii="Times New Roman" w:eastAsia="Times New Roman" w:hAnsi="Times New Roman" w:cs="Times New Roman"/>
          <w:color w:val="000009"/>
          <w:sz w:val="28"/>
        </w:rPr>
        <w:t>подається</w:t>
      </w:r>
      <w:proofErr w:type="gramEnd"/>
      <w:r w:rsidRPr="00104FC2">
        <w:rPr>
          <w:rFonts w:ascii="Times New Roman" w:eastAsia="Times New Roman" w:hAnsi="Times New Roman" w:cs="Times New Roman"/>
          <w:color w:val="000009"/>
          <w:sz w:val="28"/>
        </w:rPr>
        <w:t xml:space="preserve"> громадянином на особистому прийомі, оформлюється відповідно до вимог </w:t>
      </w:r>
      <w:r w:rsidRPr="00104FC2">
        <w:rPr>
          <w:rFonts w:ascii="Times New Roman" w:eastAsia="Times New Roman" w:hAnsi="Times New Roman" w:cs="Times New Roman"/>
          <w:sz w:val="28"/>
        </w:rPr>
        <w:t xml:space="preserve">статті 5 </w:t>
      </w:r>
      <w:r w:rsidRPr="00104FC2">
        <w:rPr>
          <w:rFonts w:ascii="Times New Roman" w:eastAsia="Times New Roman" w:hAnsi="Times New Roman" w:cs="Times New Roman"/>
          <w:color w:val="000009"/>
          <w:sz w:val="28"/>
        </w:rPr>
        <w:t>Закону України «Про звернення</w:t>
      </w:r>
      <w:r w:rsidRPr="00104FC2">
        <w:rPr>
          <w:rFonts w:ascii="Times New Roman" w:eastAsia="Times New Roman" w:hAnsi="Times New Roman" w:cs="Times New Roman"/>
          <w:color w:val="000009"/>
          <w:spacing w:val="-1"/>
          <w:sz w:val="28"/>
        </w:rPr>
        <w:t xml:space="preserve"> </w:t>
      </w:r>
      <w:r w:rsidRPr="00104FC2">
        <w:rPr>
          <w:rFonts w:ascii="Times New Roman" w:eastAsia="Times New Roman" w:hAnsi="Times New Roman" w:cs="Times New Roman"/>
          <w:color w:val="000009"/>
          <w:sz w:val="28"/>
        </w:rPr>
        <w:t>громадян».</w:t>
      </w:r>
    </w:p>
    <w:p w:rsidR="00F735C4" w:rsidRPr="00104FC2" w:rsidRDefault="00F735C4" w:rsidP="00F735C4">
      <w:pPr>
        <w:widowControl w:val="0"/>
        <w:autoSpaceDE w:val="0"/>
        <w:autoSpaceDN w:val="0"/>
        <w:spacing w:before="1"/>
        <w:ind w:left="116" w:right="123" w:firstLine="736"/>
        <w:jc w:val="both"/>
        <w:rPr>
          <w:rFonts w:ascii="Times New Roman" w:eastAsia="Times New Roman" w:hAnsi="Times New Roman" w:cs="Times New Roman"/>
          <w:sz w:val="28"/>
          <w:szCs w:val="28"/>
        </w:rPr>
      </w:pPr>
      <w:r w:rsidRPr="00104FC2">
        <w:rPr>
          <w:rFonts w:ascii="Times New Roman" w:eastAsia="Times New Roman" w:hAnsi="Times New Roman" w:cs="Times New Roman"/>
          <w:sz w:val="28"/>
          <w:szCs w:val="28"/>
        </w:rPr>
        <w:t xml:space="preserve">Отримані </w:t>
      </w:r>
      <w:proofErr w:type="gramStart"/>
      <w:r w:rsidRPr="00104FC2">
        <w:rPr>
          <w:rFonts w:ascii="Times New Roman" w:eastAsia="Times New Roman" w:hAnsi="Times New Roman" w:cs="Times New Roman"/>
          <w:sz w:val="28"/>
          <w:szCs w:val="28"/>
        </w:rPr>
        <w:t>п</w:t>
      </w:r>
      <w:proofErr w:type="gramEnd"/>
      <w:r w:rsidRPr="00104FC2">
        <w:rPr>
          <w:rFonts w:ascii="Times New Roman" w:eastAsia="Times New Roman" w:hAnsi="Times New Roman" w:cs="Times New Roman"/>
          <w:sz w:val="28"/>
          <w:szCs w:val="28"/>
        </w:rPr>
        <w:t>ід час особистого прийому звернення громадян реєструються і опрацьовуються відповідно до вимог цього Порядку.</w:t>
      </w: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A87517" w:rsidRDefault="00F735C4" w:rsidP="00F735C4">
      <w:pPr>
        <w:widowControl w:val="0"/>
        <w:autoSpaceDE w:val="0"/>
        <w:autoSpaceDN w:val="0"/>
        <w:rPr>
          <w:rFonts w:ascii="Times New Roman" w:eastAsia="Times New Roman" w:hAnsi="Times New Roman" w:cs="Times New Roman"/>
          <w:sz w:val="30"/>
          <w:szCs w:val="28"/>
          <w:lang w:val="uk-UA"/>
        </w:rPr>
      </w:pPr>
      <w:r>
        <w:rPr>
          <w:rFonts w:ascii="Times New Roman" w:eastAsia="Times New Roman" w:hAnsi="Times New Roman" w:cs="Times New Roman"/>
          <w:sz w:val="30"/>
          <w:szCs w:val="28"/>
          <w:lang w:val="uk-UA"/>
        </w:rPr>
        <w:t xml:space="preserve">Секретар сільської ради                                       </w:t>
      </w:r>
      <w:r>
        <w:rPr>
          <w:rFonts w:ascii="Times New Roman" w:eastAsia="Times New Roman" w:hAnsi="Times New Roman" w:cs="Times New Roman"/>
          <w:sz w:val="30"/>
          <w:szCs w:val="28"/>
          <w:lang w:val="uk-UA"/>
        </w:rPr>
        <w:t xml:space="preserve">                         </w:t>
      </w:r>
      <w:r>
        <w:rPr>
          <w:rFonts w:ascii="Times New Roman" w:eastAsia="Times New Roman" w:hAnsi="Times New Roman" w:cs="Times New Roman"/>
          <w:sz w:val="30"/>
          <w:szCs w:val="28"/>
          <w:lang w:val="uk-UA"/>
        </w:rPr>
        <w:t xml:space="preserve"> Т.Д.Радчук</w:t>
      </w: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rPr>
          <w:rFonts w:ascii="Times New Roman" w:eastAsia="Times New Roman" w:hAnsi="Times New Roman" w:cs="Times New Roman"/>
          <w:sz w:val="30"/>
          <w:szCs w:val="28"/>
        </w:rPr>
      </w:pPr>
    </w:p>
    <w:p w:rsidR="00F735C4" w:rsidRPr="00104FC2" w:rsidRDefault="00F735C4" w:rsidP="00F735C4">
      <w:pPr>
        <w:widowControl w:val="0"/>
        <w:autoSpaceDE w:val="0"/>
        <w:autoSpaceDN w:val="0"/>
        <w:ind w:right="711"/>
        <w:jc w:val="center"/>
        <w:rPr>
          <w:rFonts w:ascii="Times New Roman" w:eastAsia="Times New Roman" w:hAnsi="Times New Roman" w:cs="Times New Roman"/>
          <w:lang w:val="uk-UA"/>
        </w:rPr>
      </w:pPr>
      <w:r w:rsidRPr="00104FC2">
        <w:rPr>
          <w:rFonts w:ascii="Times New Roman" w:eastAsia="Times New Roman" w:hAnsi="Times New Roman" w:cs="Times New Roman"/>
          <w:noProof/>
          <w:lang w:eastAsia="ru-RU"/>
        </w:rPr>
        <w:lastRenderedPageBreak/>
        <w:drawing>
          <wp:inline distT="0" distB="0" distL="0" distR="0" wp14:anchorId="365266CC" wp14:editId="123E784E">
            <wp:extent cx="436245" cy="59563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245" cy="595630"/>
                    </a:xfrm>
                    <a:prstGeom prst="rect">
                      <a:avLst/>
                    </a:prstGeom>
                    <a:noFill/>
                    <a:ln>
                      <a:noFill/>
                    </a:ln>
                  </pic:spPr>
                </pic:pic>
              </a:graphicData>
            </a:graphic>
          </wp:inline>
        </w:drawing>
      </w:r>
    </w:p>
    <w:p w:rsidR="00F735C4" w:rsidRPr="00104FC2" w:rsidRDefault="00F735C4" w:rsidP="00F735C4">
      <w:pPr>
        <w:widowControl w:val="0"/>
        <w:autoSpaceDE w:val="0"/>
        <w:autoSpaceDN w:val="0"/>
        <w:ind w:right="711"/>
        <w:jc w:val="center"/>
        <w:rPr>
          <w:rFonts w:ascii="Times New Roman" w:eastAsia="Times New Roman" w:hAnsi="Times New Roman" w:cs="Times New Roman"/>
          <w:b/>
          <w:lang w:val="uk-UA"/>
        </w:rPr>
      </w:pPr>
    </w:p>
    <w:p w:rsidR="00F735C4" w:rsidRPr="00104FC2" w:rsidRDefault="00F735C4" w:rsidP="00F735C4">
      <w:pPr>
        <w:widowControl w:val="0"/>
        <w:autoSpaceDE w:val="0"/>
        <w:autoSpaceDN w:val="0"/>
        <w:ind w:right="711"/>
        <w:jc w:val="center"/>
        <w:rPr>
          <w:rFonts w:ascii="Times New Roman" w:eastAsia="Times New Roman" w:hAnsi="Times New Roman" w:cs="Times New Roman"/>
          <w:b/>
          <w:lang w:val="uk-UA"/>
        </w:rPr>
      </w:pPr>
      <w:r w:rsidRPr="00104FC2">
        <w:rPr>
          <w:rFonts w:ascii="Times New Roman" w:eastAsia="Times New Roman" w:hAnsi="Times New Roman" w:cs="Times New Roman"/>
          <w:b/>
          <w:lang w:val="uk-UA"/>
        </w:rPr>
        <w:t>УКРАЇНА</w:t>
      </w:r>
    </w:p>
    <w:p w:rsidR="00F735C4" w:rsidRPr="00104FC2" w:rsidRDefault="00F735C4" w:rsidP="00F735C4">
      <w:pPr>
        <w:widowControl w:val="0"/>
        <w:autoSpaceDE w:val="0"/>
        <w:autoSpaceDN w:val="0"/>
        <w:ind w:right="711"/>
        <w:jc w:val="center"/>
        <w:rPr>
          <w:rFonts w:ascii="Times New Roman" w:eastAsia="Times New Roman" w:hAnsi="Times New Roman" w:cs="Times New Roman"/>
          <w:b/>
          <w:sz w:val="28"/>
          <w:szCs w:val="28"/>
          <w:lang w:val="uk-UA"/>
        </w:rPr>
      </w:pPr>
    </w:p>
    <w:p w:rsidR="00F735C4" w:rsidRPr="00104FC2" w:rsidRDefault="00F735C4" w:rsidP="00F735C4">
      <w:pPr>
        <w:widowControl w:val="0"/>
        <w:autoSpaceDE w:val="0"/>
        <w:autoSpaceDN w:val="0"/>
        <w:ind w:right="711"/>
        <w:jc w:val="center"/>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МОСТІВСЬКА  СІЛЬСЬКА</w:t>
      </w:r>
      <w:r w:rsidRPr="00104FC2">
        <w:rPr>
          <w:rFonts w:ascii="Times New Roman" w:eastAsia="Times New Roman" w:hAnsi="Times New Roman" w:cs="Times New Roman"/>
          <w:b/>
          <w:sz w:val="28"/>
          <w:szCs w:val="28"/>
          <w:lang w:val="uk-UA"/>
        </w:rPr>
        <w:t xml:space="preserve">  РАДА</w:t>
      </w:r>
    </w:p>
    <w:p w:rsidR="00F735C4" w:rsidRPr="00104FC2" w:rsidRDefault="00F735C4" w:rsidP="00F735C4">
      <w:pPr>
        <w:widowControl w:val="0"/>
        <w:autoSpaceDE w:val="0"/>
        <w:autoSpaceDN w:val="0"/>
        <w:ind w:right="711"/>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ДОМАНІВСЬКОГО   РАЙОНУ   МИКОЛАЇВСЬКОЇ  </w:t>
      </w:r>
      <w:r w:rsidRPr="00104FC2">
        <w:rPr>
          <w:rFonts w:ascii="Times New Roman" w:eastAsia="Times New Roman" w:hAnsi="Times New Roman" w:cs="Times New Roman"/>
          <w:b/>
          <w:sz w:val="28"/>
          <w:szCs w:val="28"/>
          <w:lang w:val="uk-UA"/>
        </w:rPr>
        <w:t xml:space="preserve"> ОБЛАСТІ</w:t>
      </w:r>
    </w:p>
    <w:p w:rsidR="00F735C4" w:rsidRPr="00104FC2" w:rsidRDefault="00F735C4" w:rsidP="00F735C4">
      <w:pPr>
        <w:widowControl w:val="0"/>
        <w:autoSpaceDE w:val="0"/>
        <w:autoSpaceDN w:val="0"/>
        <w:ind w:right="711"/>
        <w:outlineLvl w:val="0"/>
        <w:rPr>
          <w:rFonts w:ascii="Times New Roman" w:eastAsia="Times New Roman" w:hAnsi="Times New Roman" w:cs="Times New Roman"/>
          <w:b/>
          <w:sz w:val="28"/>
          <w:szCs w:val="28"/>
          <w:lang w:val="uk-UA"/>
        </w:rPr>
      </w:pPr>
      <w:r w:rsidRPr="00104FC2">
        <w:rPr>
          <w:rFonts w:ascii="Times New Roman" w:eastAsia="Times New Roman" w:hAnsi="Times New Roman" w:cs="Times New Roman"/>
          <w:b/>
          <w:sz w:val="28"/>
          <w:szCs w:val="28"/>
          <w:lang w:val="uk-UA"/>
        </w:rPr>
        <w:t xml:space="preserve">                                 ВИКОНАВЧИЙ  КОМІТЕТ</w:t>
      </w:r>
    </w:p>
    <w:p w:rsidR="00F735C4" w:rsidRPr="00104FC2" w:rsidRDefault="00F735C4" w:rsidP="00F735C4">
      <w:pPr>
        <w:widowControl w:val="0"/>
        <w:autoSpaceDE w:val="0"/>
        <w:autoSpaceDN w:val="0"/>
        <w:ind w:right="711"/>
        <w:rPr>
          <w:rFonts w:ascii="Times New Roman" w:eastAsia="Times New Roman" w:hAnsi="Times New Roman" w:cs="Times New Roman"/>
          <w:b/>
          <w:sz w:val="28"/>
          <w:szCs w:val="28"/>
          <w:lang w:val="uk-UA"/>
        </w:rPr>
      </w:pPr>
      <w:r w:rsidRPr="00104FC2">
        <w:rPr>
          <w:rFonts w:ascii="Times New Roman" w:eastAsia="Times New Roman" w:hAnsi="Times New Roman" w:cs="Times New Roman"/>
          <w:b/>
          <w:sz w:val="28"/>
          <w:szCs w:val="28"/>
          <w:lang w:val="uk-UA"/>
        </w:rPr>
        <w:t xml:space="preserve">                  </w:t>
      </w: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r w:rsidRPr="00104FC2">
        <w:rPr>
          <w:rFonts w:ascii="Times New Roman" w:eastAsia="Times New Roman" w:hAnsi="Times New Roman" w:cs="Times New Roman"/>
          <w:i/>
          <w:sz w:val="25"/>
          <w:szCs w:val="28"/>
        </w:rPr>
        <w:t xml:space="preserve">                                              Дата_____________№_______</w:t>
      </w: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shd w:val="clear" w:color="auto" w:fill="FFFFFF"/>
        <w:autoSpaceDN w:val="0"/>
        <w:spacing w:line="435" w:lineRule="atLeast"/>
        <w:ind w:right="711"/>
        <w:jc w:val="center"/>
        <w:outlineLvl w:val="2"/>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КАРТКА</w:t>
      </w:r>
      <w:r w:rsidRPr="00104FC2">
        <w:rPr>
          <w:rFonts w:ascii="Times New Roman" w:eastAsia="Times New Roman" w:hAnsi="Times New Roman" w:cs="Times New Roman"/>
          <w:color w:val="2A2928"/>
          <w:sz w:val="24"/>
          <w:szCs w:val="24"/>
          <w:lang w:eastAsia="ru-RU"/>
        </w:rPr>
        <w:br/>
      </w:r>
      <w:proofErr w:type="gramStart"/>
      <w:r w:rsidRPr="00104FC2">
        <w:rPr>
          <w:rFonts w:ascii="Times New Roman" w:eastAsia="Times New Roman" w:hAnsi="Times New Roman" w:cs="Times New Roman"/>
          <w:color w:val="2A2928"/>
          <w:sz w:val="24"/>
          <w:szCs w:val="24"/>
          <w:lang w:eastAsia="ru-RU"/>
        </w:rPr>
        <w:t>обл</w:t>
      </w:r>
      <w:proofErr w:type="gramEnd"/>
      <w:r w:rsidRPr="00104FC2">
        <w:rPr>
          <w:rFonts w:ascii="Times New Roman" w:eastAsia="Times New Roman" w:hAnsi="Times New Roman" w:cs="Times New Roman"/>
          <w:color w:val="2A2928"/>
          <w:sz w:val="24"/>
          <w:szCs w:val="24"/>
          <w:lang w:eastAsia="ru-RU"/>
        </w:rPr>
        <w:t>іку особистого прийому громадян</w:t>
      </w:r>
    </w:p>
    <w:tbl>
      <w:tblPr>
        <w:tblW w:w="11199"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856"/>
        <w:gridCol w:w="5577"/>
      </w:tblGrid>
      <w:tr w:rsidR="00F735C4" w:rsidRPr="00104FC2" w:rsidTr="007A44F9">
        <w:trPr>
          <w:tblCellSpacing w:w="22" w:type="dxa"/>
          <w:jc w:val="center"/>
        </w:trPr>
        <w:tc>
          <w:tcPr>
            <w:tcW w:w="4961" w:type="pct"/>
            <w:gridSpan w:val="2"/>
            <w:shd w:val="clear" w:color="auto" w:fill="FFFFFF"/>
            <w:tcMar>
              <w:top w:w="0" w:type="dxa"/>
              <w:left w:w="0" w:type="dxa"/>
              <w:bottom w:w="0" w:type="dxa"/>
              <w:right w:w="0" w:type="dxa"/>
            </w:tcMar>
            <w:hideMark/>
          </w:tcPr>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sz w:val="24"/>
                <w:szCs w:val="24"/>
                <w:lang w:eastAsia="ru-RU"/>
              </w:rPr>
            </w:pPr>
            <w:proofErr w:type="gramStart"/>
            <w:r w:rsidRPr="00104FC2">
              <w:rPr>
                <w:rFonts w:ascii="Times New Roman" w:eastAsia="Times New Roman" w:hAnsi="Times New Roman" w:cs="Times New Roman"/>
                <w:color w:val="2A2928"/>
                <w:sz w:val="24"/>
                <w:szCs w:val="24"/>
                <w:lang w:eastAsia="ru-RU"/>
              </w:rPr>
              <w:t>Пр</w:t>
            </w:r>
            <w:proofErr w:type="gramEnd"/>
            <w:r w:rsidRPr="00104FC2">
              <w:rPr>
                <w:rFonts w:ascii="Times New Roman" w:eastAsia="Times New Roman" w:hAnsi="Times New Roman" w:cs="Times New Roman"/>
                <w:color w:val="2A2928"/>
                <w:sz w:val="24"/>
                <w:szCs w:val="24"/>
                <w:lang w:eastAsia="ru-RU"/>
              </w:rPr>
              <w:t>ізвище, ім'я, по батькові ______________________________________________________________</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Адреса/телефон _______________________________________________________________________</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Змі</w:t>
            </w:r>
            <w:proofErr w:type="gramStart"/>
            <w:r w:rsidRPr="00104FC2">
              <w:rPr>
                <w:rFonts w:ascii="Times New Roman" w:eastAsia="Times New Roman" w:hAnsi="Times New Roman" w:cs="Times New Roman"/>
                <w:color w:val="2A2928"/>
                <w:sz w:val="24"/>
                <w:szCs w:val="24"/>
                <w:lang w:eastAsia="ru-RU"/>
              </w:rPr>
              <w:t>ст</w:t>
            </w:r>
            <w:proofErr w:type="gramEnd"/>
            <w:r w:rsidRPr="00104FC2">
              <w:rPr>
                <w:rFonts w:ascii="Times New Roman" w:eastAsia="Times New Roman" w:hAnsi="Times New Roman" w:cs="Times New Roman"/>
                <w:color w:val="2A2928"/>
                <w:sz w:val="24"/>
                <w:szCs w:val="24"/>
                <w:lang w:eastAsia="ru-RU"/>
              </w:rPr>
              <w:br/>
              <w:t>звернення ____________________________________________________________________________</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p>
          <w:p w:rsidR="00F735C4" w:rsidRPr="00104FC2" w:rsidRDefault="00F735C4" w:rsidP="007A44F9">
            <w:pPr>
              <w:autoSpaceDN w:val="0"/>
              <w:spacing w:line="360" w:lineRule="atLeast"/>
              <w:ind w:right="711"/>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 xml:space="preserve">Структурний </w:t>
            </w:r>
            <w:proofErr w:type="gramStart"/>
            <w:r w:rsidRPr="00104FC2">
              <w:rPr>
                <w:rFonts w:ascii="Times New Roman" w:eastAsia="Times New Roman" w:hAnsi="Times New Roman" w:cs="Times New Roman"/>
                <w:color w:val="2A2928"/>
                <w:sz w:val="24"/>
                <w:szCs w:val="24"/>
                <w:lang w:eastAsia="ru-RU"/>
              </w:rPr>
              <w:t>п</w:t>
            </w:r>
            <w:proofErr w:type="gramEnd"/>
            <w:r w:rsidRPr="00104FC2">
              <w:rPr>
                <w:rFonts w:ascii="Times New Roman" w:eastAsia="Times New Roman" w:hAnsi="Times New Roman" w:cs="Times New Roman"/>
                <w:color w:val="2A2928"/>
                <w:sz w:val="24"/>
                <w:szCs w:val="24"/>
                <w:lang w:eastAsia="ru-RU"/>
              </w:rPr>
              <w:t>ідрозділ, якому доручено розгляд</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Змі</w:t>
            </w:r>
            <w:proofErr w:type="gramStart"/>
            <w:r w:rsidRPr="00104FC2">
              <w:rPr>
                <w:rFonts w:ascii="Times New Roman" w:eastAsia="Times New Roman" w:hAnsi="Times New Roman" w:cs="Times New Roman"/>
                <w:color w:val="2A2928"/>
                <w:sz w:val="24"/>
                <w:szCs w:val="24"/>
                <w:lang w:eastAsia="ru-RU"/>
              </w:rPr>
              <w:t>ст</w:t>
            </w:r>
            <w:proofErr w:type="gramEnd"/>
            <w:r w:rsidRPr="00104FC2">
              <w:rPr>
                <w:rFonts w:ascii="Times New Roman" w:eastAsia="Times New Roman" w:hAnsi="Times New Roman" w:cs="Times New Roman"/>
                <w:color w:val="2A2928"/>
                <w:sz w:val="24"/>
                <w:szCs w:val="24"/>
                <w:lang w:eastAsia="ru-RU"/>
              </w:rPr>
              <w:br/>
              <w:t>резолюції _____________________________________________________________________________</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Термін</w:t>
            </w:r>
            <w:r w:rsidRPr="00104FC2">
              <w:rPr>
                <w:rFonts w:ascii="Times New Roman" w:eastAsia="Times New Roman" w:hAnsi="Times New Roman" w:cs="Times New Roman"/>
                <w:color w:val="2A2928"/>
                <w:sz w:val="24"/>
                <w:szCs w:val="24"/>
                <w:lang w:eastAsia="ru-RU"/>
              </w:rPr>
              <w:br/>
              <w:t>виконання ____________________________________________________________________________</w:t>
            </w:r>
          </w:p>
          <w:p w:rsidR="00F735C4" w:rsidRPr="00104FC2" w:rsidRDefault="00F735C4" w:rsidP="007A44F9">
            <w:pPr>
              <w:autoSpaceDN w:val="0"/>
              <w:spacing w:line="360" w:lineRule="atLeast"/>
              <w:ind w:right="711"/>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Відмітка щодо результатів</w:t>
            </w:r>
            <w:r w:rsidRPr="00104FC2">
              <w:rPr>
                <w:rFonts w:ascii="Times New Roman" w:eastAsia="Times New Roman" w:hAnsi="Times New Roman" w:cs="Times New Roman"/>
                <w:color w:val="2A2928"/>
                <w:sz w:val="24"/>
                <w:szCs w:val="24"/>
                <w:lang w:eastAsia="ru-RU"/>
              </w:rPr>
              <w:br/>
              <w:t>розгляду _____________________________________________________________________________</w:t>
            </w:r>
            <w:r w:rsidRPr="00104FC2">
              <w:rPr>
                <w:rFonts w:ascii="Times New Roman" w:eastAsia="Times New Roman" w:hAnsi="Times New Roman" w:cs="Times New Roman"/>
                <w:color w:val="2A2928"/>
                <w:sz w:val="24"/>
                <w:szCs w:val="24"/>
                <w:lang w:eastAsia="ru-RU"/>
              </w:rPr>
              <w:br/>
              <w:t>_____________________________________________________________________________________</w:t>
            </w:r>
          </w:p>
        </w:tc>
      </w:tr>
      <w:tr w:rsidR="00F735C4" w:rsidRPr="00104FC2" w:rsidTr="007A44F9">
        <w:trPr>
          <w:tblCellSpacing w:w="22" w:type="dxa"/>
          <w:jc w:val="center"/>
        </w:trPr>
        <w:tc>
          <w:tcPr>
            <w:tcW w:w="2643" w:type="pct"/>
            <w:shd w:val="clear" w:color="auto" w:fill="FFFFFF"/>
            <w:tcMar>
              <w:top w:w="0" w:type="dxa"/>
              <w:left w:w="0" w:type="dxa"/>
              <w:bottom w:w="0" w:type="dxa"/>
              <w:right w:w="0" w:type="dxa"/>
            </w:tcMar>
            <w:hideMark/>
          </w:tcPr>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color w:val="2A2928"/>
                <w:sz w:val="24"/>
                <w:szCs w:val="24"/>
                <w:lang w:eastAsia="ru-RU"/>
              </w:rPr>
              <w:t>_________________________________</w:t>
            </w:r>
            <w:r w:rsidRPr="00104FC2">
              <w:rPr>
                <w:rFonts w:ascii="Times New Roman" w:eastAsia="Times New Roman" w:hAnsi="Times New Roman" w:cs="Times New Roman"/>
                <w:color w:val="2A2928"/>
                <w:sz w:val="24"/>
                <w:szCs w:val="24"/>
                <w:lang w:eastAsia="ru-RU"/>
              </w:rPr>
              <w:br/>
              <w:t>                                    (посада)</w:t>
            </w:r>
          </w:p>
        </w:tc>
        <w:tc>
          <w:tcPr>
            <w:tcW w:w="2298" w:type="pct"/>
            <w:shd w:val="clear" w:color="auto" w:fill="FFFFFF"/>
            <w:tcMar>
              <w:top w:w="0" w:type="dxa"/>
              <w:left w:w="0" w:type="dxa"/>
              <w:bottom w:w="0" w:type="dxa"/>
              <w:right w:w="0" w:type="dxa"/>
            </w:tcMar>
            <w:hideMark/>
          </w:tcPr>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sz w:val="24"/>
                <w:szCs w:val="24"/>
                <w:lang w:eastAsia="ru-RU"/>
              </w:rPr>
            </w:pPr>
            <w:r w:rsidRPr="00104FC2">
              <w:rPr>
                <w:rFonts w:ascii="Times New Roman" w:eastAsia="Times New Roman" w:hAnsi="Times New Roman" w:cs="Times New Roman"/>
                <w:bCs/>
                <w:color w:val="2A2928"/>
                <w:sz w:val="24"/>
                <w:szCs w:val="24"/>
                <w:lang w:eastAsia="ru-RU"/>
              </w:rPr>
              <w:t>________________________________________</w:t>
            </w:r>
            <w:r w:rsidRPr="00104FC2">
              <w:rPr>
                <w:rFonts w:ascii="Times New Roman" w:eastAsia="Times New Roman" w:hAnsi="Times New Roman" w:cs="Times New Roman"/>
                <w:bCs/>
                <w:color w:val="2A2928"/>
                <w:sz w:val="24"/>
                <w:szCs w:val="24"/>
                <w:lang w:eastAsia="ru-RU"/>
              </w:rPr>
              <w:br/>
            </w:r>
            <w:r w:rsidRPr="00104FC2">
              <w:rPr>
                <w:rFonts w:ascii="Times New Roman" w:eastAsia="Times New Roman" w:hAnsi="Times New Roman" w:cs="Times New Roman"/>
                <w:color w:val="2A2928"/>
                <w:sz w:val="24"/>
                <w:szCs w:val="24"/>
                <w:lang w:eastAsia="ru-RU"/>
              </w:rPr>
              <w:t>(</w:t>
            </w:r>
            <w:proofErr w:type="gramStart"/>
            <w:r w:rsidRPr="00104FC2">
              <w:rPr>
                <w:rFonts w:ascii="Times New Roman" w:eastAsia="Times New Roman" w:hAnsi="Times New Roman" w:cs="Times New Roman"/>
                <w:color w:val="2A2928"/>
                <w:sz w:val="24"/>
                <w:szCs w:val="24"/>
                <w:lang w:eastAsia="ru-RU"/>
              </w:rPr>
              <w:t>п</w:t>
            </w:r>
            <w:proofErr w:type="gramEnd"/>
            <w:r w:rsidRPr="00104FC2">
              <w:rPr>
                <w:rFonts w:ascii="Times New Roman" w:eastAsia="Times New Roman" w:hAnsi="Times New Roman" w:cs="Times New Roman"/>
                <w:color w:val="2A2928"/>
                <w:sz w:val="24"/>
                <w:szCs w:val="24"/>
                <w:lang w:eastAsia="ru-RU"/>
              </w:rPr>
              <w:t>ідпис)</w:t>
            </w:r>
          </w:p>
        </w:tc>
      </w:tr>
    </w:tbl>
    <w:p w:rsidR="00F735C4" w:rsidRPr="00104FC2" w:rsidRDefault="00F735C4" w:rsidP="00F735C4">
      <w:pPr>
        <w:widowControl w:val="0"/>
        <w:autoSpaceDE w:val="0"/>
        <w:autoSpaceDN w:val="0"/>
        <w:spacing w:before="10"/>
        <w:ind w:right="711"/>
        <w:jc w:val="both"/>
        <w:rPr>
          <w:rFonts w:ascii="Times New Roman" w:eastAsia="Times New Roman" w:hAnsi="Times New Roman" w:cs="Times New Roman"/>
          <w:i/>
          <w:sz w:val="24"/>
          <w:szCs w:val="24"/>
        </w:rPr>
      </w:pPr>
    </w:p>
    <w:p w:rsidR="00F735C4" w:rsidRPr="00104FC2" w:rsidRDefault="00F735C4" w:rsidP="00F735C4">
      <w:pPr>
        <w:widowControl w:val="0"/>
        <w:autoSpaceDE w:val="0"/>
        <w:autoSpaceDN w:val="0"/>
        <w:spacing w:before="10"/>
        <w:ind w:right="711"/>
        <w:jc w:val="both"/>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jc w:val="both"/>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Default="00F735C4" w:rsidP="00F735C4">
      <w:pPr>
        <w:widowControl w:val="0"/>
        <w:autoSpaceDE w:val="0"/>
        <w:autoSpaceDN w:val="0"/>
        <w:spacing w:before="10"/>
        <w:ind w:right="711"/>
        <w:rPr>
          <w:rFonts w:ascii="Times New Roman" w:eastAsia="Times New Roman" w:hAnsi="Times New Roman" w:cs="Times New Roman"/>
          <w:i/>
          <w:sz w:val="25"/>
          <w:szCs w:val="28"/>
          <w:lang w:val="uk-UA"/>
        </w:rPr>
      </w:pPr>
    </w:p>
    <w:p w:rsidR="00F735C4" w:rsidRDefault="00F735C4" w:rsidP="00F735C4">
      <w:pPr>
        <w:widowControl w:val="0"/>
        <w:autoSpaceDE w:val="0"/>
        <w:autoSpaceDN w:val="0"/>
        <w:spacing w:before="10"/>
        <w:ind w:right="711"/>
        <w:rPr>
          <w:rFonts w:ascii="Times New Roman" w:eastAsia="Times New Roman" w:hAnsi="Times New Roman" w:cs="Times New Roman"/>
          <w:i/>
          <w:sz w:val="25"/>
          <w:szCs w:val="28"/>
          <w:lang w:val="uk-UA"/>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r w:rsidRPr="00104FC2">
        <w:rPr>
          <w:rFonts w:ascii="Times New Roman" w:eastAsia="Times New Roman" w:hAnsi="Times New Roman" w:cs="Times New Roman"/>
          <w:i/>
          <w:sz w:val="25"/>
          <w:szCs w:val="28"/>
        </w:rPr>
        <w:t>(зворотній бік аркуша</w:t>
      </w:r>
      <w:proofErr w:type="gramStart"/>
      <w:r w:rsidRPr="00104FC2">
        <w:rPr>
          <w:rFonts w:ascii="Times New Roman" w:eastAsia="Times New Roman" w:hAnsi="Times New Roman" w:cs="Times New Roman"/>
          <w:i/>
          <w:sz w:val="25"/>
          <w:szCs w:val="28"/>
        </w:rPr>
        <w:t xml:space="preserve"> )</w:t>
      </w:r>
      <w:proofErr w:type="gramEnd"/>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widowControl w:val="0"/>
        <w:autoSpaceDE w:val="0"/>
        <w:autoSpaceDN w:val="0"/>
        <w:spacing w:before="10"/>
        <w:ind w:right="711"/>
        <w:rPr>
          <w:rFonts w:ascii="Times New Roman" w:eastAsia="Times New Roman" w:hAnsi="Times New Roman" w:cs="Times New Roman"/>
          <w:i/>
          <w:sz w:val="25"/>
          <w:szCs w:val="28"/>
        </w:rPr>
      </w:pPr>
    </w:p>
    <w:p w:rsidR="00F735C4" w:rsidRPr="00104FC2" w:rsidRDefault="00F735C4" w:rsidP="00F735C4">
      <w:pPr>
        <w:shd w:val="clear" w:color="auto" w:fill="FFFFFF"/>
        <w:autoSpaceDN w:val="0"/>
        <w:spacing w:line="435" w:lineRule="atLeast"/>
        <w:ind w:right="711"/>
        <w:jc w:val="center"/>
        <w:outlineLvl w:val="2"/>
        <w:rPr>
          <w:rFonts w:ascii="Times New Roman" w:eastAsia="Times New Roman" w:hAnsi="Times New Roman" w:cs="Times New Roman"/>
          <w:color w:val="2A2928"/>
          <w:lang w:eastAsia="ru-RU"/>
        </w:rPr>
      </w:pPr>
      <w:r w:rsidRPr="00104FC2">
        <w:rPr>
          <w:rFonts w:ascii="Times New Roman" w:eastAsia="Times New Roman" w:hAnsi="Times New Roman" w:cs="Times New Roman"/>
          <w:color w:val="2A2928"/>
          <w:lang w:eastAsia="ru-RU"/>
        </w:rPr>
        <w:t>ЗГОДА</w:t>
      </w:r>
      <w:r w:rsidRPr="00104FC2">
        <w:rPr>
          <w:rFonts w:ascii="Times New Roman" w:eastAsia="Times New Roman" w:hAnsi="Times New Roman" w:cs="Times New Roman"/>
          <w:color w:val="2A2928"/>
          <w:lang w:eastAsia="ru-RU"/>
        </w:rPr>
        <w:br/>
        <w:t>на обробку персональних даних</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F735C4" w:rsidRPr="00104FC2" w:rsidTr="007A44F9">
        <w:trPr>
          <w:tblCellSpacing w:w="22" w:type="dxa"/>
          <w:jc w:val="center"/>
        </w:trPr>
        <w:tc>
          <w:tcPr>
            <w:tcW w:w="5000" w:type="pct"/>
            <w:shd w:val="clear" w:color="auto" w:fill="FFFFFF"/>
            <w:tcMar>
              <w:top w:w="0" w:type="dxa"/>
              <w:left w:w="0" w:type="dxa"/>
              <w:bottom w:w="0" w:type="dxa"/>
              <w:right w:w="0" w:type="dxa"/>
            </w:tcMar>
            <w:vAlign w:val="center"/>
            <w:hideMark/>
          </w:tcPr>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lang w:eastAsia="ru-RU"/>
              </w:rPr>
            </w:pPr>
            <w:r w:rsidRPr="00104FC2">
              <w:rPr>
                <w:rFonts w:ascii="Times New Roman" w:eastAsia="Times New Roman" w:hAnsi="Times New Roman" w:cs="Times New Roman"/>
                <w:color w:val="2A2928"/>
                <w:lang w:eastAsia="ru-RU"/>
              </w:rPr>
              <w:t>Я, __________________________________________________________________________________,</w:t>
            </w:r>
            <w:r w:rsidRPr="00104FC2">
              <w:rPr>
                <w:rFonts w:ascii="Times New Roman" w:eastAsia="Times New Roman" w:hAnsi="Times New Roman" w:cs="Times New Roman"/>
                <w:color w:val="2A2928"/>
                <w:lang w:eastAsia="ru-RU"/>
              </w:rPr>
              <w:br/>
              <w:t>                                                                                        (</w:t>
            </w:r>
            <w:proofErr w:type="gramStart"/>
            <w:r w:rsidRPr="00104FC2">
              <w:rPr>
                <w:rFonts w:ascii="Times New Roman" w:eastAsia="Times New Roman" w:hAnsi="Times New Roman" w:cs="Times New Roman"/>
                <w:color w:val="2A2928"/>
                <w:lang w:eastAsia="ru-RU"/>
              </w:rPr>
              <w:t>пр</w:t>
            </w:r>
            <w:proofErr w:type="gramEnd"/>
            <w:r w:rsidRPr="00104FC2">
              <w:rPr>
                <w:rFonts w:ascii="Times New Roman" w:eastAsia="Times New Roman" w:hAnsi="Times New Roman" w:cs="Times New Roman"/>
                <w:color w:val="2A2928"/>
                <w:lang w:eastAsia="ru-RU"/>
              </w:rPr>
              <w:t>ізвище, ім'я, по батькові)</w:t>
            </w:r>
            <w:r w:rsidRPr="00104FC2">
              <w:rPr>
                <w:rFonts w:ascii="Times New Roman" w:eastAsia="Times New Roman" w:hAnsi="Times New Roman" w:cs="Times New Roman"/>
                <w:color w:val="2A2928"/>
                <w:lang w:eastAsia="ru-RU"/>
              </w:rPr>
              <w:br/>
              <w:t>народився ___ ____________ 19__ р., документ, що посвідчує особу (серія _______ N ___________), виданий ______________________________________________________________________________</w:t>
            </w:r>
            <w:r w:rsidRPr="00104FC2">
              <w:rPr>
                <w:rFonts w:ascii="Times New Roman" w:eastAsia="Times New Roman" w:hAnsi="Times New Roman" w:cs="Times New Roman"/>
                <w:color w:val="2A2928"/>
                <w:lang w:eastAsia="ru-RU"/>
              </w:rPr>
              <w:br/>
              <w:t>_____________________________________________________________________________________,</w:t>
            </w:r>
            <w:r w:rsidRPr="00104FC2">
              <w:rPr>
                <w:rFonts w:ascii="Times New Roman" w:eastAsia="Times New Roman" w:hAnsi="Times New Roman" w:cs="Times New Roman"/>
                <w:color w:val="2A2928"/>
                <w:lang w:eastAsia="ru-RU"/>
              </w:rPr>
              <w:br/>
              <w:t>відповідно до </w:t>
            </w:r>
            <w:hyperlink r:id="rId24" w:tgtFrame="_top" w:history="1">
              <w:r w:rsidRPr="00104FC2">
                <w:rPr>
                  <w:rFonts w:ascii="Times New Roman" w:eastAsia="Times New Roman" w:hAnsi="Times New Roman" w:cs="Times New Roman"/>
                  <w:color w:val="0000FF"/>
                  <w:u w:val="single"/>
                  <w:lang w:eastAsia="ru-RU"/>
                </w:rPr>
                <w:t>Закону України "Про захист персональних даних"</w:t>
              </w:r>
            </w:hyperlink>
            <w:r w:rsidRPr="00104FC2">
              <w:rPr>
                <w:rFonts w:ascii="Times New Roman" w:eastAsia="Times New Roman" w:hAnsi="Times New Roman" w:cs="Times New Roman"/>
                <w:color w:val="2A2928"/>
                <w:lang w:eastAsia="ru-RU"/>
              </w:rPr>
              <w:t> (далі - Закон) даю згоду  посадовим особам Старосалтівської селищної ради на6</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lang w:eastAsia="ru-RU"/>
              </w:rPr>
            </w:pPr>
            <w:r w:rsidRPr="00104FC2">
              <w:rPr>
                <w:rFonts w:ascii="Times New Roman" w:eastAsia="Times New Roman" w:hAnsi="Times New Roman" w:cs="Times New Roman"/>
                <w:color w:val="2A2928"/>
                <w:lang w:eastAsia="ru-RU"/>
              </w:rPr>
              <w:t xml:space="preserve"> </w:t>
            </w:r>
            <w:proofErr w:type="gramStart"/>
            <w:r w:rsidRPr="00104FC2">
              <w:rPr>
                <w:rFonts w:ascii="Times New Roman" w:eastAsia="Times New Roman" w:hAnsi="Times New Roman" w:cs="Times New Roman"/>
                <w:color w:val="2A2928"/>
                <w:lang w:eastAsia="ru-RU"/>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w:t>
            </w:r>
            <w:proofErr w:type="gramEnd"/>
            <w:r w:rsidRPr="00104FC2">
              <w:rPr>
                <w:rFonts w:ascii="Times New Roman" w:eastAsia="Times New Roman" w:hAnsi="Times New Roman" w:cs="Times New Roman"/>
                <w:color w:val="2A2928"/>
                <w:lang w:eastAsia="ru-RU"/>
              </w:rPr>
              <w:t xml:space="preserve"> та європейських </w:t>
            </w:r>
            <w:proofErr w:type="gramStart"/>
            <w:r w:rsidRPr="00104FC2">
              <w:rPr>
                <w:rFonts w:ascii="Times New Roman" w:eastAsia="Times New Roman" w:hAnsi="Times New Roman" w:cs="Times New Roman"/>
                <w:color w:val="2A2928"/>
                <w:lang w:eastAsia="ru-RU"/>
              </w:rPr>
              <w:t>проектах</w:t>
            </w:r>
            <w:proofErr w:type="gramEnd"/>
            <w:r w:rsidRPr="00104FC2">
              <w:rPr>
                <w:rFonts w:ascii="Times New Roman" w:eastAsia="Times New Roman" w:hAnsi="Times New Roman" w:cs="Times New Roman"/>
                <w:color w:val="2A2928"/>
                <w:lang w:eastAsia="ru-RU"/>
              </w:rPr>
              <w:t>;</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lang w:eastAsia="ru-RU"/>
              </w:rPr>
            </w:pPr>
            <w:proofErr w:type="gramStart"/>
            <w:r w:rsidRPr="00104FC2">
              <w:rPr>
                <w:rFonts w:ascii="Times New Roman" w:eastAsia="Times New Roman" w:hAnsi="Times New Roman" w:cs="Times New Roman"/>
                <w:color w:val="2A2928"/>
                <w:lang w:eastAsia="ru-RU"/>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w:t>
            </w:r>
            <w:proofErr w:type="gramEnd"/>
            <w:r w:rsidRPr="00104FC2">
              <w:rPr>
                <w:rFonts w:ascii="Times New Roman" w:eastAsia="Times New Roman" w:hAnsi="Times New Roman" w:cs="Times New Roman"/>
                <w:color w:val="2A2928"/>
                <w:lang w:eastAsia="ru-RU"/>
              </w:rPr>
              <w:t xml:space="preserve"> (</w:t>
            </w:r>
            <w:hyperlink r:id="rId25" w:tgtFrame="_top" w:history="1">
              <w:proofErr w:type="gramStart"/>
              <w:r w:rsidRPr="00104FC2">
                <w:rPr>
                  <w:rFonts w:ascii="Times New Roman" w:eastAsia="Times New Roman" w:hAnsi="Times New Roman" w:cs="Times New Roman"/>
                  <w:color w:val="0000FF"/>
                  <w:u w:val="single"/>
                  <w:lang w:eastAsia="ru-RU"/>
                </w:rPr>
                <w:t>стаття 10 Закону</w:t>
              </w:r>
            </w:hyperlink>
            <w:r w:rsidRPr="00104FC2">
              <w:rPr>
                <w:rFonts w:ascii="Times New Roman" w:eastAsia="Times New Roman" w:hAnsi="Times New Roman" w:cs="Times New Roman"/>
                <w:color w:val="2A2928"/>
                <w:lang w:eastAsia="ru-RU"/>
              </w:rPr>
              <w:t>);</w:t>
            </w:r>
            <w:proofErr w:type="gramEnd"/>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lang w:eastAsia="ru-RU"/>
              </w:rPr>
            </w:pPr>
            <w:r w:rsidRPr="00104FC2">
              <w:rPr>
                <w:rFonts w:ascii="Times New Roman" w:eastAsia="Times New Roman" w:hAnsi="Times New Roman" w:cs="Times New Roman"/>
                <w:color w:val="2A2928"/>
                <w:lang w:eastAsia="ru-RU"/>
              </w:rPr>
              <w:t>поширення персональних даних, що передбачає дії володільця персональних даних щодо передачі відомостей про фізичну особу (</w:t>
            </w:r>
            <w:hyperlink r:id="rId26" w:tgtFrame="_top" w:history="1">
              <w:r w:rsidRPr="00104FC2">
                <w:rPr>
                  <w:rFonts w:ascii="Times New Roman" w:eastAsia="Times New Roman" w:hAnsi="Times New Roman" w:cs="Times New Roman"/>
                  <w:color w:val="0000FF"/>
                  <w:u w:val="single"/>
                  <w:lang w:eastAsia="ru-RU"/>
                </w:rPr>
                <w:t>стаття 14 Закону</w:t>
              </w:r>
            </w:hyperlink>
            <w:r w:rsidRPr="00104FC2">
              <w:rPr>
                <w:rFonts w:ascii="Times New Roman" w:eastAsia="Times New Roman" w:hAnsi="Times New Roman" w:cs="Times New Roman"/>
                <w:color w:val="2A2928"/>
                <w:lang w:eastAsia="ru-RU"/>
              </w:rPr>
              <w:t>);</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lang w:eastAsia="ru-RU"/>
              </w:rPr>
            </w:pPr>
            <w:r w:rsidRPr="00104FC2">
              <w:rPr>
                <w:rFonts w:ascii="Times New Roman" w:eastAsia="Times New Roman" w:hAnsi="Times New Roman" w:cs="Times New Roman"/>
                <w:color w:val="2A2928"/>
                <w:lang w:eastAsia="ru-RU"/>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w:t>
            </w:r>
            <w:proofErr w:type="gramStart"/>
            <w:r w:rsidRPr="00104FC2">
              <w:rPr>
                <w:rFonts w:ascii="Times New Roman" w:eastAsia="Times New Roman" w:hAnsi="Times New Roman" w:cs="Times New Roman"/>
                <w:color w:val="2A2928"/>
                <w:lang w:eastAsia="ru-RU"/>
              </w:rPr>
              <w:t>до</w:t>
            </w:r>
            <w:proofErr w:type="gramEnd"/>
            <w:r w:rsidRPr="00104FC2">
              <w:rPr>
                <w:rFonts w:ascii="Times New Roman" w:eastAsia="Times New Roman" w:hAnsi="Times New Roman" w:cs="Times New Roman"/>
                <w:color w:val="2A2928"/>
                <w:lang w:eastAsia="ru-RU"/>
              </w:rPr>
              <w:t xml:space="preserve"> відомостей про себе (</w:t>
            </w:r>
            <w:hyperlink r:id="rId27" w:tgtFrame="_top" w:history="1">
              <w:r w:rsidRPr="00104FC2">
                <w:rPr>
                  <w:rFonts w:ascii="Times New Roman" w:eastAsia="Times New Roman" w:hAnsi="Times New Roman" w:cs="Times New Roman"/>
                  <w:color w:val="0000FF"/>
                  <w:u w:val="single"/>
                  <w:lang w:eastAsia="ru-RU"/>
                </w:rPr>
                <w:t>стаття 16 Закону</w:t>
              </w:r>
            </w:hyperlink>
            <w:r w:rsidRPr="00104FC2">
              <w:rPr>
                <w:rFonts w:ascii="Times New Roman" w:eastAsia="Times New Roman" w:hAnsi="Times New Roman" w:cs="Times New Roman"/>
                <w:color w:val="2A2928"/>
                <w:lang w:eastAsia="ru-RU"/>
              </w:rPr>
              <w:t>).</w:t>
            </w:r>
          </w:p>
          <w:p w:rsidR="00F735C4" w:rsidRPr="00104FC2" w:rsidRDefault="00F735C4" w:rsidP="007A44F9">
            <w:pPr>
              <w:autoSpaceDN w:val="0"/>
              <w:spacing w:line="360" w:lineRule="atLeast"/>
              <w:ind w:right="711"/>
              <w:jc w:val="both"/>
              <w:rPr>
                <w:rFonts w:ascii="Times New Roman" w:eastAsia="Times New Roman" w:hAnsi="Times New Roman" w:cs="Times New Roman"/>
                <w:color w:val="2A2928"/>
                <w:lang w:eastAsia="ru-RU"/>
              </w:rPr>
            </w:pPr>
            <w:r w:rsidRPr="00104FC2">
              <w:rPr>
                <w:rFonts w:ascii="Times New Roman" w:eastAsia="Times New Roman" w:hAnsi="Times New Roman" w:cs="Times New Roman"/>
                <w:color w:val="2A2928"/>
                <w:lang w:eastAsia="ru-RU"/>
              </w:rPr>
              <w:t>Зобов'язуюся в разі зміни моїх персональних даних подати у найкоротший строк уточнену достовірну інформацію та оригі</w:t>
            </w:r>
            <w:proofErr w:type="gramStart"/>
            <w:r w:rsidRPr="00104FC2">
              <w:rPr>
                <w:rFonts w:ascii="Times New Roman" w:eastAsia="Times New Roman" w:hAnsi="Times New Roman" w:cs="Times New Roman"/>
                <w:color w:val="2A2928"/>
                <w:lang w:eastAsia="ru-RU"/>
              </w:rPr>
              <w:t>нали в</w:t>
            </w:r>
            <w:proofErr w:type="gramEnd"/>
            <w:r w:rsidRPr="00104FC2">
              <w:rPr>
                <w:rFonts w:ascii="Times New Roman" w:eastAsia="Times New Roman" w:hAnsi="Times New Roman" w:cs="Times New Roman"/>
                <w:color w:val="2A2928"/>
                <w:lang w:eastAsia="ru-RU"/>
              </w:rPr>
              <w:t>ідповідних документів для оновлення моїх персональних даних.</w:t>
            </w:r>
          </w:p>
          <w:tbl>
            <w:tblPr>
              <w:tblW w:w="5000" w:type="pct"/>
              <w:tblCellSpacing w:w="22" w:type="dxa"/>
              <w:tblLook w:val="04A0" w:firstRow="1" w:lastRow="0" w:firstColumn="1" w:lastColumn="0" w:noHBand="0" w:noVBand="1"/>
            </w:tblPr>
            <w:tblGrid>
              <w:gridCol w:w="7468"/>
              <w:gridCol w:w="2944"/>
            </w:tblGrid>
            <w:tr w:rsidR="00F735C4" w:rsidRPr="00104FC2" w:rsidTr="007A44F9">
              <w:trPr>
                <w:tblCellSpacing w:w="22" w:type="dxa"/>
              </w:trPr>
              <w:tc>
                <w:tcPr>
                  <w:tcW w:w="3600" w:type="pct"/>
                  <w:tcMar>
                    <w:top w:w="0" w:type="dxa"/>
                    <w:left w:w="0" w:type="dxa"/>
                    <w:bottom w:w="0" w:type="dxa"/>
                    <w:right w:w="0" w:type="dxa"/>
                  </w:tcMar>
                  <w:vAlign w:val="center"/>
                  <w:hideMark/>
                </w:tcPr>
                <w:p w:rsidR="00F735C4" w:rsidRPr="00104FC2" w:rsidRDefault="00F735C4" w:rsidP="007A44F9">
                  <w:pPr>
                    <w:autoSpaceDN w:val="0"/>
                    <w:spacing w:line="360" w:lineRule="atLeast"/>
                    <w:ind w:right="711"/>
                    <w:rPr>
                      <w:rFonts w:ascii="Times New Roman" w:eastAsia="Times New Roman" w:hAnsi="Times New Roman" w:cs="Times New Roman"/>
                      <w:lang w:eastAsia="ru-RU"/>
                    </w:rPr>
                  </w:pPr>
                  <w:r w:rsidRPr="00104FC2">
                    <w:rPr>
                      <w:rFonts w:ascii="Times New Roman" w:eastAsia="Times New Roman" w:hAnsi="Times New Roman" w:cs="Times New Roman"/>
                      <w:lang w:eastAsia="ru-RU"/>
                    </w:rPr>
                    <w:t>___ ____________ 20__ р.</w:t>
                  </w:r>
                </w:p>
              </w:tc>
              <w:tc>
                <w:tcPr>
                  <w:tcW w:w="1400" w:type="pct"/>
                  <w:tcMar>
                    <w:top w:w="0" w:type="dxa"/>
                    <w:left w:w="0" w:type="dxa"/>
                    <w:bottom w:w="0" w:type="dxa"/>
                    <w:right w:w="0" w:type="dxa"/>
                  </w:tcMar>
                  <w:vAlign w:val="center"/>
                  <w:hideMark/>
                </w:tcPr>
                <w:p w:rsidR="00F735C4" w:rsidRPr="00104FC2" w:rsidRDefault="00F735C4" w:rsidP="007A44F9">
                  <w:pPr>
                    <w:autoSpaceDN w:val="0"/>
                    <w:spacing w:line="360" w:lineRule="atLeast"/>
                    <w:ind w:right="711"/>
                    <w:jc w:val="center"/>
                    <w:rPr>
                      <w:rFonts w:ascii="Times New Roman" w:eastAsia="Times New Roman" w:hAnsi="Times New Roman" w:cs="Times New Roman"/>
                      <w:lang w:eastAsia="ru-RU"/>
                    </w:rPr>
                  </w:pPr>
                  <w:r w:rsidRPr="00104FC2">
                    <w:rPr>
                      <w:rFonts w:ascii="Times New Roman" w:eastAsia="Times New Roman" w:hAnsi="Times New Roman" w:cs="Times New Roman"/>
                      <w:lang w:eastAsia="ru-RU"/>
                    </w:rPr>
                    <w:t>___________________</w:t>
                  </w:r>
                  <w:r w:rsidRPr="00104FC2">
                    <w:rPr>
                      <w:rFonts w:ascii="Times New Roman" w:eastAsia="Times New Roman" w:hAnsi="Times New Roman" w:cs="Times New Roman"/>
                      <w:lang w:eastAsia="ru-RU"/>
                    </w:rPr>
                    <w:br/>
                    <w:t>(</w:t>
                  </w:r>
                  <w:proofErr w:type="gramStart"/>
                  <w:r w:rsidRPr="00104FC2">
                    <w:rPr>
                      <w:rFonts w:ascii="Times New Roman" w:eastAsia="Times New Roman" w:hAnsi="Times New Roman" w:cs="Times New Roman"/>
                      <w:lang w:eastAsia="ru-RU"/>
                    </w:rPr>
                    <w:t>п</w:t>
                  </w:r>
                  <w:proofErr w:type="gramEnd"/>
                  <w:r w:rsidRPr="00104FC2">
                    <w:rPr>
                      <w:rFonts w:ascii="Times New Roman" w:eastAsia="Times New Roman" w:hAnsi="Times New Roman" w:cs="Times New Roman"/>
                      <w:lang w:eastAsia="ru-RU"/>
                    </w:rPr>
                    <w:t>ідпис)</w:t>
                  </w:r>
                </w:p>
              </w:tc>
            </w:tr>
          </w:tbl>
          <w:p w:rsidR="00F735C4" w:rsidRPr="00104FC2" w:rsidRDefault="00F735C4" w:rsidP="007A44F9">
            <w:pPr>
              <w:widowControl w:val="0"/>
              <w:autoSpaceDE w:val="0"/>
              <w:autoSpaceDN w:val="0"/>
              <w:rPr>
                <w:rFonts w:ascii="Calibri" w:eastAsia="Calibri" w:hAnsi="Calibri" w:cs="Times New Roman"/>
                <w:lang w:val="en-US"/>
              </w:rPr>
            </w:pPr>
          </w:p>
        </w:tc>
      </w:tr>
    </w:tbl>
    <w:p w:rsidR="00104FC2" w:rsidRPr="00104FC2" w:rsidRDefault="00104FC2" w:rsidP="00104FC2">
      <w:pPr>
        <w:rPr>
          <w:rFonts w:ascii="Times New Roman" w:eastAsia="Times New Roman" w:hAnsi="Times New Roman" w:cs="Times New Roman"/>
          <w:sz w:val="28"/>
          <w:szCs w:val="28"/>
          <w:lang w:val="uk-UA"/>
        </w:rPr>
        <w:sectPr w:rsidR="00104FC2" w:rsidRPr="00104FC2">
          <w:pgSz w:w="11910" w:h="16840"/>
          <w:pgMar w:top="860" w:right="995" w:bottom="280" w:left="1300" w:header="720" w:footer="720" w:gutter="0"/>
          <w:cols w:space="720"/>
        </w:sectPr>
      </w:pPr>
      <w:bookmarkStart w:id="0" w:name="_GoBack"/>
      <w:bookmarkEnd w:id="0"/>
    </w:p>
    <w:p w:rsidR="00CF6E2B" w:rsidRPr="00A87517" w:rsidRDefault="00CF6E2B">
      <w:pPr>
        <w:rPr>
          <w:lang w:val="uk-UA"/>
        </w:rPr>
      </w:pPr>
    </w:p>
    <w:sectPr w:rsidR="00CF6E2B" w:rsidRPr="00A8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B98"/>
    <w:multiLevelType w:val="hybridMultilevel"/>
    <w:tmpl w:val="81AC22D2"/>
    <w:lvl w:ilvl="0" w:tplc="26BA0638">
      <w:numFmt w:val="bullet"/>
      <w:lvlText w:val="-"/>
      <w:lvlJc w:val="left"/>
      <w:pPr>
        <w:ind w:left="116" w:hanging="248"/>
      </w:pPr>
      <w:rPr>
        <w:rFonts w:ascii="Times New Roman" w:eastAsia="Times New Roman" w:hAnsi="Times New Roman" w:cs="Times New Roman" w:hint="default"/>
        <w:w w:val="100"/>
        <w:sz w:val="28"/>
        <w:szCs w:val="28"/>
      </w:rPr>
    </w:lvl>
    <w:lvl w:ilvl="1" w:tplc="E8BAC046">
      <w:numFmt w:val="bullet"/>
      <w:lvlText w:val="-"/>
      <w:lvlJc w:val="left"/>
      <w:pPr>
        <w:ind w:left="116" w:hanging="164"/>
      </w:pPr>
      <w:rPr>
        <w:rFonts w:ascii="Times New Roman" w:eastAsia="Times New Roman" w:hAnsi="Times New Roman" w:cs="Times New Roman" w:hint="default"/>
        <w:w w:val="100"/>
        <w:sz w:val="28"/>
        <w:szCs w:val="28"/>
      </w:rPr>
    </w:lvl>
    <w:lvl w:ilvl="2" w:tplc="BCF44D5C">
      <w:numFmt w:val="bullet"/>
      <w:lvlText w:val="-"/>
      <w:lvlJc w:val="left"/>
      <w:pPr>
        <w:ind w:left="116" w:hanging="173"/>
      </w:pPr>
      <w:rPr>
        <w:w w:val="100"/>
      </w:rPr>
    </w:lvl>
    <w:lvl w:ilvl="3" w:tplc="4FFE3CAE">
      <w:numFmt w:val="bullet"/>
      <w:lvlText w:val="•"/>
      <w:lvlJc w:val="left"/>
      <w:pPr>
        <w:ind w:left="3049" w:hanging="173"/>
      </w:pPr>
    </w:lvl>
    <w:lvl w:ilvl="4" w:tplc="30906E34">
      <w:numFmt w:val="bullet"/>
      <w:lvlText w:val="•"/>
      <w:lvlJc w:val="left"/>
      <w:pPr>
        <w:ind w:left="4026" w:hanging="173"/>
      </w:pPr>
    </w:lvl>
    <w:lvl w:ilvl="5" w:tplc="6466F220">
      <w:numFmt w:val="bullet"/>
      <w:lvlText w:val="•"/>
      <w:lvlJc w:val="left"/>
      <w:pPr>
        <w:ind w:left="5003" w:hanging="173"/>
      </w:pPr>
    </w:lvl>
    <w:lvl w:ilvl="6" w:tplc="3E687ABA">
      <w:numFmt w:val="bullet"/>
      <w:lvlText w:val="•"/>
      <w:lvlJc w:val="left"/>
      <w:pPr>
        <w:ind w:left="5979" w:hanging="173"/>
      </w:pPr>
    </w:lvl>
    <w:lvl w:ilvl="7" w:tplc="C67ACA84">
      <w:numFmt w:val="bullet"/>
      <w:lvlText w:val="•"/>
      <w:lvlJc w:val="left"/>
      <w:pPr>
        <w:ind w:left="6956" w:hanging="173"/>
      </w:pPr>
    </w:lvl>
    <w:lvl w:ilvl="8" w:tplc="CCD4792E">
      <w:numFmt w:val="bullet"/>
      <w:lvlText w:val="•"/>
      <w:lvlJc w:val="left"/>
      <w:pPr>
        <w:ind w:left="7933" w:hanging="173"/>
      </w:pPr>
    </w:lvl>
  </w:abstractNum>
  <w:abstractNum w:abstractNumId="1">
    <w:nsid w:val="1B594F7A"/>
    <w:multiLevelType w:val="multilevel"/>
    <w:tmpl w:val="131EBB32"/>
    <w:lvl w:ilvl="0">
      <w:start w:val="4"/>
      <w:numFmt w:val="decimal"/>
      <w:lvlText w:val="%1"/>
      <w:lvlJc w:val="left"/>
      <w:pPr>
        <w:ind w:left="116" w:hanging="559"/>
      </w:pPr>
    </w:lvl>
    <w:lvl w:ilvl="1">
      <w:start w:val="1"/>
      <w:numFmt w:val="decimal"/>
      <w:lvlText w:val="%1.%2."/>
      <w:lvlJc w:val="left"/>
      <w:pPr>
        <w:ind w:left="116" w:hanging="559"/>
      </w:pPr>
      <w:rPr>
        <w:rFonts w:ascii="Times New Roman" w:eastAsia="Times New Roman" w:hAnsi="Times New Roman" w:cs="Times New Roman" w:hint="default"/>
        <w:w w:val="100"/>
        <w:sz w:val="28"/>
        <w:szCs w:val="28"/>
      </w:rPr>
    </w:lvl>
    <w:lvl w:ilvl="2">
      <w:numFmt w:val="bullet"/>
      <w:lvlText w:val="•"/>
      <w:lvlJc w:val="left"/>
      <w:pPr>
        <w:ind w:left="2073" w:hanging="559"/>
      </w:pPr>
    </w:lvl>
    <w:lvl w:ilvl="3">
      <w:numFmt w:val="bullet"/>
      <w:lvlText w:val="•"/>
      <w:lvlJc w:val="left"/>
      <w:pPr>
        <w:ind w:left="3049" w:hanging="559"/>
      </w:pPr>
    </w:lvl>
    <w:lvl w:ilvl="4">
      <w:numFmt w:val="bullet"/>
      <w:lvlText w:val="•"/>
      <w:lvlJc w:val="left"/>
      <w:pPr>
        <w:ind w:left="4026" w:hanging="559"/>
      </w:pPr>
    </w:lvl>
    <w:lvl w:ilvl="5">
      <w:numFmt w:val="bullet"/>
      <w:lvlText w:val="•"/>
      <w:lvlJc w:val="left"/>
      <w:pPr>
        <w:ind w:left="5003" w:hanging="559"/>
      </w:pPr>
    </w:lvl>
    <w:lvl w:ilvl="6">
      <w:numFmt w:val="bullet"/>
      <w:lvlText w:val="•"/>
      <w:lvlJc w:val="left"/>
      <w:pPr>
        <w:ind w:left="5979" w:hanging="559"/>
      </w:pPr>
    </w:lvl>
    <w:lvl w:ilvl="7">
      <w:numFmt w:val="bullet"/>
      <w:lvlText w:val="•"/>
      <w:lvlJc w:val="left"/>
      <w:pPr>
        <w:ind w:left="6956" w:hanging="559"/>
      </w:pPr>
    </w:lvl>
    <w:lvl w:ilvl="8">
      <w:numFmt w:val="bullet"/>
      <w:lvlText w:val="•"/>
      <w:lvlJc w:val="left"/>
      <w:pPr>
        <w:ind w:left="7933" w:hanging="559"/>
      </w:pPr>
    </w:lvl>
  </w:abstractNum>
  <w:abstractNum w:abstractNumId="2">
    <w:nsid w:val="2E3A2664"/>
    <w:multiLevelType w:val="multilevel"/>
    <w:tmpl w:val="F0F2074E"/>
    <w:lvl w:ilvl="0">
      <w:start w:val="2"/>
      <w:numFmt w:val="decimal"/>
      <w:lvlText w:val="%1"/>
      <w:lvlJc w:val="left"/>
      <w:pPr>
        <w:ind w:left="116" w:hanging="550"/>
      </w:pPr>
    </w:lvl>
    <w:lvl w:ilvl="1">
      <w:start w:val="1"/>
      <w:numFmt w:val="decimal"/>
      <w:lvlText w:val="%1.%2."/>
      <w:lvlJc w:val="left"/>
      <w:pPr>
        <w:ind w:left="116" w:hanging="550"/>
      </w:pPr>
      <w:rPr>
        <w:w w:val="100"/>
      </w:rPr>
    </w:lvl>
    <w:lvl w:ilvl="2">
      <w:numFmt w:val="bullet"/>
      <w:lvlText w:val="•"/>
      <w:lvlJc w:val="left"/>
      <w:pPr>
        <w:ind w:left="2073" w:hanging="550"/>
      </w:pPr>
    </w:lvl>
    <w:lvl w:ilvl="3">
      <w:numFmt w:val="bullet"/>
      <w:lvlText w:val="•"/>
      <w:lvlJc w:val="left"/>
      <w:pPr>
        <w:ind w:left="3049" w:hanging="550"/>
      </w:pPr>
    </w:lvl>
    <w:lvl w:ilvl="4">
      <w:numFmt w:val="bullet"/>
      <w:lvlText w:val="•"/>
      <w:lvlJc w:val="left"/>
      <w:pPr>
        <w:ind w:left="4026" w:hanging="550"/>
      </w:pPr>
    </w:lvl>
    <w:lvl w:ilvl="5">
      <w:numFmt w:val="bullet"/>
      <w:lvlText w:val="•"/>
      <w:lvlJc w:val="left"/>
      <w:pPr>
        <w:ind w:left="5003" w:hanging="550"/>
      </w:pPr>
    </w:lvl>
    <w:lvl w:ilvl="6">
      <w:numFmt w:val="bullet"/>
      <w:lvlText w:val="•"/>
      <w:lvlJc w:val="left"/>
      <w:pPr>
        <w:ind w:left="5979" w:hanging="550"/>
      </w:pPr>
    </w:lvl>
    <w:lvl w:ilvl="7">
      <w:numFmt w:val="bullet"/>
      <w:lvlText w:val="•"/>
      <w:lvlJc w:val="left"/>
      <w:pPr>
        <w:ind w:left="6956" w:hanging="550"/>
      </w:pPr>
    </w:lvl>
    <w:lvl w:ilvl="8">
      <w:numFmt w:val="bullet"/>
      <w:lvlText w:val="•"/>
      <w:lvlJc w:val="left"/>
      <w:pPr>
        <w:ind w:left="7933" w:hanging="550"/>
      </w:pPr>
    </w:lvl>
  </w:abstractNum>
  <w:abstractNum w:abstractNumId="3">
    <w:nsid w:val="35AD7793"/>
    <w:multiLevelType w:val="multilevel"/>
    <w:tmpl w:val="B02C11D8"/>
    <w:lvl w:ilvl="0">
      <w:start w:val="6"/>
      <w:numFmt w:val="decimal"/>
      <w:lvlText w:val="%1"/>
      <w:lvlJc w:val="left"/>
      <w:pPr>
        <w:ind w:left="116" w:hanging="638"/>
      </w:pPr>
    </w:lvl>
    <w:lvl w:ilvl="1">
      <w:start w:val="1"/>
      <w:numFmt w:val="decimal"/>
      <w:lvlText w:val="%1.%2."/>
      <w:lvlJc w:val="left"/>
      <w:pPr>
        <w:ind w:left="116" w:hanging="638"/>
      </w:pPr>
      <w:rPr>
        <w:w w:val="100"/>
      </w:rPr>
    </w:lvl>
    <w:lvl w:ilvl="2">
      <w:numFmt w:val="bullet"/>
      <w:lvlText w:val="•"/>
      <w:lvlJc w:val="left"/>
      <w:pPr>
        <w:ind w:left="2073" w:hanging="638"/>
      </w:pPr>
    </w:lvl>
    <w:lvl w:ilvl="3">
      <w:numFmt w:val="bullet"/>
      <w:lvlText w:val="•"/>
      <w:lvlJc w:val="left"/>
      <w:pPr>
        <w:ind w:left="3049" w:hanging="638"/>
      </w:pPr>
    </w:lvl>
    <w:lvl w:ilvl="4">
      <w:numFmt w:val="bullet"/>
      <w:lvlText w:val="•"/>
      <w:lvlJc w:val="left"/>
      <w:pPr>
        <w:ind w:left="4026" w:hanging="638"/>
      </w:pPr>
    </w:lvl>
    <w:lvl w:ilvl="5">
      <w:numFmt w:val="bullet"/>
      <w:lvlText w:val="•"/>
      <w:lvlJc w:val="left"/>
      <w:pPr>
        <w:ind w:left="5003" w:hanging="638"/>
      </w:pPr>
    </w:lvl>
    <w:lvl w:ilvl="6">
      <w:numFmt w:val="bullet"/>
      <w:lvlText w:val="•"/>
      <w:lvlJc w:val="left"/>
      <w:pPr>
        <w:ind w:left="5979" w:hanging="638"/>
      </w:pPr>
    </w:lvl>
    <w:lvl w:ilvl="7">
      <w:numFmt w:val="bullet"/>
      <w:lvlText w:val="•"/>
      <w:lvlJc w:val="left"/>
      <w:pPr>
        <w:ind w:left="6956" w:hanging="638"/>
      </w:pPr>
    </w:lvl>
    <w:lvl w:ilvl="8">
      <w:numFmt w:val="bullet"/>
      <w:lvlText w:val="•"/>
      <w:lvlJc w:val="left"/>
      <w:pPr>
        <w:ind w:left="7933" w:hanging="638"/>
      </w:pPr>
    </w:lvl>
  </w:abstractNum>
  <w:abstractNum w:abstractNumId="4">
    <w:nsid w:val="50837BF9"/>
    <w:multiLevelType w:val="multilevel"/>
    <w:tmpl w:val="E6DE7C0C"/>
    <w:lvl w:ilvl="0">
      <w:start w:val="3"/>
      <w:numFmt w:val="decimal"/>
      <w:lvlText w:val="%1"/>
      <w:lvlJc w:val="left"/>
      <w:pPr>
        <w:ind w:left="116" w:hanging="715"/>
      </w:pPr>
    </w:lvl>
    <w:lvl w:ilvl="1">
      <w:start w:val="1"/>
      <w:numFmt w:val="decimal"/>
      <w:lvlText w:val="%1.%2."/>
      <w:lvlJc w:val="left"/>
      <w:pPr>
        <w:ind w:left="116" w:hanging="715"/>
      </w:pPr>
      <w:rPr>
        <w:w w:val="100"/>
      </w:rPr>
    </w:lvl>
    <w:lvl w:ilvl="2">
      <w:numFmt w:val="bullet"/>
      <w:lvlText w:val="•"/>
      <w:lvlJc w:val="left"/>
      <w:pPr>
        <w:ind w:left="2073" w:hanging="715"/>
      </w:pPr>
    </w:lvl>
    <w:lvl w:ilvl="3">
      <w:numFmt w:val="bullet"/>
      <w:lvlText w:val="•"/>
      <w:lvlJc w:val="left"/>
      <w:pPr>
        <w:ind w:left="3049" w:hanging="715"/>
      </w:pPr>
    </w:lvl>
    <w:lvl w:ilvl="4">
      <w:numFmt w:val="bullet"/>
      <w:lvlText w:val="•"/>
      <w:lvlJc w:val="left"/>
      <w:pPr>
        <w:ind w:left="4026" w:hanging="715"/>
      </w:pPr>
    </w:lvl>
    <w:lvl w:ilvl="5">
      <w:numFmt w:val="bullet"/>
      <w:lvlText w:val="•"/>
      <w:lvlJc w:val="left"/>
      <w:pPr>
        <w:ind w:left="5003" w:hanging="715"/>
      </w:pPr>
    </w:lvl>
    <w:lvl w:ilvl="6">
      <w:numFmt w:val="bullet"/>
      <w:lvlText w:val="•"/>
      <w:lvlJc w:val="left"/>
      <w:pPr>
        <w:ind w:left="5979" w:hanging="715"/>
      </w:pPr>
    </w:lvl>
    <w:lvl w:ilvl="7">
      <w:numFmt w:val="bullet"/>
      <w:lvlText w:val="•"/>
      <w:lvlJc w:val="left"/>
      <w:pPr>
        <w:ind w:left="6956" w:hanging="715"/>
      </w:pPr>
    </w:lvl>
    <w:lvl w:ilvl="8">
      <w:numFmt w:val="bullet"/>
      <w:lvlText w:val="•"/>
      <w:lvlJc w:val="left"/>
      <w:pPr>
        <w:ind w:left="7933" w:hanging="715"/>
      </w:pPr>
    </w:lvl>
  </w:abstractNum>
  <w:abstractNum w:abstractNumId="5">
    <w:nsid w:val="58FF04A7"/>
    <w:multiLevelType w:val="hybridMultilevel"/>
    <w:tmpl w:val="356A7F20"/>
    <w:lvl w:ilvl="0" w:tplc="884AF988">
      <w:start w:val="1"/>
      <w:numFmt w:val="decimal"/>
      <w:lvlText w:val="%1."/>
      <w:lvlJc w:val="left"/>
      <w:pPr>
        <w:ind w:left="116" w:hanging="428"/>
      </w:pPr>
      <w:rPr>
        <w:spacing w:val="0"/>
        <w:w w:val="100"/>
      </w:rPr>
    </w:lvl>
    <w:lvl w:ilvl="1" w:tplc="74F42E48">
      <w:start w:val="2"/>
      <w:numFmt w:val="decimal"/>
      <w:lvlText w:val="%2."/>
      <w:lvlJc w:val="left"/>
      <w:pPr>
        <w:ind w:left="3472" w:hanging="282"/>
      </w:pPr>
      <w:rPr>
        <w:b/>
        <w:bCs/>
        <w:w w:val="100"/>
      </w:rPr>
    </w:lvl>
    <w:lvl w:ilvl="2" w:tplc="D3FE70E4">
      <w:numFmt w:val="bullet"/>
      <w:lvlText w:val="•"/>
      <w:lvlJc w:val="left"/>
      <w:pPr>
        <w:ind w:left="4191" w:hanging="282"/>
      </w:pPr>
    </w:lvl>
    <w:lvl w:ilvl="3" w:tplc="68784586">
      <w:numFmt w:val="bullet"/>
      <w:lvlText w:val="•"/>
      <w:lvlJc w:val="left"/>
      <w:pPr>
        <w:ind w:left="4903" w:hanging="282"/>
      </w:pPr>
    </w:lvl>
    <w:lvl w:ilvl="4" w:tplc="827C3D46">
      <w:numFmt w:val="bullet"/>
      <w:lvlText w:val="•"/>
      <w:lvlJc w:val="left"/>
      <w:pPr>
        <w:ind w:left="5615" w:hanging="282"/>
      </w:pPr>
    </w:lvl>
    <w:lvl w:ilvl="5" w:tplc="21261FE4">
      <w:numFmt w:val="bullet"/>
      <w:lvlText w:val="•"/>
      <w:lvlJc w:val="left"/>
      <w:pPr>
        <w:ind w:left="6327" w:hanging="282"/>
      </w:pPr>
    </w:lvl>
    <w:lvl w:ilvl="6" w:tplc="DD021D78">
      <w:numFmt w:val="bullet"/>
      <w:lvlText w:val="•"/>
      <w:lvlJc w:val="left"/>
      <w:pPr>
        <w:ind w:left="7039" w:hanging="282"/>
      </w:pPr>
    </w:lvl>
    <w:lvl w:ilvl="7" w:tplc="D0223CCC">
      <w:numFmt w:val="bullet"/>
      <w:lvlText w:val="•"/>
      <w:lvlJc w:val="left"/>
      <w:pPr>
        <w:ind w:left="7750" w:hanging="282"/>
      </w:pPr>
    </w:lvl>
    <w:lvl w:ilvl="8" w:tplc="C2F4A5C4">
      <w:numFmt w:val="bullet"/>
      <w:lvlText w:val="•"/>
      <w:lvlJc w:val="left"/>
      <w:pPr>
        <w:ind w:left="8462" w:hanging="282"/>
      </w:pPr>
    </w:lvl>
  </w:abstractNum>
  <w:abstractNum w:abstractNumId="6">
    <w:nsid w:val="69123132"/>
    <w:multiLevelType w:val="multilevel"/>
    <w:tmpl w:val="775ECB72"/>
    <w:lvl w:ilvl="0">
      <w:start w:val="1"/>
      <w:numFmt w:val="decimal"/>
      <w:lvlText w:val="%1"/>
      <w:lvlJc w:val="left"/>
      <w:pPr>
        <w:ind w:left="116" w:hanging="493"/>
      </w:pPr>
    </w:lvl>
    <w:lvl w:ilvl="1">
      <w:start w:val="1"/>
      <w:numFmt w:val="decimal"/>
      <w:lvlText w:val="%1.%2."/>
      <w:lvlJc w:val="left"/>
      <w:pPr>
        <w:ind w:left="116" w:hanging="493"/>
      </w:pPr>
      <w:rPr>
        <w:w w:val="100"/>
      </w:rPr>
    </w:lvl>
    <w:lvl w:ilvl="2">
      <w:numFmt w:val="bullet"/>
      <w:lvlText w:val="•"/>
      <w:lvlJc w:val="left"/>
      <w:pPr>
        <w:ind w:left="2073" w:hanging="493"/>
      </w:pPr>
    </w:lvl>
    <w:lvl w:ilvl="3">
      <w:numFmt w:val="bullet"/>
      <w:lvlText w:val="•"/>
      <w:lvlJc w:val="left"/>
      <w:pPr>
        <w:ind w:left="3049" w:hanging="493"/>
      </w:pPr>
    </w:lvl>
    <w:lvl w:ilvl="4">
      <w:numFmt w:val="bullet"/>
      <w:lvlText w:val="•"/>
      <w:lvlJc w:val="left"/>
      <w:pPr>
        <w:ind w:left="4026" w:hanging="493"/>
      </w:pPr>
    </w:lvl>
    <w:lvl w:ilvl="5">
      <w:numFmt w:val="bullet"/>
      <w:lvlText w:val="•"/>
      <w:lvlJc w:val="left"/>
      <w:pPr>
        <w:ind w:left="5003" w:hanging="493"/>
      </w:pPr>
    </w:lvl>
    <w:lvl w:ilvl="6">
      <w:numFmt w:val="bullet"/>
      <w:lvlText w:val="•"/>
      <w:lvlJc w:val="left"/>
      <w:pPr>
        <w:ind w:left="5979" w:hanging="493"/>
      </w:pPr>
    </w:lvl>
    <w:lvl w:ilvl="7">
      <w:numFmt w:val="bullet"/>
      <w:lvlText w:val="•"/>
      <w:lvlJc w:val="left"/>
      <w:pPr>
        <w:ind w:left="6956" w:hanging="493"/>
      </w:pPr>
    </w:lvl>
    <w:lvl w:ilvl="8">
      <w:numFmt w:val="bullet"/>
      <w:lvlText w:val="•"/>
      <w:lvlJc w:val="left"/>
      <w:pPr>
        <w:ind w:left="7933" w:hanging="493"/>
      </w:pPr>
    </w:lvl>
  </w:abstractNum>
  <w:abstractNum w:abstractNumId="7">
    <w:nsid w:val="6AA875A7"/>
    <w:multiLevelType w:val="multilevel"/>
    <w:tmpl w:val="76F61E5C"/>
    <w:lvl w:ilvl="0">
      <w:start w:val="5"/>
      <w:numFmt w:val="decimal"/>
      <w:lvlText w:val="%1"/>
      <w:lvlJc w:val="left"/>
      <w:pPr>
        <w:ind w:left="116" w:hanging="504"/>
      </w:pPr>
    </w:lvl>
    <w:lvl w:ilvl="1">
      <w:start w:val="1"/>
      <w:numFmt w:val="decimal"/>
      <w:lvlText w:val="%1.%2."/>
      <w:lvlJc w:val="left"/>
      <w:pPr>
        <w:ind w:left="116" w:hanging="504"/>
      </w:pPr>
      <w:rPr>
        <w:rFonts w:ascii="Times New Roman" w:eastAsia="Times New Roman" w:hAnsi="Times New Roman" w:cs="Times New Roman" w:hint="default"/>
        <w:color w:val="000009"/>
        <w:w w:val="100"/>
        <w:sz w:val="28"/>
        <w:szCs w:val="28"/>
      </w:rPr>
    </w:lvl>
    <w:lvl w:ilvl="2">
      <w:numFmt w:val="bullet"/>
      <w:lvlText w:val="•"/>
      <w:lvlJc w:val="left"/>
      <w:pPr>
        <w:ind w:left="2073" w:hanging="504"/>
      </w:pPr>
    </w:lvl>
    <w:lvl w:ilvl="3">
      <w:numFmt w:val="bullet"/>
      <w:lvlText w:val="•"/>
      <w:lvlJc w:val="left"/>
      <w:pPr>
        <w:ind w:left="3049" w:hanging="504"/>
      </w:pPr>
    </w:lvl>
    <w:lvl w:ilvl="4">
      <w:numFmt w:val="bullet"/>
      <w:lvlText w:val="•"/>
      <w:lvlJc w:val="left"/>
      <w:pPr>
        <w:ind w:left="4026" w:hanging="504"/>
      </w:pPr>
    </w:lvl>
    <w:lvl w:ilvl="5">
      <w:numFmt w:val="bullet"/>
      <w:lvlText w:val="•"/>
      <w:lvlJc w:val="left"/>
      <w:pPr>
        <w:ind w:left="5003" w:hanging="504"/>
      </w:pPr>
    </w:lvl>
    <w:lvl w:ilvl="6">
      <w:numFmt w:val="bullet"/>
      <w:lvlText w:val="•"/>
      <w:lvlJc w:val="left"/>
      <w:pPr>
        <w:ind w:left="5979" w:hanging="504"/>
      </w:pPr>
    </w:lvl>
    <w:lvl w:ilvl="7">
      <w:numFmt w:val="bullet"/>
      <w:lvlText w:val="•"/>
      <w:lvlJc w:val="left"/>
      <w:pPr>
        <w:ind w:left="6956" w:hanging="504"/>
      </w:pPr>
    </w:lvl>
    <w:lvl w:ilvl="8">
      <w:numFmt w:val="bullet"/>
      <w:lvlText w:val="•"/>
      <w:lvlJc w:val="left"/>
      <w:pPr>
        <w:ind w:left="7933" w:hanging="504"/>
      </w:pPr>
    </w:lvl>
  </w:abstractNum>
  <w:abstractNum w:abstractNumId="8">
    <w:nsid w:val="6DB33B6B"/>
    <w:multiLevelType w:val="hybridMultilevel"/>
    <w:tmpl w:val="8A345322"/>
    <w:lvl w:ilvl="0" w:tplc="8042CA7C">
      <w:start w:val="3"/>
      <w:numFmt w:val="decimal"/>
      <w:lvlText w:val="%1."/>
      <w:lvlJc w:val="left"/>
      <w:pPr>
        <w:ind w:left="3479" w:hanging="360"/>
      </w:pPr>
      <w:rPr>
        <w:rFonts w:hint="default"/>
      </w:rPr>
    </w:lvl>
    <w:lvl w:ilvl="1" w:tplc="04190019">
      <w:start w:val="1"/>
      <w:numFmt w:val="lowerLetter"/>
      <w:lvlText w:val="%2."/>
      <w:lvlJc w:val="left"/>
      <w:pPr>
        <w:ind w:left="4270" w:hanging="360"/>
      </w:pPr>
    </w:lvl>
    <w:lvl w:ilvl="2" w:tplc="0419001B" w:tentative="1">
      <w:start w:val="1"/>
      <w:numFmt w:val="lowerRoman"/>
      <w:lvlText w:val="%3."/>
      <w:lvlJc w:val="right"/>
      <w:pPr>
        <w:ind w:left="4990" w:hanging="180"/>
      </w:pPr>
    </w:lvl>
    <w:lvl w:ilvl="3" w:tplc="0419000F" w:tentative="1">
      <w:start w:val="1"/>
      <w:numFmt w:val="decimal"/>
      <w:lvlText w:val="%4."/>
      <w:lvlJc w:val="left"/>
      <w:pPr>
        <w:ind w:left="5710" w:hanging="360"/>
      </w:pPr>
    </w:lvl>
    <w:lvl w:ilvl="4" w:tplc="04190019" w:tentative="1">
      <w:start w:val="1"/>
      <w:numFmt w:val="lowerLetter"/>
      <w:lvlText w:val="%5."/>
      <w:lvlJc w:val="left"/>
      <w:pPr>
        <w:ind w:left="6430" w:hanging="360"/>
      </w:pPr>
    </w:lvl>
    <w:lvl w:ilvl="5" w:tplc="0419001B" w:tentative="1">
      <w:start w:val="1"/>
      <w:numFmt w:val="lowerRoman"/>
      <w:lvlText w:val="%6."/>
      <w:lvlJc w:val="right"/>
      <w:pPr>
        <w:ind w:left="7150" w:hanging="180"/>
      </w:pPr>
    </w:lvl>
    <w:lvl w:ilvl="6" w:tplc="0419000F" w:tentative="1">
      <w:start w:val="1"/>
      <w:numFmt w:val="decimal"/>
      <w:lvlText w:val="%7."/>
      <w:lvlJc w:val="left"/>
      <w:pPr>
        <w:ind w:left="7870" w:hanging="360"/>
      </w:pPr>
    </w:lvl>
    <w:lvl w:ilvl="7" w:tplc="04190019" w:tentative="1">
      <w:start w:val="1"/>
      <w:numFmt w:val="lowerLetter"/>
      <w:lvlText w:val="%8."/>
      <w:lvlJc w:val="left"/>
      <w:pPr>
        <w:ind w:left="8590" w:hanging="360"/>
      </w:pPr>
    </w:lvl>
    <w:lvl w:ilvl="8" w:tplc="0419001B" w:tentative="1">
      <w:start w:val="1"/>
      <w:numFmt w:val="lowerRoman"/>
      <w:lvlText w:val="%9."/>
      <w:lvlJc w:val="right"/>
      <w:pPr>
        <w:ind w:left="9310" w:hanging="180"/>
      </w:pPr>
    </w:lvl>
  </w:abstractNum>
  <w:num w:numId="1">
    <w:abstractNumId w:val="5"/>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C2"/>
    <w:rsid w:val="00104FC2"/>
    <w:rsid w:val="00345CBD"/>
    <w:rsid w:val="004F1948"/>
    <w:rsid w:val="00557129"/>
    <w:rsid w:val="00777DEE"/>
    <w:rsid w:val="00791CD8"/>
    <w:rsid w:val="00864CC9"/>
    <w:rsid w:val="00876E9C"/>
    <w:rsid w:val="00964B9D"/>
    <w:rsid w:val="00A0605E"/>
    <w:rsid w:val="00A87517"/>
    <w:rsid w:val="00CF0FA7"/>
    <w:rsid w:val="00CF6E2B"/>
    <w:rsid w:val="00F7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FC2"/>
    <w:rPr>
      <w:rFonts w:ascii="Tahoma" w:hAnsi="Tahoma" w:cs="Tahoma"/>
      <w:sz w:val="16"/>
      <w:szCs w:val="16"/>
    </w:rPr>
  </w:style>
  <w:style w:type="character" w:customStyle="1" w:styleId="a4">
    <w:name w:val="Текст выноски Знак"/>
    <w:basedOn w:val="a0"/>
    <w:link w:val="a3"/>
    <w:uiPriority w:val="99"/>
    <w:semiHidden/>
    <w:rsid w:val="00104FC2"/>
    <w:rPr>
      <w:rFonts w:ascii="Tahoma" w:hAnsi="Tahoma" w:cs="Tahoma"/>
      <w:sz w:val="16"/>
      <w:szCs w:val="16"/>
    </w:rPr>
  </w:style>
  <w:style w:type="paragraph" w:styleId="a5">
    <w:name w:val="List Paragraph"/>
    <w:basedOn w:val="a"/>
    <w:uiPriority w:val="34"/>
    <w:qFormat/>
    <w:rsid w:val="00876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FC2"/>
    <w:rPr>
      <w:rFonts w:ascii="Tahoma" w:hAnsi="Tahoma" w:cs="Tahoma"/>
      <w:sz w:val="16"/>
      <w:szCs w:val="16"/>
    </w:rPr>
  </w:style>
  <w:style w:type="character" w:customStyle="1" w:styleId="a4">
    <w:name w:val="Текст выноски Знак"/>
    <w:basedOn w:val="a0"/>
    <w:link w:val="a3"/>
    <w:uiPriority w:val="99"/>
    <w:semiHidden/>
    <w:rsid w:val="00104FC2"/>
    <w:rPr>
      <w:rFonts w:ascii="Tahoma" w:hAnsi="Tahoma" w:cs="Tahoma"/>
      <w:sz w:val="16"/>
      <w:szCs w:val="16"/>
    </w:rPr>
  </w:style>
  <w:style w:type="paragraph" w:styleId="a5">
    <w:name w:val="List Paragraph"/>
    <w:basedOn w:val="a"/>
    <w:uiPriority w:val="34"/>
    <w:qFormat/>
    <w:rsid w:val="0087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3-15" TargetMode="External"/><Relationship Id="rId13" Type="http://schemas.openxmlformats.org/officeDocument/2006/relationships/hyperlink" Target="http://zakon5.rada.gov.ua/laws/show/393/96-%C3%90%C2%B2%C3%91%E2%82%AC/paran28" TargetMode="External"/><Relationship Id="rId18" Type="http://schemas.openxmlformats.org/officeDocument/2006/relationships/hyperlink" Target="http://zakon5.rada.gov.ua/laws/show/393/96-%C3%90%C2%B2%C3%91%E2%82%AC/paran45" TargetMode="External"/><Relationship Id="rId26" Type="http://schemas.openxmlformats.org/officeDocument/2006/relationships/hyperlink" Target="http://search.ligazakon.ua/l_doc2.nsf/link1/T102297.html" TargetMode="External"/><Relationship Id="rId3" Type="http://schemas.microsoft.com/office/2007/relationships/stylesWithEffects" Target="stylesWithEffects.xml"/><Relationship Id="rId21" Type="http://schemas.openxmlformats.org/officeDocument/2006/relationships/hyperlink" Target="http://zakon5.rada.gov.ua/laws/show/z0571-12/paran14" TargetMode="External"/><Relationship Id="rId7" Type="http://schemas.openxmlformats.org/officeDocument/2006/relationships/hyperlink" Target="http://zakon5.rada.gov.ua/laws/show/93-15" TargetMode="External"/><Relationship Id="rId12" Type="http://schemas.openxmlformats.org/officeDocument/2006/relationships/hyperlink" Target="http://zakon5.rada.gov.ua/laws/show/1700-18" TargetMode="External"/><Relationship Id="rId17" Type="http://schemas.openxmlformats.org/officeDocument/2006/relationships/hyperlink" Target="http://zakon5.rada.gov.ua/laws/show/393/96-%C3%90%C2%B2%C3%91%E2%82%AC/paran40" TargetMode="External"/><Relationship Id="rId25" Type="http://schemas.openxmlformats.org/officeDocument/2006/relationships/hyperlink" Target="http://search.ligazakon.ua/l_doc2.nsf/link1/T102297.html" TargetMode="External"/><Relationship Id="rId2" Type="http://schemas.openxmlformats.org/officeDocument/2006/relationships/styles" Target="styles.xml"/><Relationship Id="rId16" Type="http://schemas.openxmlformats.org/officeDocument/2006/relationships/hyperlink" Target="http://zakon5.rada.gov.ua/laws/show/393/96-%C3%90%C2%B2%C3%91%E2%82%AC/paran28" TargetMode="External"/><Relationship Id="rId20" Type="http://schemas.openxmlformats.org/officeDocument/2006/relationships/hyperlink" Target="http://zakon5.rada.gov.ua/laws/show/z0571-12/paran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2790-12" TargetMode="External"/><Relationship Id="rId11" Type="http://schemas.openxmlformats.org/officeDocument/2006/relationships/hyperlink" Target="http://zakon5.rada.gov.ua/laws/show/393/96-%C3%90%C2%B2%C3%91%E2%82%AC/paran28" TargetMode="External"/><Relationship Id="rId24" Type="http://schemas.openxmlformats.org/officeDocument/2006/relationships/hyperlink" Target="http://search.ligazakon.ua/l_doc2.nsf/link1/T102297.html" TargetMode="External"/><Relationship Id="rId5" Type="http://schemas.openxmlformats.org/officeDocument/2006/relationships/webSettings" Target="webSettings.xml"/><Relationship Id="rId15" Type="http://schemas.openxmlformats.org/officeDocument/2006/relationships/hyperlink" Target="http://zakon5.rada.gov.ua/laws/show/93-15"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zakon5.rada.gov.ua/laws/show/393/96-%C3%90%C2%B2%C3%91%E2%82%AC/paran28" TargetMode="External"/><Relationship Id="rId19" Type="http://schemas.openxmlformats.org/officeDocument/2006/relationships/hyperlink" Target="http://zakon5.rada.gov.ua/laws/show/393/96-%C3%90%C2%B2%C3%91%E2%82%AC/paran106" TargetMode="External"/><Relationship Id="rId4" Type="http://schemas.openxmlformats.org/officeDocument/2006/relationships/settings" Target="settings.xml"/><Relationship Id="rId9" Type="http://schemas.openxmlformats.org/officeDocument/2006/relationships/hyperlink" Target="http://zakon5.rada.gov.ua/laws/show/630-2009-%C3%90%C2%BF" TargetMode="External"/><Relationship Id="rId14" Type="http://schemas.openxmlformats.org/officeDocument/2006/relationships/hyperlink" Target="http://zakon5.rada.gov.ua/laws/show/2790-12/paran312" TargetMode="External"/><Relationship Id="rId22" Type="http://schemas.openxmlformats.org/officeDocument/2006/relationships/hyperlink" Target="http://zakon5.rada.gov.ua/laws/show/z0571-12/paran14" TargetMode="External"/><Relationship Id="rId27"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2020-06-09T10:51:00Z</cp:lastPrinted>
  <dcterms:created xsi:type="dcterms:W3CDTF">2019-08-09T07:00:00Z</dcterms:created>
  <dcterms:modified xsi:type="dcterms:W3CDTF">2020-06-09T11:12:00Z</dcterms:modified>
</cp:coreProperties>
</file>