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61E9" w14:textId="77777777" w:rsidR="0007518A" w:rsidRPr="000E233A" w:rsidRDefault="004F6514" w:rsidP="004F6514">
      <w:pPr>
        <w:jc w:val="center"/>
        <w:rPr>
          <w:rFonts w:ascii="Times New Roman" w:hAnsi="Times New Roman" w:cs="Times New Roman"/>
          <w:b/>
          <w:sz w:val="28"/>
          <w:szCs w:val="28"/>
        </w:rPr>
      </w:pPr>
      <w:bookmarkStart w:id="0" w:name="_GoBack"/>
      <w:bookmarkEnd w:id="0"/>
      <w:r w:rsidRPr="000E233A">
        <w:rPr>
          <w:rFonts w:ascii="Times New Roman" w:hAnsi="Times New Roman" w:cs="Times New Roman"/>
          <w:b/>
          <w:sz w:val="28"/>
          <w:szCs w:val="28"/>
        </w:rPr>
        <w:t>ПОЯСНЮВАЛЬНА ЗАПИСКА</w:t>
      </w:r>
    </w:p>
    <w:p w14:paraId="6E7EEB01" w14:textId="77777777" w:rsidR="004F6514" w:rsidRPr="000E233A" w:rsidRDefault="004F6514" w:rsidP="004F6514">
      <w:pPr>
        <w:jc w:val="center"/>
        <w:rPr>
          <w:rFonts w:ascii="Times New Roman" w:hAnsi="Times New Roman" w:cs="Times New Roman"/>
          <w:b/>
          <w:sz w:val="28"/>
          <w:szCs w:val="28"/>
          <w:lang w:val="uk-UA"/>
        </w:rPr>
      </w:pPr>
      <w:r w:rsidRPr="000E233A">
        <w:rPr>
          <w:rFonts w:ascii="Times New Roman" w:hAnsi="Times New Roman" w:cs="Times New Roman"/>
          <w:b/>
          <w:sz w:val="28"/>
          <w:szCs w:val="28"/>
          <w:lang w:val="uk-UA"/>
        </w:rPr>
        <w:t>д</w:t>
      </w:r>
      <w:r w:rsidRPr="000E233A">
        <w:rPr>
          <w:rFonts w:ascii="Times New Roman" w:hAnsi="Times New Roman" w:cs="Times New Roman"/>
          <w:b/>
          <w:sz w:val="28"/>
          <w:szCs w:val="28"/>
        </w:rPr>
        <w:t>о зв</w:t>
      </w:r>
      <w:r w:rsidRPr="000E233A">
        <w:rPr>
          <w:rFonts w:ascii="Times New Roman" w:hAnsi="Times New Roman" w:cs="Times New Roman"/>
          <w:b/>
          <w:sz w:val="28"/>
          <w:szCs w:val="28"/>
          <w:lang w:val="uk-UA"/>
        </w:rPr>
        <w:t>і</w:t>
      </w:r>
      <w:r w:rsidRPr="000E233A">
        <w:rPr>
          <w:rFonts w:ascii="Times New Roman" w:hAnsi="Times New Roman" w:cs="Times New Roman"/>
          <w:b/>
          <w:sz w:val="28"/>
          <w:szCs w:val="28"/>
        </w:rPr>
        <w:t>ту про в</w:t>
      </w:r>
      <w:r w:rsidRPr="000E233A">
        <w:rPr>
          <w:rFonts w:ascii="Times New Roman" w:hAnsi="Times New Roman" w:cs="Times New Roman"/>
          <w:b/>
          <w:sz w:val="28"/>
          <w:szCs w:val="28"/>
          <w:lang w:val="uk-UA"/>
        </w:rPr>
        <w:t>и</w:t>
      </w:r>
      <w:r w:rsidRPr="000E233A">
        <w:rPr>
          <w:rFonts w:ascii="Times New Roman" w:hAnsi="Times New Roman" w:cs="Times New Roman"/>
          <w:b/>
          <w:sz w:val="28"/>
          <w:szCs w:val="28"/>
        </w:rPr>
        <w:t>конання</w:t>
      </w:r>
      <w:r w:rsidRPr="000E233A">
        <w:rPr>
          <w:rFonts w:ascii="Times New Roman" w:hAnsi="Times New Roman" w:cs="Times New Roman"/>
          <w:b/>
          <w:sz w:val="28"/>
          <w:szCs w:val="28"/>
          <w:lang w:val="uk-UA"/>
        </w:rPr>
        <w:t xml:space="preserve">  бю</w:t>
      </w:r>
      <w:r w:rsidR="00581805">
        <w:rPr>
          <w:rFonts w:ascii="Times New Roman" w:hAnsi="Times New Roman" w:cs="Times New Roman"/>
          <w:b/>
          <w:sz w:val="28"/>
          <w:szCs w:val="28"/>
          <w:lang w:val="uk-UA"/>
        </w:rPr>
        <w:t>д</w:t>
      </w:r>
      <w:r w:rsidRPr="000E233A">
        <w:rPr>
          <w:rFonts w:ascii="Times New Roman" w:hAnsi="Times New Roman" w:cs="Times New Roman"/>
          <w:b/>
          <w:sz w:val="28"/>
          <w:szCs w:val="28"/>
          <w:lang w:val="uk-UA"/>
        </w:rPr>
        <w:t>жету  Мостівської сільської ради</w:t>
      </w:r>
    </w:p>
    <w:p w14:paraId="160A6A85" w14:textId="77777777" w:rsidR="004F6514" w:rsidRPr="000E233A" w:rsidRDefault="004F6514" w:rsidP="004F6514">
      <w:pPr>
        <w:jc w:val="center"/>
        <w:rPr>
          <w:rFonts w:ascii="Times New Roman" w:hAnsi="Times New Roman" w:cs="Times New Roman"/>
          <w:b/>
          <w:sz w:val="28"/>
          <w:szCs w:val="28"/>
          <w:lang w:val="uk-UA"/>
        </w:rPr>
      </w:pPr>
      <w:r w:rsidRPr="000E233A">
        <w:rPr>
          <w:rFonts w:ascii="Times New Roman" w:hAnsi="Times New Roman" w:cs="Times New Roman"/>
          <w:b/>
          <w:sz w:val="28"/>
          <w:szCs w:val="28"/>
          <w:lang w:val="uk-UA"/>
        </w:rPr>
        <w:t>за</w:t>
      </w:r>
      <w:r w:rsidR="00A73C38">
        <w:rPr>
          <w:rFonts w:ascii="Times New Roman" w:hAnsi="Times New Roman" w:cs="Times New Roman"/>
          <w:b/>
          <w:sz w:val="28"/>
          <w:szCs w:val="28"/>
          <w:lang w:val="uk-UA"/>
        </w:rPr>
        <w:t xml:space="preserve"> 20</w:t>
      </w:r>
      <w:r w:rsidR="00E747BF">
        <w:rPr>
          <w:rFonts w:ascii="Times New Roman" w:hAnsi="Times New Roman" w:cs="Times New Roman"/>
          <w:b/>
          <w:sz w:val="28"/>
          <w:szCs w:val="28"/>
          <w:lang w:val="uk-UA"/>
        </w:rPr>
        <w:t>20</w:t>
      </w:r>
      <w:r w:rsidR="00A73C38">
        <w:rPr>
          <w:rFonts w:ascii="Times New Roman" w:hAnsi="Times New Roman" w:cs="Times New Roman"/>
          <w:b/>
          <w:sz w:val="28"/>
          <w:szCs w:val="28"/>
          <w:lang w:val="uk-UA"/>
        </w:rPr>
        <w:t xml:space="preserve"> рік</w:t>
      </w:r>
    </w:p>
    <w:p w14:paraId="28A52C30" w14:textId="77777777" w:rsidR="006A2CB7" w:rsidRPr="000E233A" w:rsidRDefault="006A2CB7" w:rsidP="004F6514">
      <w:pPr>
        <w:jc w:val="center"/>
        <w:rPr>
          <w:rFonts w:ascii="Times New Roman" w:hAnsi="Times New Roman" w:cs="Times New Roman"/>
          <w:b/>
          <w:sz w:val="28"/>
          <w:szCs w:val="28"/>
          <w:lang w:val="uk-UA"/>
        </w:rPr>
      </w:pPr>
    </w:p>
    <w:p w14:paraId="639CE5EE" w14:textId="77777777" w:rsidR="00A61217" w:rsidRPr="00DB0BDD" w:rsidRDefault="009673C0" w:rsidP="004F6514">
      <w:pPr>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РОЗДІЛ 1</w:t>
      </w:r>
      <w:r w:rsidR="006A2CB7" w:rsidRPr="00DB0BDD">
        <w:rPr>
          <w:rFonts w:ascii="Times New Roman" w:hAnsi="Times New Roman" w:cs="Times New Roman"/>
          <w:b/>
          <w:sz w:val="28"/>
          <w:szCs w:val="28"/>
          <w:lang w:val="uk-UA"/>
        </w:rPr>
        <w:t>.</w:t>
      </w:r>
      <w:r w:rsidRPr="00DB0BDD">
        <w:rPr>
          <w:rFonts w:ascii="Times New Roman" w:hAnsi="Times New Roman" w:cs="Times New Roman"/>
          <w:b/>
          <w:sz w:val="28"/>
          <w:szCs w:val="28"/>
          <w:lang w:val="uk-UA"/>
        </w:rPr>
        <w:t xml:space="preserve"> </w:t>
      </w:r>
      <w:r w:rsidR="00A61217" w:rsidRPr="00DB0BDD">
        <w:rPr>
          <w:rFonts w:ascii="Times New Roman" w:hAnsi="Times New Roman" w:cs="Times New Roman"/>
          <w:b/>
          <w:sz w:val="28"/>
          <w:szCs w:val="28"/>
          <w:lang w:val="uk-UA"/>
        </w:rPr>
        <w:t>Загальна характеристика виконання бюджету</w:t>
      </w:r>
    </w:p>
    <w:p w14:paraId="152DDA05" w14:textId="77777777" w:rsidR="00C712FA" w:rsidRPr="00DB0BDD" w:rsidRDefault="00C712FA" w:rsidP="004F6514">
      <w:pPr>
        <w:jc w:val="center"/>
        <w:rPr>
          <w:rFonts w:ascii="Times New Roman" w:hAnsi="Times New Roman" w:cs="Times New Roman"/>
          <w:b/>
          <w:sz w:val="28"/>
          <w:szCs w:val="28"/>
          <w:lang w:val="uk-UA"/>
        </w:rPr>
      </w:pPr>
    </w:p>
    <w:p w14:paraId="1B119D47" w14:textId="1FB989DF" w:rsidR="001219AF" w:rsidRPr="00DB0BDD" w:rsidRDefault="001219AF" w:rsidP="001219AF">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дохідної частини загального фонду бюджету сільської ради за звітний рік надійшло </w:t>
      </w:r>
      <w:r w:rsidR="00133F63">
        <w:rPr>
          <w:rFonts w:ascii="Times New Roman" w:eastAsia="Times New Roman" w:hAnsi="Times New Roman" w:cs="Times New Roman"/>
          <w:sz w:val="28"/>
          <w:szCs w:val="28"/>
          <w:lang w:val="uk-UA" w:eastAsia="ru-RU"/>
        </w:rPr>
        <w:t>40</w:t>
      </w:r>
      <w:r w:rsidR="00133F63">
        <w:rPr>
          <w:rFonts w:ascii="Times New Roman" w:eastAsia="Times New Roman" w:hAnsi="Times New Roman" w:cs="Times New Roman"/>
          <w:sz w:val="28"/>
          <w:szCs w:val="28"/>
          <w:lang w:eastAsia="ru-RU"/>
        </w:rPr>
        <w:t> </w:t>
      </w:r>
      <w:r w:rsidR="00133F63">
        <w:rPr>
          <w:rFonts w:ascii="Times New Roman" w:eastAsia="Times New Roman" w:hAnsi="Times New Roman" w:cs="Times New Roman"/>
          <w:sz w:val="28"/>
          <w:szCs w:val="28"/>
          <w:lang w:val="uk-UA" w:eastAsia="ru-RU"/>
        </w:rPr>
        <w:t>245</w:t>
      </w:r>
      <w:r w:rsidR="00133F63" w:rsidRPr="00133F63">
        <w:rPr>
          <w:rFonts w:ascii="Times New Roman" w:eastAsia="Times New Roman" w:hAnsi="Times New Roman" w:cs="Times New Roman"/>
          <w:sz w:val="28"/>
          <w:szCs w:val="28"/>
          <w:lang w:eastAsia="ru-RU"/>
        </w:rPr>
        <w:t xml:space="preserve"> </w:t>
      </w:r>
      <w:r w:rsidR="00133F63">
        <w:rPr>
          <w:rFonts w:ascii="Times New Roman" w:eastAsia="Times New Roman" w:hAnsi="Times New Roman" w:cs="Times New Roman"/>
          <w:sz w:val="28"/>
          <w:szCs w:val="28"/>
          <w:lang w:val="uk-UA" w:eastAsia="ru-RU"/>
        </w:rPr>
        <w:t>851</w:t>
      </w:r>
      <w:r w:rsidRPr="00DB0BDD">
        <w:rPr>
          <w:rFonts w:ascii="Times New Roman" w:eastAsia="Times New Roman" w:hAnsi="Times New Roman" w:cs="Times New Roman"/>
          <w:sz w:val="28"/>
          <w:szCs w:val="28"/>
          <w:lang w:val="uk-UA" w:eastAsia="ru-RU"/>
        </w:rPr>
        <w:t xml:space="preserve"> грн., що складає </w:t>
      </w:r>
      <w:r w:rsidR="00E747BF">
        <w:rPr>
          <w:rFonts w:ascii="Times New Roman" w:eastAsia="Times New Roman" w:hAnsi="Times New Roman" w:cs="Times New Roman"/>
          <w:sz w:val="28"/>
          <w:szCs w:val="28"/>
          <w:lang w:val="uk-UA" w:eastAsia="ru-RU"/>
        </w:rPr>
        <w:t>98,8</w:t>
      </w:r>
      <w:r w:rsidRPr="00DB0BDD">
        <w:rPr>
          <w:rFonts w:ascii="Times New Roman" w:eastAsia="Times New Roman" w:hAnsi="Times New Roman" w:cs="Times New Roman"/>
          <w:sz w:val="28"/>
          <w:szCs w:val="28"/>
          <w:lang w:val="uk-UA" w:eastAsia="ru-RU"/>
        </w:rPr>
        <w:t xml:space="preserve"> відсот</w:t>
      </w:r>
      <w:r w:rsidR="00503D65" w:rsidRPr="00DB0BDD">
        <w:rPr>
          <w:rFonts w:ascii="Times New Roman" w:eastAsia="Times New Roman" w:hAnsi="Times New Roman" w:cs="Times New Roman"/>
          <w:sz w:val="28"/>
          <w:szCs w:val="28"/>
          <w:lang w:val="uk-UA" w:eastAsia="ru-RU"/>
        </w:rPr>
        <w:t>к</w:t>
      </w:r>
      <w:r w:rsidR="00E747BF">
        <w:rPr>
          <w:rFonts w:ascii="Times New Roman" w:eastAsia="Times New Roman" w:hAnsi="Times New Roman" w:cs="Times New Roman"/>
          <w:sz w:val="28"/>
          <w:szCs w:val="28"/>
          <w:lang w:val="uk-UA" w:eastAsia="ru-RU"/>
        </w:rPr>
        <w:t>ів</w:t>
      </w:r>
      <w:r w:rsidRPr="00DB0BDD">
        <w:rPr>
          <w:rFonts w:ascii="Times New Roman" w:eastAsia="Times New Roman" w:hAnsi="Times New Roman" w:cs="Times New Roman"/>
          <w:sz w:val="28"/>
          <w:szCs w:val="28"/>
          <w:lang w:val="uk-UA" w:eastAsia="ru-RU"/>
        </w:rPr>
        <w:t xml:space="preserve"> до плану звітного періоду (</w:t>
      </w:r>
      <w:r w:rsidR="00064B00" w:rsidRPr="00DB0BDD">
        <w:rPr>
          <w:rFonts w:ascii="Times New Roman" w:eastAsia="Times New Roman" w:hAnsi="Times New Roman" w:cs="Times New Roman"/>
          <w:sz w:val="28"/>
          <w:szCs w:val="28"/>
          <w:lang w:val="uk-UA" w:eastAsia="ru-RU"/>
        </w:rPr>
        <w:t>4</w:t>
      </w:r>
      <w:r w:rsidR="00133F63">
        <w:rPr>
          <w:rFonts w:ascii="Times New Roman" w:eastAsia="Times New Roman" w:hAnsi="Times New Roman" w:cs="Times New Roman"/>
          <w:sz w:val="28"/>
          <w:szCs w:val="28"/>
          <w:lang w:val="uk-UA" w:eastAsia="ru-RU"/>
        </w:rPr>
        <w:t xml:space="preserve">0 744 </w:t>
      </w:r>
      <w:r w:rsidR="00133F63" w:rsidRPr="00133F63">
        <w:rPr>
          <w:rFonts w:ascii="Times New Roman" w:eastAsia="Times New Roman" w:hAnsi="Times New Roman" w:cs="Times New Roman"/>
          <w:sz w:val="28"/>
          <w:szCs w:val="28"/>
          <w:lang w:eastAsia="ru-RU"/>
        </w:rPr>
        <w:t>343</w:t>
      </w:r>
      <w:r w:rsidRPr="00DB0BDD">
        <w:rPr>
          <w:rFonts w:ascii="Times New Roman" w:eastAsia="Times New Roman" w:hAnsi="Times New Roman" w:cs="Times New Roman"/>
          <w:sz w:val="28"/>
          <w:szCs w:val="28"/>
          <w:lang w:val="uk-UA" w:eastAsia="ru-RU"/>
        </w:rPr>
        <w:t>)</w:t>
      </w:r>
      <w:r w:rsidR="00503D65"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З них надійшло офіційних трансфертів </w:t>
      </w:r>
      <w:r w:rsidR="00E747BF">
        <w:rPr>
          <w:rFonts w:ascii="Times New Roman" w:eastAsia="Times New Roman" w:hAnsi="Times New Roman" w:cs="Times New Roman"/>
          <w:sz w:val="28"/>
          <w:szCs w:val="28"/>
          <w:lang w:val="uk-UA" w:eastAsia="ru-RU"/>
        </w:rPr>
        <w:t>18</w:t>
      </w:r>
      <w:r w:rsidR="00133F63">
        <w:rPr>
          <w:rFonts w:ascii="Times New Roman" w:eastAsia="Times New Roman" w:hAnsi="Times New Roman" w:cs="Times New Roman"/>
          <w:sz w:val="28"/>
          <w:szCs w:val="28"/>
          <w:lang w:val="en-US" w:eastAsia="ru-RU"/>
        </w:rPr>
        <w:t> </w:t>
      </w:r>
      <w:r w:rsidR="00133F63">
        <w:rPr>
          <w:rFonts w:ascii="Times New Roman" w:eastAsia="Times New Roman" w:hAnsi="Times New Roman" w:cs="Times New Roman"/>
          <w:sz w:val="28"/>
          <w:szCs w:val="28"/>
          <w:lang w:val="uk-UA" w:eastAsia="ru-RU"/>
        </w:rPr>
        <w:t xml:space="preserve">346 </w:t>
      </w:r>
      <w:r w:rsidR="00E747BF">
        <w:rPr>
          <w:rFonts w:ascii="Times New Roman" w:eastAsia="Times New Roman" w:hAnsi="Times New Roman" w:cs="Times New Roman"/>
          <w:sz w:val="28"/>
          <w:szCs w:val="28"/>
          <w:lang w:val="uk-UA" w:eastAsia="ru-RU"/>
        </w:rPr>
        <w:t>5</w:t>
      </w:r>
      <w:r w:rsidR="00133F63" w:rsidRPr="00133F63">
        <w:rPr>
          <w:rFonts w:ascii="Times New Roman" w:eastAsia="Times New Roman" w:hAnsi="Times New Roman" w:cs="Times New Roman"/>
          <w:sz w:val="28"/>
          <w:szCs w:val="28"/>
          <w:lang w:val="uk-UA" w:eastAsia="ru-RU"/>
        </w:rPr>
        <w:t>29</w:t>
      </w:r>
      <w:r w:rsidRPr="00DB0BDD">
        <w:rPr>
          <w:rFonts w:ascii="Times New Roman" w:eastAsia="Times New Roman" w:hAnsi="Times New Roman" w:cs="Times New Roman"/>
          <w:sz w:val="28"/>
          <w:szCs w:val="28"/>
          <w:lang w:val="uk-UA" w:eastAsia="ru-RU"/>
        </w:rPr>
        <w:t xml:space="preserve"> грн. В тому числі освітня субвенція  з державного бюджету -</w:t>
      </w:r>
      <w:r w:rsidR="00E747BF">
        <w:rPr>
          <w:rFonts w:ascii="Times New Roman" w:eastAsia="Times New Roman" w:hAnsi="Times New Roman" w:cs="Times New Roman"/>
          <w:sz w:val="28"/>
          <w:szCs w:val="28"/>
          <w:lang w:val="uk-UA" w:eastAsia="ru-RU"/>
        </w:rPr>
        <w:t>13</w:t>
      </w:r>
      <w:r w:rsidR="00133F63" w:rsidRPr="00133F63">
        <w:rPr>
          <w:rFonts w:ascii="Times New Roman" w:eastAsia="Times New Roman" w:hAnsi="Times New Roman" w:cs="Times New Roman"/>
          <w:sz w:val="28"/>
          <w:szCs w:val="28"/>
          <w:lang w:val="uk-UA" w:eastAsia="ru-RU"/>
        </w:rPr>
        <w:t xml:space="preserve"> </w:t>
      </w:r>
      <w:r w:rsidR="00133F63">
        <w:rPr>
          <w:rFonts w:ascii="Times New Roman" w:eastAsia="Times New Roman" w:hAnsi="Times New Roman" w:cs="Times New Roman"/>
          <w:sz w:val="28"/>
          <w:szCs w:val="28"/>
          <w:lang w:val="uk-UA" w:eastAsia="ru-RU"/>
        </w:rPr>
        <w:t>559</w:t>
      </w:r>
      <w:r w:rsidR="00503D65" w:rsidRPr="00DB0BDD">
        <w:rPr>
          <w:rFonts w:ascii="Times New Roman" w:eastAsia="Times New Roman" w:hAnsi="Times New Roman" w:cs="Times New Roman"/>
          <w:sz w:val="28"/>
          <w:szCs w:val="28"/>
          <w:lang w:val="uk-UA" w:eastAsia="ru-RU"/>
        </w:rPr>
        <w:t xml:space="preserve"> </w:t>
      </w:r>
      <w:r w:rsidR="00133F63" w:rsidRPr="00133F63">
        <w:rPr>
          <w:rFonts w:ascii="Times New Roman" w:eastAsia="Times New Roman" w:hAnsi="Times New Roman" w:cs="Times New Roman"/>
          <w:sz w:val="28"/>
          <w:szCs w:val="28"/>
          <w:lang w:val="uk-UA" w:eastAsia="ru-RU"/>
        </w:rPr>
        <w:t>300</w:t>
      </w:r>
      <w:r w:rsidR="00503D65" w:rsidRPr="00DB0BDD">
        <w:rPr>
          <w:rFonts w:ascii="Times New Roman" w:eastAsia="Times New Roman" w:hAnsi="Times New Roman" w:cs="Times New Roman"/>
          <w:sz w:val="28"/>
          <w:szCs w:val="28"/>
          <w:lang w:val="uk-UA" w:eastAsia="ru-RU"/>
        </w:rPr>
        <w:t xml:space="preserve"> </w:t>
      </w:r>
      <w:r w:rsidRPr="00DB0BDD">
        <w:rPr>
          <w:rFonts w:ascii="Times New Roman" w:eastAsia="Times New Roman" w:hAnsi="Times New Roman" w:cs="Times New Roman"/>
          <w:sz w:val="28"/>
          <w:szCs w:val="28"/>
          <w:lang w:val="uk-UA" w:eastAsia="ru-RU"/>
        </w:rPr>
        <w:t>грн</w:t>
      </w:r>
      <w:r w:rsidR="00503D65"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медична субвенція з державного бюджету-</w:t>
      </w:r>
      <w:r w:rsidR="00133F63">
        <w:rPr>
          <w:rFonts w:ascii="Times New Roman" w:eastAsia="Times New Roman" w:hAnsi="Times New Roman" w:cs="Times New Roman"/>
          <w:sz w:val="28"/>
          <w:szCs w:val="28"/>
          <w:lang w:val="uk-UA" w:eastAsia="ru-RU"/>
        </w:rPr>
        <w:t xml:space="preserve">649 </w:t>
      </w:r>
      <w:r w:rsidR="00E747BF">
        <w:rPr>
          <w:rFonts w:ascii="Times New Roman" w:eastAsia="Times New Roman" w:hAnsi="Times New Roman" w:cs="Times New Roman"/>
          <w:sz w:val="28"/>
          <w:szCs w:val="28"/>
          <w:lang w:val="uk-UA" w:eastAsia="ru-RU"/>
        </w:rPr>
        <w:t>3</w:t>
      </w:r>
      <w:r w:rsidR="00133F63">
        <w:rPr>
          <w:rFonts w:ascii="Times New Roman" w:eastAsia="Times New Roman" w:hAnsi="Times New Roman" w:cs="Times New Roman"/>
          <w:sz w:val="28"/>
          <w:szCs w:val="28"/>
          <w:lang w:val="uk-UA" w:eastAsia="ru-RU"/>
        </w:rPr>
        <w:t>0</w:t>
      </w:r>
      <w:r w:rsidR="00133F63" w:rsidRPr="00133F63">
        <w:rPr>
          <w:rFonts w:ascii="Times New Roman" w:eastAsia="Times New Roman" w:hAnsi="Times New Roman" w:cs="Times New Roman"/>
          <w:sz w:val="28"/>
          <w:szCs w:val="28"/>
          <w:lang w:val="uk-UA" w:eastAsia="ru-RU"/>
        </w:rPr>
        <w:t>0</w:t>
      </w:r>
      <w:r w:rsidRPr="00DB0BDD">
        <w:rPr>
          <w:rFonts w:ascii="Times New Roman" w:eastAsia="Times New Roman" w:hAnsi="Times New Roman" w:cs="Times New Roman"/>
          <w:sz w:val="28"/>
          <w:szCs w:val="28"/>
          <w:lang w:val="uk-UA" w:eastAsia="ru-RU"/>
        </w:rPr>
        <w:t xml:space="preserve"> </w:t>
      </w:r>
      <w:r w:rsidR="00503D65" w:rsidRPr="00DB0BDD">
        <w:rPr>
          <w:rFonts w:ascii="Times New Roman" w:eastAsia="Times New Roman" w:hAnsi="Times New Roman" w:cs="Times New Roman"/>
          <w:sz w:val="28"/>
          <w:szCs w:val="28"/>
          <w:lang w:val="uk-UA" w:eastAsia="ru-RU"/>
        </w:rPr>
        <w:t>грн.</w:t>
      </w:r>
      <w:r w:rsidRPr="00DB0BDD">
        <w:rPr>
          <w:rFonts w:ascii="Times New Roman" w:eastAsia="Times New Roman" w:hAnsi="Times New Roman" w:cs="Times New Roman"/>
          <w:sz w:val="28"/>
          <w:szCs w:val="28"/>
          <w:lang w:val="uk-UA" w:eastAsia="ru-RU"/>
        </w:rPr>
        <w:t>,  дотації -</w:t>
      </w:r>
      <w:r w:rsidR="00133F63">
        <w:rPr>
          <w:rFonts w:ascii="Times New Roman" w:eastAsia="Times New Roman" w:hAnsi="Times New Roman" w:cs="Times New Roman"/>
          <w:sz w:val="28"/>
          <w:szCs w:val="28"/>
          <w:lang w:val="uk-UA" w:eastAsia="ru-RU"/>
        </w:rPr>
        <w:t>754 600</w:t>
      </w:r>
      <w:r w:rsidRPr="00DB0BDD">
        <w:rPr>
          <w:rFonts w:ascii="Times New Roman" w:eastAsia="Times New Roman" w:hAnsi="Times New Roman" w:cs="Times New Roman"/>
          <w:sz w:val="28"/>
          <w:szCs w:val="28"/>
          <w:lang w:val="uk-UA" w:eastAsia="ru-RU"/>
        </w:rPr>
        <w:t xml:space="preserve"> </w:t>
      </w:r>
      <w:r w:rsidR="00503D65" w:rsidRPr="00DB0BDD">
        <w:rPr>
          <w:rFonts w:ascii="Times New Roman" w:eastAsia="Times New Roman" w:hAnsi="Times New Roman" w:cs="Times New Roman"/>
          <w:sz w:val="28"/>
          <w:szCs w:val="28"/>
          <w:lang w:val="uk-UA" w:eastAsia="ru-RU"/>
        </w:rPr>
        <w:t>грн.</w:t>
      </w:r>
      <w:r w:rsidRPr="00DB0BDD">
        <w:rPr>
          <w:rFonts w:ascii="Times New Roman" w:eastAsia="Times New Roman" w:hAnsi="Times New Roman" w:cs="Times New Roman"/>
          <w:sz w:val="28"/>
          <w:szCs w:val="28"/>
          <w:lang w:val="uk-UA" w:eastAsia="ru-RU"/>
        </w:rPr>
        <w:t>, субвенції -</w:t>
      </w:r>
      <w:r w:rsidR="00064B00" w:rsidRPr="00DB0BDD">
        <w:rPr>
          <w:rFonts w:ascii="Times New Roman" w:eastAsia="Times New Roman" w:hAnsi="Times New Roman" w:cs="Times New Roman"/>
          <w:sz w:val="28"/>
          <w:szCs w:val="28"/>
          <w:lang w:val="uk-UA" w:eastAsia="ru-RU"/>
        </w:rPr>
        <w:t>2</w:t>
      </w:r>
      <w:r w:rsidR="00FA0CED">
        <w:rPr>
          <w:rFonts w:ascii="Times New Roman" w:eastAsia="Times New Roman" w:hAnsi="Times New Roman" w:cs="Times New Roman"/>
          <w:sz w:val="28"/>
          <w:szCs w:val="28"/>
          <w:lang w:val="uk-UA" w:eastAsia="ru-RU"/>
        </w:rPr>
        <w:t xml:space="preserve"> </w:t>
      </w:r>
      <w:r w:rsidR="00133F63">
        <w:rPr>
          <w:rFonts w:ascii="Times New Roman" w:eastAsia="Times New Roman" w:hAnsi="Times New Roman" w:cs="Times New Roman"/>
          <w:sz w:val="28"/>
          <w:szCs w:val="28"/>
          <w:lang w:val="uk-UA" w:eastAsia="ru-RU"/>
        </w:rPr>
        <w:t xml:space="preserve">651 </w:t>
      </w:r>
      <w:r w:rsidR="00133F63" w:rsidRPr="00133F63">
        <w:rPr>
          <w:rFonts w:ascii="Times New Roman" w:eastAsia="Times New Roman" w:hAnsi="Times New Roman" w:cs="Times New Roman"/>
          <w:sz w:val="28"/>
          <w:szCs w:val="28"/>
          <w:lang w:val="uk-UA" w:eastAsia="ru-RU"/>
        </w:rPr>
        <w:t>795</w:t>
      </w:r>
      <w:r w:rsidRPr="00DB0BDD">
        <w:rPr>
          <w:rFonts w:ascii="Times New Roman" w:eastAsia="Times New Roman" w:hAnsi="Times New Roman" w:cs="Times New Roman"/>
          <w:sz w:val="28"/>
          <w:szCs w:val="28"/>
          <w:lang w:val="uk-UA" w:eastAsia="ru-RU"/>
        </w:rPr>
        <w:t xml:space="preserve"> грн.</w:t>
      </w:r>
      <w:r w:rsidR="00E747BF">
        <w:rPr>
          <w:rFonts w:ascii="Times New Roman" w:eastAsia="Times New Roman" w:hAnsi="Times New Roman" w:cs="Times New Roman"/>
          <w:sz w:val="28"/>
          <w:szCs w:val="28"/>
          <w:lang w:val="uk-UA" w:eastAsia="ru-RU"/>
        </w:rPr>
        <w:t>,</w:t>
      </w:r>
      <w:r w:rsidR="00133F63" w:rsidRPr="00133F63">
        <w:rPr>
          <w:rFonts w:ascii="Times New Roman" w:eastAsia="Times New Roman" w:hAnsi="Times New Roman" w:cs="Times New Roman"/>
          <w:sz w:val="28"/>
          <w:szCs w:val="28"/>
          <w:lang w:val="uk-UA" w:eastAsia="ru-RU"/>
        </w:rPr>
        <w:t xml:space="preserve"> </w:t>
      </w:r>
      <w:r w:rsidR="00E747BF">
        <w:rPr>
          <w:rFonts w:ascii="Times New Roman" w:eastAsia="Times New Roman" w:hAnsi="Times New Roman" w:cs="Times New Roman"/>
          <w:sz w:val="28"/>
          <w:szCs w:val="28"/>
          <w:lang w:val="uk-UA" w:eastAsia="ru-RU"/>
        </w:rPr>
        <w:t>по</w:t>
      </w:r>
      <w:r w:rsidRPr="00DB0BDD">
        <w:rPr>
          <w:rFonts w:ascii="Times New Roman" w:eastAsia="Times New Roman" w:hAnsi="Times New Roman" w:cs="Times New Roman"/>
          <w:sz w:val="28"/>
          <w:szCs w:val="28"/>
          <w:lang w:val="uk-UA" w:eastAsia="ru-RU"/>
        </w:rPr>
        <w:t xml:space="preserve">датків і зборів надійшло  в сумі </w:t>
      </w:r>
      <w:r w:rsidR="00133F63">
        <w:rPr>
          <w:rFonts w:ascii="Times New Roman" w:eastAsia="Times New Roman" w:hAnsi="Times New Roman" w:cs="Times New Roman"/>
          <w:sz w:val="28"/>
          <w:szCs w:val="28"/>
          <w:lang w:val="uk-UA" w:eastAsia="ru-RU"/>
        </w:rPr>
        <w:t xml:space="preserve">21 899 </w:t>
      </w:r>
      <w:r w:rsidR="00133F63" w:rsidRPr="00133F63">
        <w:rPr>
          <w:rFonts w:ascii="Times New Roman" w:eastAsia="Times New Roman" w:hAnsi="Times New Roman" w:cs="Times New Roman"/>
          <w:sz w:val="28"/>
          <w:szCs w:val="28"/>
          <w:lang w:val="uk-UA" w:eastAsia="ru-RU"/>
        </w:rPr>
        <w:t>321</w:t>
      </w:r>
      <w:r w:rsidRPr="00DB0BDD">
        <w:rPr>
          <w:rFonts w:ascii="Times New Roman" w:eastAsia="Times New Roman" w:hAnsi="Times New Roman" w:cs="Times New Roman"/>
          <w:sz w:val="28"/>
          <w:szCs w:val="28"/>
          <w:lang w:val="uk-UA" w:eastAsia="ru-RU"/>
        </w:rPr>
        <w:t xml:space="preserve"> грн. при плані </w:t>
      </w:r>
      <w:r w:rsidR="00E747BF">
        <w:rPr>
          <w:rFonts w:ascii="Times New Roman" w:eastAsia="Times New Roman" w:hAnsi="Times New Roman" w:cs="Times New Roman"/>
          <w:sz w:val="28"/>
          <w:szCs w:val="28"/>
          <w:lang w:val="uk-UA" w:eastAsia="ru-RU"/>
        </w:rPr>
        <w:t>22</w:t>
      </w:r>
      <w:r w:rsidR="00133F63">
        <w:rPr>
          <w:rFonts w:ascii="Times New Roman" w:eastAsia="Times New Roman" w:hAnsi="Times New Roman" w:cs="Times New Roman"/>
          <w:sz w:val="28"/>
          <w:szCs w:val="28"/>
          <w:lang w:val="uk-UA" w:eastAsia="ru-RU"/>
        </w:rPr>
        <w:t xml:space="preserve"> 363 </w:t>
      </w:r>
      <w:r w:rsidR="00133F63" w:rsidRPr="00133F63">
        <w:rPr>
          <w:rFonts w:ascii="Times New Roman" w:eastAsia="Times New Roman" w:hAnsi="Times New Roman" w:cs="Times New Roman"/>
          <w:sz w:val="28"/>
          <w:szCs w:val="28"/>
          <w:lang w:val="uk-UA" w:eastAsia="ru-RU"/>
        </w:rPr>
        <w:t>150</w:t>
      </w:r>
      <w:r w:rsidRPr="00DB0BDD">
        <w:rPr>
          <w:rFonts w:ascii="Times New Roman" w:eastAsia="Times New Roman" w:hAnsi="Times New Roman" w:cs="Times New Roman"/>
          <w:sz w:val="28"/>
          <w:szCs w:val="28"/>
          <w:lang w:val="uk-UA" w:eastAsia="ru-RU"/>
        </w:rPr>
        <w:t xml:space="preserve"> </w:t>
      </w:r>
      <w:r w:rsidR="00345A53" w:rsidRPr="00DB0BDD">
        <w:rPr>
          <w:rFonts w:ascii="Times New Roman" w:eastAsia="Times New Roman" w:hAnsi="Times New Roman" w:cs="Times New Roman"/>
          <w:sz w:val="28"/>
          <w:szCs w:val="28"/>
          <w:lang w:val="uk-UA" w:eastAsia="ru-RU"/>
        </w:rPr>
        <w:t>грн.</w:t>
      </w:r>
      <w:r w:rsidRPr="00DB0BDD">
        <w:rPr>
          <w:rFonts w:ascii="Times New Roman" w:eastAsia="Times New Roman" w:hAnsi="Times New Roman" w:cs="Times New Roman"/>
          <w:sz w:val="28"/>
          <w:szCs w:val="28"/>
          <w:lang w:val="uk-UA" w:eastAsia="ru-RU"/>
        </w:rPr>
        <w:t xml:space="preserve">, виконання складає </w:t>
      </w:r>
      <w:r w:rsidR="00E747BF">
        <w:rPr>
          <w:rFonts w:ascii="Times New Roman" w:eastAsia="Times New Roman" w:hAnsi="Times New Roman" w:cs="Times New Roman"/>
          <w:sz w:val="28"/>
          <w:szCs w:val="28"/>
          <w:lang w:val="uk-UA" w:eastAsia="ru-RU"/>
        </w:rPr>
        <w:t>97,9</w:t>
      </w:r>
      <w:r w:rsidRPr="00DB0BDD">
        <w:rPr>
          <w:rFonts w:ascii="Times New Roman" w:eastAsia="Times New Roman" w:hAnsi="Times New Roman" w:cs="Times New Roman"/>
          <w:sz w:val="28"/>
          <w:szCs w:val="28"/>
          <w:lang w:val="uk-UA" w:eastAsia="ru-RU"/>
        </w:rPr>
        <w:t xml:space="preserve"> відсотк</w:t>
      </w:r>
      <w:r w:rsidR="00503D65" w:rsidRPr="00DB0BDD">
        <w:rPr>
          <w:rFonts w:ascii="Times New Roman" w:eastAsia="Times New Roman" w:hAnsi="Times New Roman" w:cs="Times New Roman"/>
          <w:sz w:val="28"/>
          <w:szCs w:val="28"/>
          <w:lang w:val="uk-UA" w:eastAsia="ru-RU"/>
        </w:rPr>
        <w:t>а</w:t>
      </w:r>
      <w:r w:rsidRPr="00DB0BDD">
        <w:rPr>
          <w:rFonts w:ascii="Times New Roman" w:eastAsia="Times New Roman" w:hAnsi="Times New Roman" w:cs="Times New Roman"/>
          <w:sz w:val="28"/>
          <w:szCs w:val="28"/>
          <w:lang w:val="uk-UA" w:eastAsia="ru-RU"/>
        </w:rPr>
        <w:t>.</w:t>
      </w:r>
    </w:p>
    <w:p w14:paraId="0DCB6DC2" w14:textId="77777777" w:rsidR="002750E0" w:rsidRDefault="00235353" w:rsidP="001219AF">
      <w:pPr>
        <w:ind w:firstLine="708"/>
        <w:jc w:val="both"/>
        <w:rPr>
          <w:rFonts w:ascii="Times New Roman" w:eastAsia="Times New Roman" w:hAnsi="Times New Roman" w:cs="Times New Roman"/>
          <w:sz w:val="28"/>
          <w:szCs w:val="28"/>
          <w:lang w:val="uk-UA" w:eastAsia="ru-RU"/>
        </w:rPr>
      </w:pPr>
      <w:r w:rsidRPr="00E2781C">
        <w:rPr>
          <w:rFonts w:ascii="Times New Roman" w:eastAsia="Times New Roman" w:hAnsi="Times New Roman" w:cs="Times New Roman"/>
          <w:sz w:val="28"/>
          <w:szCs w:val="28"/>
          <w:lang w:val="uk-UA" w:eastAsia="ru-RU"/>
        </w:rPr>
        <w:t>56,5</w:t>
      </w:r>
      <w:r w:rsidR="001219AF" w:rsidRPr="00E2781C">
        <w:rPr>
          <w:rFonts w:ascii="Times New Roman" w:eastAsia="Times New Roman" w:hAnsi="Times New Roman" w:cs="Times New Roman"/>
          <w:sz w:val="28"/>
          <w:szCs w:val="28"/>
          <w:lang w:val="uk-UA" w:eastAsia="ru-RU"/>
        </w:rPr>
        <w:t xml:space="preserve"> відсотків надходжень податків та зборів в звітному періоді складають місцеві податки (</w:t>
      </w:r>
      <w:r w:rsidRPr="00E2781C">
        <w:rPr>
          <w:rFonts w:ascii="Times New Roman" w:eastAsia="Times New Roman" w:hAnsi="Times New Roman" w:cs="Times New Roman"/>
          <w:sz w:val="28"/>
          <w:szCs w:val="28"/>
          <w:lang w:val="uk-UA" w:eastAsia="ru-RU"/>
        </w:rPr>
        <w:t>12</w:t>
      </w:r>
      <w:r w:rsidR="00E2781C">
        <w:rPr>
          <w:rFonts w:ascii="Times New Roman" w:eastAsia="Times New Roman" w:hAnsi="Times New Roman" w:cs="Times New Roman"/>
          <w:sz w:val="28"/>
          <w:szCs w:val="28"/>
          <w:lang w:val="uk-UA" w:eastAsia="ru-RU"/>
        </w:rPr>
        <w:t> </w:t>
      </w:r>
      <w:r w:rsidRPr="00E2781C">
        <w:rPr>
          <w:rFonts w:ascii="Times New Roman" w:eastAsia="Times New Roman" w:hAnsi="Times New Roman" w:cs="Times New Roman"/>
          <w:sz w:val="28"/>
          <w:szCs w:val="28"/>
          <w:lang w:val="uk-UA" w:eastAsia="ru-RU"/>
        </w:rPr>
        <w:t>381</w:t>
      </w:r>
      <w:r w:rsidR="00E2781C" w:rsidRPr="00E2781C">
        <w:rPr>
          <w:rFonts w:ascii="Times New Roman" w:eastAsia="Times New Roman" w:hAnsi="Times New Roman" w:cs="Times New Roman"/>
          <w:sz w:val="28"/>
          <w:szCs w:val="28"/>
          <w:lang w:val="uk-UA" w:eastAsia="ru-RU"/>
        </w:rPr>
        <w:t xml:space="preserve"> </w:t>
      </w:r>
      <w:r w:rsidRPr="00E2781C">
        <w:rPr>
          <w:rFonts w:ascii="Times New Roman" w:eastAsia="Times New Roman" w:hAnsi="Times New Roman" w:cs="Times New Roman"/>
          <w:sz w:val="28"/>
          <w:szCs w:val="28"/>
          <w:lang w:val="uk-UA" w:eastAsia="ru-RU"/>
        </w:rPr>
        <w:t>150</w:t>
      </w:r>
      <w:r w:rsidR="001219AF" w:rsidRPr="00E2781C">
        <w:rPr>
          <w:rFonts w:ascii="Times New Roman" w:eastAsia="Times New Roman" w:hAnsi="Times New Roman" w:cs="Times New Roman"/>
          <w:sz w:val="28"/>
          <w:szCs w:val="28"/>
          <w:lang w:val="uk-UA" w:eastAsia="ru-RU"/>
        </w:rPr>
        <w:t xml:space="preserve"> грн.) в тому числі</w:t>
      </w:r>
      <w:r w:rsidR="002750E0">
        <w:rPr>
          <w:rFonts w:ascii="Times New Roman" w:eastAsia="Times New Roman" w:hAnsi="Times New Roman" w:cs="Times New Roman"/>
          <w:sz w:val="28"/>
          <w:szCs w:val="28"/>
          <w:lang w:val="uk-UA" w:eastAsia="ru-RU"/>
        </w:rPr>
        <w:t>:</w:t>
      </w:r>
      <w:r w:rsidR="001219AF" w:rsidRPr="00E2781C">
        <w:rPr>
          <w:rFonts w:ascii="Times New Roman" w:eastAsia="Times New Roman" w:hAnsi="Times New Roman" w:cs="Times New Roman"/>
          <w:sz w:val="28"/>
          <w:szCs w:val="28"/>
          <w:lang w:val="uk-UA" w:eastAsia="ru-RU"/>
        </w:rPr>
        <w:t xml:space="preserve"> </w:t>
      </w:r>
    </w:p>
    <w:p w14:paraId="503E7175" w14:textId="77777777" w:rsidR="00252EA8" w:rsidRDefault="002750E0" w:rsidP="00252EA8">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податок на нерухоме майно, відмінне від земельної ділянки, сплачений юридичними особами, які є особами, є власниками об</w:t>
      </w:r>
      <w:r w:rsidRPr="002750E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єктів житлової нерухомості-10 492 грн., податок на нерухоме майно, відмінне від земельної ділянки, сплачений фізичними особами, які є особами, є власниками об</w:t>
      </w:r>
      <w:r w:rsidRPr="002750E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єктів житлової нерухомості-2 063грн.,</w:t>
      </w:r>
      <w:r w:rsidRPr="002750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податок на нерухоме майно, відмінне від земельної ділянки, сплачений фізичними особами, які є особами, є власниками об</w:t>
      </w:r>
      <w:r w:rsidRPr="002750E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єктів нежитлової нерухомості-10 155грн.,</w:t>
      </w:r>
      <w:r w:rsidRPr="002750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податок на нерухоме майно, відмінне від земельної ділянки, сплачений юридичними особами, які є особами, є власниками об</w:t>
      </w:r>
      <w:r w:rsidRPr="002750E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єктів нежитлової нерухомості-123 956грн.;</w:t>
      </w:r>
      <w:r w:rsidR="00252EA8">
        <w:rPr>
          <w:rFonts w:ascii="Times New Roman" w:eastAsia="Times New Roman" w:hAnsi="Times New Roman" w:cs="Times New Roman"/>
          <w:sz w:val="28"/>
          <w:szCs w:val="28"/>
          <w:lang w:val="uk-UA" w:eastAsia="ru-RU"/>
        </w:rPr>
        <w:t xml:space="preserve"> </w:t>
      </w:r>
    </w:p>
    <w:p w14:paraId="0693885F" w14:textId="77777777" w:rsidR="00252EA8" w:rsidRDefault="002750E0" w:rsidP="00252EA8">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земельний податок з юридичних осіб-81</w:t>
      </w:r>
      <w:r w:rsidR="00252EA8">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269</w:t>
      </w:r>
      <w:r w:rsidR="00252E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грн.,</w:t>
      </w:r>
      <w:r w:rsidRPr="00E2781C">
        <w:rPr>
          <w:rFonts w:ascii="Times New Roman" w:eastAsia="Times New Roman" w:hAnsi="Times New Roman" w:cs="Times New Roman"/>
          <w:sz w:val="28"/>
          <w:szCs w:val="28"/>
          <w:lang w:val="uk-UA" w:eastAsia="ru-RU"/>
        </w:rPr>
        <w:t xml:space="preserve"> </w:t>
      </w:r>
      <w:r w:rsidR="001219AF" w:rsidRPr="00E2781C">
        <w:rPr>
          <w:rFonts w:ascii="Times New Roman" w:eastAsia="Times New Roman" w:hAnsi="Times New Roman" w:cs="Times New Roman"/>
          <w:sz w:val="28"/>
          <w:szCs w:val="28"/>
          <w:lang w:val="uk-UA" w:eastAsia="ru-RU"/>
        </w:rPr>
        <w:t xml:space="preserve">орендна плата з юридичних осіб – </w:t>
      </w:r>
      <w:r w:rsidR="00252EA8">
        <w:rPr>
          <w:rFonts w:ascii="Times New Roman" w:eastAsia="Times New Roman" w:hAnsi="Times New Roman" w:cs="Times New Roman"/>
          <w:sz w:val="28"/>
          <w:szCs w:val="28"/>
          <w:lang w:val="uk-UA" w:eastAsia="ru-RU"/>
        </w:rPr>
        <w:t>6</w:t>
      </w:r>
      <w:r w:rsidR="00465109">
        <w:rPr>
          <w:rFonts w:ascii="Times New Roman" w:eastAsia="Times New Roman" w:hAnsi="Times New Roman" w:cs="Times New Roman"/>
          <w:sz w:val="28"/>
          <w:szCs w:val="28"/>
          <w:lang w:val="uk-UA" w:eastAsia="ru-RU"/>
        </w:rPr>
        <w:t xml:space="preserve"> 523 </w:t>
      </w:r>
      <w:r w:rsidR="00252EA8">
        <w:rPr>
          <w:rFonts w:ascii="Times New Roman" w:eastAsia="Times New Roman" w:hAnsi="Times New Roman" w:cs="Times New Roman"/>
          <w:sz w:val="28"/>
          <w:szCs w:val="28"/>
          <w:lang w:val="uk-UA" w:eastAsia="ru-RU"/>
        </w:rPr>
        <w:t>604</w:t>
      </w:r>
      <w:r w:rsidR="001219AF" w:rsidRPr="00E2781C">
        <w:rPr>
          <w:rFonts w:ascii="Times New Roman" w:eastAsia="Times New Roman" w:hAnsi="Times New Roman" w:cs="Times New Roman"/>
          <w:sz w:val="28"/>
          <w:szCs w:val="28"/>
          <w:lang w:val="uk-UA" w:eastAsia="ru-RU"/>
        </w:rPr>
        <w:t xml:space="preserve"> </w:t>
      </w:r>
      <w:r w:rsidR="00345A53" w:rsidRPr="00E2781C">
        <w:rPr>
          <w:rFonts w:ascii="Times New Roman" w:eastAsia="Times New Roman" w:hAnsi="Times New Roman" w:cs="Times New Roman"/>
          <w:sz w:val="28"/>
          <w:szCs w:val="28"/>
          <w:lang w:val="uk-UA" w:eastAsia="ru-RU"/>
        </w:rPr>
        <w:t>грн.</w:t>
      </w:r>
      <w:r w:rsidR="001219AF" w:rsidRPr="00E2781C">
        <w:rPr>
          <w:rFonts w:ascii="Times New Roman" w:eastAsia="Times New Roman" w:hAnsi="Times New Roman" w:cs="Times New Roman"/>
          <w:sz w:val="28"/>
          <w:szCs w:val="28"/>
          <w:lang w:val="uk-UA" w:eastAsia="ru-RU"/>
        </w:rPr>
        <w:t>,</w:t>
      </w:r>
      <w:r w:rsidR="00252EA8">
        <w:rPr>
          <w:rFonts w:ascii="Times New Roman" w:eastAsia="Times New Roman" w:hAnsi="Times New Roman" w:cs="Times New Roman"/>
          <w:sz w:val="28"/>
          <w:szCs w:val="28"/>
          <w:lang w:val="uk-UA" w:eastAsia="ru-RU"/>
        </w:rPr>
        <w:t xml:space="preserve"> земельний податок з фізичних осіб-2 210 123 грн., орендна плата з фізичних осіб-313 168грн.;</w:t>
      </w:r>
    </w:p>
    <w:p w14:paraId="64E36972" w14:textId="77777777" w:rsidR="00252EA8" w:rsidRDefault="00252EA8" w:rsidP="00252EA8">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транспортний податок з юридичних осіб-42 095 грн.;</w:t>
      </w:r>
    </w:p>
    <w:p w14:paraId="03511874" w14:textId="77777777" w:rsidR="001219AF" w:rsidRPr="00E2781C" w:rsidRDefault="00252EA8" w:rsidP="00252EA8">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єдиний податок -3 064 225 грн</w:t>
      </w:r>
      <w:r w:rsidR="001219AF" w:rsidRPr="00E2781C">
        <w:rPr>
          <w:rFonts w:ascii="Times New Roman" w:eastAsia="Times New Roman" w:hAnsi="Times New Roman" w:cs="Times New Roman"/>
          <w:sz w:val="28"/>
          <w:szCs w:val="28"/>
          <w:lang w:val="uk-UA" w:eastAsia="ru-RU"/>
        </w:rPr>
        <w:t xml:space="preserve">. </w:t>
      </w:r>
    </w:p>
    <w:p w14:paraId="5923CC0B" w14:textId="77777777" w:rsidR="001219AF" w:rsidRPr="00DB0BDD" w:rsidRDefault="001219AF" w:rsidP="001219AF">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Податків та зборів  на доходи фізичних осіб надійшло у звітному періоді </w:t>
      </w:r>
      <w:r w:rsidR="00E2781C">
        <w:rPr>
          <w:rFonts w:ascii="Times New Roman" w:eastAsia="Times New Roman" w:hAnsi="Times New Roman" w:cs="Times New Roman"/>
          <w:sz w:val="28"/>
          <w:szCs w:val="28"/>
          <w:lang w:val="uk-UA" w:eastAsia="ru-RU"/>
        </w:rPr>
        <w:t>9 </w:t>
      </w:r>
      <w:r w:rsidR="00E2781C" w:rsidRPr="00252EA8">
        <w:rPr>
          <w:rFonts w:ascii="Times New Roman" w:eastAsia="Times New Roman" w:hAnsi="Times New Roman" w:cs="Times New Roman"/>
          <w:sz w:val="28"/>
          <w:szCs w:val="28"/>
          <w:lang w:val="uk-UA" w:eastAsia="ru-RU"/>
        </w:rPr>
        <w:t>090 793</w:t>
      </w:r>
      <w:r w:rsidRPr="00DB0BDD">
        <w:rPr>
          <w:rFonts w:ascii="Times New Roman" w:eastAsia="Times New Roman" w:hAnsi="Times New Roman" w:cs="Times New Roman"/>
          <w:sz w:val="28"/>
          <w:szCs w:val="28"/>
          <w:lang w:val="uk-UA" w:eastAsia="ru-RU"/>
        </w:rPr>
        <w:t xml:space="preserve"> грн., при уточненому плані </w:t>
      </w:r>
      <w:r w:rsidR="00E2781C">
        <w:rPr>
          <w:rFonts w:ascii="Times New Roman" w:eastAsia="Times New Roman" w:hAnsi="Times New Roman" w:cs="Times New Roman"/>
          <w:sz w:val="28"/>
          <w:szCs w:val="28"/>
          <w:lang w:val="uk-UA" w:eastAsia="ru-RU"/>
        </w:rPr>
        <w:t>1</w:t>
      </w:r>
      <w:r w:rsidR="00E2781C" w:rsidRPr="00252EA8">
        <w:rPr>
          <w:rFonts w:ascii="Times New Roman" w:eastAsia="Times New Roman" w:hAnsi="Times New Roman" w:cs="Times New Roman"/>
          <w:sz w:val="28"/>
          <w:szCs w:val="28"/>
          <w:lang w:val="uk-UA" w:eastAsia="ru-RU"/>
        </w:rPr>
        <w:t>0</w:t>
      </w:r>
      <w:r w:rsidR="00E2781C">
        <w:rPr>
          <w:rFonts w:ascii="Times New Roman" w:eastAsia="Times New Roman" w:hAnsi="Times New Roman" w:cs="Times New Roman"/>
          <w:sz w:val="28"/>
          <w:szCs w:val="28"/>
          <w:lang w:eastAsia="ru-RU"/>
        </w:rPr>
        <w:t> </w:t>
      </w:r>
      <w:r w:rsidR="00E2781C" w:rsidRPr="00252EA8">
        <w:rPr>
          <w:rFonts w:ascii="Times New Roman" w:eastAsia="Times New Roman" w:hAnsi="Times New Roman" w:cs="Times New Roman"/>
          <w:sz w:val="28"/>
          <w:szCs w:val="28"/>
          <w:lang w:val="uk-UA" w:eastAsia="ru-RU"/>
        </w:rPr>
        <w:t>247 654</w:t>
      </w:r>
      <w:r w:rsidRPr="00DB0BDD">
        <w:rPr>
          <w:rFonts w:ascii="Times New Roman" w:eastAsia="Times New Roman" w:hAnsi="Times New Roman" w:cs="Times New Roman"/>
          <w:sz w:val="28"/>
          <w:szCs w:val="28"/>
          <w:lang w:val="uk-UA" w:eastAsia="ru-RU"/>
        </w:rPr>
        <w:t xml:space="preserve"> грн., або </w:t>
      </w:r>
      <w:r w:rsidR="00E2781C">
        <w:rPr>
          <w:rFonts w:ascii="Times New Roman" w:eastAsia="Times New Roman" w:hAnsi="Times New Roman" w:cs="Times New Roman"/>
          <w:sz w:val="28"/>
          <w:szCs w:val="28"/>
          <w:lang w:val="uk-UA" w:eastAsia="ru-RU"/>
        </w:rPr>
        <w:t xml:space="preserve">88,7 </w:t>
      </w:r>
      <w:r w:rsidRPr="00DB0BDD">
        <w:rPr>
          <w:rFonts w:ascii="Times New Roman" w:eastAsia="Times New Roman" w:hAnsi="Times New Roman" w:cs="Times New Roman"/>
          <w:sz w:val="28"/>
          <w:szCs w:val="28"/>
          <w:lang w:val="uk-UA" w:eastAsia="ru-RU"/>
        </w:rPr>
        <w:t>відсотка.</w:t>
      </w:r>
    </w:p>
    <w:p w14:paraId="4D579ACA" w14:textId="77777777" w:rsidR="001219AF" w:rsidRPr="00DB0BDD" w:rsidRDefault="001219AF" w:rsidP="001219AF">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загального фонду бюджету в звітному році надійшло неподаткових надходжень в сумі </w:t>
      </w:r>
      <w:r w:rsidR="00465109">
        <w:rPr>
          <w:rFonts w:ascii="Times New Roman" w:eastAsia="Times New Roman" w:hAnsi="Times New Roman" w:cs="Times New Roman"/>
          <w:sz w:val="28"/>
          <w:szCs w:val="28"/>
          <w:lang w:val="uk-UA" w:eastAsia="ru-RU"/>
        </w:rPr>
        <w:t>-</w:t>
      </w:r>
      <w:r w:rsidR="00E2781C">
        <w:rPr>
          <w:rFonts w:ascii="Times New Roman" w:eastAsia="Times New Roman" w:hAnsi="Times New Roman" w:cs="Times New Roman"/>
          <w:sz w:val="28"/>
          <w:szCs w:val="28"/>
          <w:lang w:eastAsia="ru-RU"/>
        </w:rPr>
        <w:t>367</w:t>
      </w:r>
      <w:r w:rsidR="00E2781C" w:rsidRPr="00E2781C">
        <w:rPr>
          <w:rFonts w:ascii="Times New Roman" w:eastAsia="Times New Roman" w:hAnsi="Times New Roman" w:cs="Times New Roman"/>
          <w:sz w:val="28"/>
          <w:szCs w:val="28"/>
          <w:lang w:eastAsia="ru-RU"/>
        </w:rPr>
        <w:t xml:space="preserve"> 646</w:t>
      </w:r>
      <w:r w:rsidRPr="00DB0BDD">
        <w:rPr>
          <w:rFonts w:ascii="Times New Roman" w:eastAsia="Times New Roman" w:hAnsi="Times New Roman" w:cs="Times New Roman"/>
          <w:sz w:val="28"/>
          <w:szCs w:val="28"/>
          <w:lang w:val="uk-UA" w:eastAsia="ru-RU"/>
        </w:rPr>
        <w:t xml:space="preserve"> </w:t>
      </w:r>
      <w:r w:rsidR="00503D65" w:rsidRPr="00DB0BDD">
        <w:rPr>
          <w:rFonts w:ascii="Times New Roman" w:eastAsia="Times New Roman" w:hAnsi="Times New Roman" w:cs="Times New Roman"/>
          <w:sz w:val="28"/>
          <w:szCs w:val="28"/>
          <w:lang w:val="uk-UA" w:eastAsia="ru-RU"/>
        </w:rPr>
        <w:t>грн.</w:t>
      </w:r>
      <w:r w:rsidRPr="00DB0BDD">
        <w:rPr>
          <w:rFonts w:ascii="Times New Roman" w:eastAsia="Times New Roman" w:hAnsi="Times New Roman" w:cs="Times New Roman"/>
          <w:sz w:val="28"/>
          <w:szCs w:val="28"/>
          <w:lang w:val="uk-UA" w:eastAsia="ru-RU"/>
        </w:rPr>
        <w:t xml:space="preserve">, з них адміністративні збори – </w:t>
      </w:r>
      <w:r w:rsidR="00E2781C" w:rsidRPr="00E2781C">
        <w:rPr>
          <w:rFonts w:ascii="Times New Roman" w:eastAsia="Times New Roman" w:hAnsi="Times New Roman" w:cs="Times New Roman"/>
          <w:sz w:val="28"/>
          <w:szCs w:val="28"/>
          <w:lang w:eastAsia="ru-RU"/>
        </w:rPr>
        <w:t>274 389</w:t>
      </w:r>
      <w:r w:rsidR="00E2781C">
        <w:rPr>
          <w:rFonts w:ascii="Times New Roman" w:eastAsia="Times New Roman" w:hAnsi="Times New Roman" w:cs="Times New Roman"/>
          <w:sz w:val="28"/>
          <w:szCs w:val="28"/>
          <w:lang w:val="uk-UA" w:eastAsia="ru-RU"/>
        </w:rPr>
        <w:t xml:space="preserve"> грн., інші надходження</w:t>
      </w:r>
      <w:r w:rsidR="00465109">
        <w:rPr>
          <w:rFonts w:ascii="Times New Roman" w:eastAsia="Times New Roman" w:hAnsi="Times New Roman" w:cs="Times New Roman"/>
          <w:sz w:val="28"/>
          <w:szCs w:val="28"/>
          <w:lang w:val="uk-UA" w:eastAsia="ru-RU"/>
        </w:rPr>
        <w:t>-</w:t>
      </w:r>
      <w:r w:rsidR="00E2781C">
        <w:rPr>
          <w:rFonts w:ascii="Times New Roman" w:eastAsia="Times New Roman" w:hAnsi="Times New Roman" w:cs="Times New Roman"/>
          <w:sz w:val="28"/>
          <w:szCs w:val="28"/>
          <w:lang w:val="uk-UA" w:eastAsia="ru-RU"/>
        </w:rPr>
        <w:t xml:space="preserve"> </w:t>
      </w:r>
      <w:r w:rsidR="00465109">
        <w:rPr>
          <w:rFonts w:ascii="Times New Roman" w:eastAsia="Times New Roman" w:hAnsi="Times New Roman" w:cs="Times New Roman"/>
          <w:sz w:val="28"/>
          <w:szCs w:val="28"/>
          <w:lang w:val="uk-UA" w:eastAsia="ru-RU"/>
        </w:rPr>
        <w:t>93 257</w:t>
      </w:r>
      <w:r w:rsidRPr="00DB0BDD">
        <w:rPr>
          <w:rFonts w:ascii="Times New Roman" w:eastAsia="Times New Roman" w:hAnsi="Times New Roman" w:cs="Times New Roman"/>
          <w:sz w:val="28"/>
          <w:szCs w:val="28"/>
          <w:lang w:val="uk-UA" w:eastAsia="ru-RU"/>
        </w:rPr>
        <w:t xml:space="preserve"> грн.</w:t>
      </w:r>
    </w:p>
    <w:p w14:paraId="34DA0B3B" w14:textId="77777777" w:rsidR="0085433E" w:rsidRDefault="001219AF" w:rsidP="001219AF">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спеціального фонду бюджету сільської ради надійшли кошти в сумі </w:t>
      </w:r>
      <w:r w:rsidR="00465109">
        <w:rPr>
          <w:rFonts w:ascii="Times New Roman" w:eastAsia="Times New Roman" w:hAnsi="Times New Roman" w:cs="Times New Roman"/>
          <w:sz w:val="28"/>
          <w:szCs w:val="28"/>
          <w:lang w:val="uk-UA" w:eastAsia="ru-RU"/>
        </w:rPr>
        <w:t>1 977 961</w:t>
      </w:r>
      <w:r w:rsidRPr="00DB0BDD">
        <w:rPr>
          <w:rFonts w:ascii="Times New Roman" w:eastAsia="Times New Roman" w:hAnsi="Times New Roman" w:cs="Times New Roman"/>
          <w:sz w:val="28"/>
          <w:szCs w:val="28"/>
          <w:lang w:val="uk-UA" w:eastAsia="ru-RU"/>
        </w:rPr>
        <w:t xml:space="preserve"> грн.</w:t>
      </w:r>
      <w:r w:rsidR="0085433E" w:rsidRPr="0085433E">
        <w:rPr>
          <w:rFonts w:ascii="Times New Roman" w:eastAsia="Times New Roman" w:hAnsi="Times New Roman" w:cs="Times New Roman"/>
          <w:sz w:val="28"/>
          <w:szCs w:val="28"/>
          <w:lang w:val="uk-UA" w:eastAsia="ru-RU"/>
        </w:rPr>
        <w:t xml:space="preserve"> </w:t>
      </w:r>
      <w:r w:rsidR="0085433E" w:rsidRPr="00DB0BDD">
        <w:rPr>
          <w:rFonts w:ascii="Times New Roman" w:eastAsia="Times New Roman" w:hAnsi="Times New Roman" w:cs="Times New Roman"/>
          <w:sz w:val="28"/>
          <w:szCs w:val="28"/>
          <w:lang w:val="uk-UA" w:eastAsia="ru-RU"/>
        </w:rPr>
        <w:t xml:space="preserve">що складає </w:t>
      </w:r>
      <w:r w:rsidR="0085433E">
        <w:rPr>
          <w:rFonts w:ascii="Times New Roman" w:eastAsia="Times New Roman" w:hAnsi="Times New Roman" w:cs="Times New Roman"/>
          <w:sz w:val="28"/>
          <w:szCs w:val="28"/>
          <w:lang w:val="uk-UA" w:eastAsia="ru-RU"/>
        </w:rPr>
        <w:t>98,8</w:t>
      </w:r>
      <w:r w:rsidR="0085433E" w:rsidRPr="00DB0BDD">
        <w:rPr>
          <w:rFonts w:ascii="Times New Roman" w:eastAsia="Times New Roman" w:hAnsi="Times New Roman" w:cs="Times New Roman"/>
          <w:sz w:val="28"/>
          <w:szCs w:val="28"/>
          <w:lang w:val="uk-UA" w:eastAsia="ru-RU"/>
        </w:rPr>
        <w:t xml:space="preserve"> відсотк</w:t>
      </w:r>
      <w:r w:rsidR="0085433E">
        <w:rPr>
          <w:rFonts w:ascii="Times New Roman" w:eastAsia="Times New Roman" w:hAnsi="Times New Roman" w:cs="Times New Roman"/>
          <w:sz w:val="28"/>
          <w:szCs w:val="28"/>
          <w:lang w:val="uk-UA" w:eastAsia="ru-RU"/>
        </w:rPr>
        <w:t>ів</w:t>
      </w:r>
      <w:r w:rsidR="0085433E" w:rsidRPr="00DB0BDD">
        <w:rPr>
          <w:rFonts w:ascii="Times New Roman" w:eastAsia="Times New Roman" w:hAnsi="Times New Roman" w:cs="Times New Roman"/>
          <w:sz w:val="28"/>
          <w:szCs w:val="28"/>
          <w:lang w:val="uk-UA" w:eastAsia="ru-RU"/>
        </w:rPr>
        <w:t xml:space="preserve"> до плану звітного періоду (</w:t>
      </w:r>
      <w:r w:rsidR="0085433E">
        <w:rPr>
          <w:rFonts w:ascii="Times New Roman" w:eastAsia="Times New Roman" w:hAnsi="Times New Roman" w:cs="Times New Roman"/>
          <w:sz w:val="28"/>
          <w:szCs w:val="28"/>
          <w:lang w:val="uk-UA" w:eastAsia="ru-RU"/>
        </w:rPr>
        <w:t>1 575 000</w:t>
      </w:r>
      <w:r w:rsidR="0085433E" w:rsidRPr="00DB0BDD">
        <w:rPr>
          <w:rFonts w:ascii="Times New Roman" w:eastAsia="Times New Roman" w:hAnsi="Times New Roman" w:cs="Times New Roman"/>
          <w:sz w:val="28"/>
          <w:szCs w:val="28"/>
          <w:lang w:val="uk-UA" w:eastAsia="ru-RU"/>
        </w:rPr>
        <w:t>).</w:t>
      </w:r>
      <w:r w:rsidR="0085433E">
        <w:rPr>
          <w:rFonts w:ascii="Times New Roman" w:eastAsia="Times New Roman" w:hAnsi="Times New Roman" w:cs="Times New Roman"/>
          <w:sz w:val="28"/>
          <w:szCs w:val="28"/>
          <w:lang w:val="uk-UA" w:eastAsia="ru-RU"/>
        </w:rPr>
        <w:t xml:space="preserve"> З</w:t>
      </w:r>
      <w:r w:rsidR="004664F1">
        <w:rPr>
          <w:rFonts w:ascii="Times New Roman" w:eastAsia="Times New Roman" w:hAnsi="Times New Roman" w:cs="Times New Roman"/>
          <w:sz w:val="28"/>
          <w:szCs w:val="28"/>
          <w:lang w:val="uk-UA" w:eastAsia="ru-RU"/>
        </w:rPr>
        <w:t xml:space="preserve"> них офіційних трансфертів</w:t>
      </w:r>
      <w:r w:rsidR="0085433E">
        <w:rPr>
          <w:rFonts w:ascii="Times New Roman" w:eastAsia="Times New Roman" w:hAnsi="Times New Roman" w:cs="Times New Roman"/>
          <w:sz w:val="28"/>
          <w:szCs w:val="28"/>
          <w:lang w:val="uk-UA" w:eastAsia="ru-RU"/>
        </w:rPr>
        <w:t xml:space="preserve"> </w:t>
      </w:r>
      <w:r w:rsidR="004664F1">
        <w:rPr>
          <w:rFonts w:ascii="Times New Roman" w:eastAsia="Times New Roman" w:hAnsi="Times New Roman" w:cs="Times New Roman"/>
          <w:sz w:val="28"/>
          <w:szCs w:val="28"/>
          <w:lang w:val="uk-UA" w:eastAsia="ru-RU"/>
        </w:rPr>
        <w:t>1 245 959 грн.</w:t>
      </w:r>
      <w:r w:rsidR="0085433E">
        <w:rPr>
          <w:rFonts w:ascii="Times New Roman" w:eastAsia="Times New Roman" w:hAnsi="Times New Roman" w:cs="Times New Roman"/>
          <w:sz w:val="28"/>
          <w:szCs w:val="28"/>
          <w:lang w:val="uk-UA" w:eastAsia="ru-RU"/>
        </w:rPr>
        <w:t xml:space="preserve">: </w:t>
      </w:r>
      <w:r w:rsidR="004664F1">
        <w:rPr>
          <w:rFonts w:ascii="Times New Roman" w:eastAsia="Times New Roman" w:hAnsi="Times New Roman" w:cs="Times New Roman"/>
          <w:sz w:val="28"/>
          <w:szCs w:val="28"/>
          <w:lang w:val="uk-UA" w:eastAsia="ru-RU"/>
        </w:rPr>
        <w:t xml:space="preserve">субвенція з місцевого бюджету на фінансове забезпечення будівництва, реконструкцію,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w:t>
      </w:r>
      <w:r w:rsidR="0085433E">
        <w:rPr>
          <w:rFonts w:ascii="Times New Roman" w:eastAsia="Times New Roman" w:hAnsi="Times New Roman" w:cs="Times New Roman"/>
          <w:sz w:val="28"/>
          <w:szCs w:val="28"/>
          <w:lang w:val="uk-UA" w:eastAsia="ru-RU"/>
        </w:rPr>
        <w:t>субвенції з державного бюджету -1 245 959 грн.;</w:t>
      </w:r>
    </w:p>
    <w:p w14:paraId="2BED93BA" w14:textId="77777777" w:rsidR="001219AF" w:rsidRPr="00DB0BDD" w:rsidRDefault="001219AF" w:rsidP="001219AF">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lastRenderedPageBreak/>
        <w:t xml:space="preserve"> власні надходження бюджетних установ в сумі </w:t>
      </w:r>
      <w:r w:rsidR="004664F1">
        <w:rPr>
          <w:rFonts w:ascii="Times New Roman" w:eastAsia="Times New Roman" w:hAnsi="Times New Roman" w:cs="Times New Roman"/>
          <w:sz w:val="28"/>
          <w:szCs w:val="28"/>
          <w:lang w:val="uk-UA" w:eastAsia="ru-RU"/>
        </w:rPr>
        <w:t>684 515</w:t>
      </w:r>
      <w:r w:rsidRPr="00DB0BDD">
        <w:rPr>
          <w:rFonts w:ascii="Times New Roman" w:eastAsia="Times New Roman" w:hAnsi="Times New Roman" w:cs="Times New Roman"/>
          <w:sz w:val="28"/>
          <w:szCs w:val="28"/>
          <w:lang w:val="uk-UA" w:eastAsia="ru-RU"/>
        </w:rPr>
        <w:t xml:space="preserve"> грн., екологічний податок-</w:t>
      </w:r>
      <w:r w:rsidR="004664F1">
        <w:rPr>
          <w:rFonts w:ascii="Times New Roman" w:eastAsia="Times New Roman" w:hAnsi="Times New Roman" w:cs="Times New Roman"/>
          <w:sz w:val="28"/>
          <w:szCs w:val="28"/>
          <w:lang w:val="uk-UA" w:eastAsia="ru-RU"/>
        </w:rPr>
        <w:t xml:space="preserve"> 11 487</w:t>
      </w:r>
      <w:r w:rsidR="007E57A0" w:rsidRPr="00DB0BDD">
        <w:rPr>
          <w:rFonts w:ascii="Times New Roman" w:eastAsia="Times New Roman" w:hAnsi="Times New Roman" w:cs="Times New Roman"/>
          <w:sz w:val="28"/>
          <w:szCs w:val="28"/>
          <w:lang w:val="uk-UA" w:eastAsia="ru-RU"/>
        </w:rPr>
        <w:t xml:space="preserve"> грн.</w:t>
      </w:r>
      <w:r w:rsidRPr="00DB0BDD">
        <w:rPr>
          <w:rFonts w:ascii="Times New Roman" w:eastAsia="Times New Roman" w:hAnsi="Times New Roman" w:cs="Times New Roman"/>
          <w:sz w:val="28"/>
          <w:szCs w:val="28"/>
          <w:lang w:val="uk-UA" w:eastAsia="ru-RU"/>
        </w:rPr>
        <w:t xml:space="preserve"> , надходження в цільові фонди-36,0 тис. </w:t>
      </w:r>
      <w:r w:rsidR="007E57A0" w:rsidRPr="00DB0BDD">
        <w:rPr>
          <w:rFonts w:ascii="Times New Roman" w:eastAsia="Times New Roman" w:hAnsi="Times New Roman" w:cs="Times New Roman"/>
          <w:sz w:val="28"/>
          <w:szCs w:val="28"/>
          <w:lang w:val="uk-UA" w:eastAsia="ru-RU"/>
        </w:rPr>
        <w:t>грн.</w:t>
      </w:r>
      <w:r w:rsidRPr="00DB0BDD">
        <w:rPr>
          <w:rFonts w:ascii="Times New Roman" w:eastAsia="Times New Roman" w:hAnsi="Times New Roman" w:cs="Times New Roman"/>
          <w:sz w:val="28"/>
          <w:szCs w:val="28"/>
          <w:lang w:val="uk-UA" w:eastAsia="ru-RU"/>
        </w:rPr>
        <w:t xml:space="preserve">, інші надходження </w:t>
      </w:r>
      <w:r w:rsidR="007E57A0"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w:t>
      </w:r>
      <w:r w:rsidR="00656351" w:rsidRPr="00DB0BDD">
        <w:rPr>
          <w:rFonts w:ascii="Times New Roman" w:eastAsia="Times New Roman" w:hAnsi="Times New Roman" w:cs="Times New Roman"/>
          <w:sz w:val="28"/>
          <w:szCs w:val="28"/>
          <w:lang w:val="uk-UA" w:eastAsia="ru-RU"/>
        </w:rPr>
        <w:t>398,0</w:t>
      </w:r>
      <w:r w:rsidR="007E57A0" w:rsidRPr="00DB0BDD">
        <w:rPr>
          <w:rFonts w:ascii="Times New Roman" w:eastAsia="Times New Roman" w:hAnsi="Times New Roman" w:cs="Times New Roman"/>
          <w:sz w:val="28"/>
          <w:szCs w:val="28"/>
          <w:lang w:val="uk-UA" w:eastAsia="ru-RU"/>
        </w:rPr>
        <w:t xml:space="preserve"> тис. грн.</w:t>
      </w:r>
    </w:p>
    <w:p w14:paraId="54491060" w14:textId="749D4038" w:rsidR="007E57A0" w:rsidRPr="00DB0BDD" w:rsidRDefault="007E57A0" w:rsidP="004B2F24">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Видаткова частина загального фонду бюджету ради виконана на </w:t>
      </w:r>
      <w:r w:rsidR="00656351" w:rsidRPr="00DB0BDD">
        <w:rPr>
          <w:rFonts w:ascii="Times New Roman" w:eastAsia="Times New Roman" w:hAnsi="Times New Roman" w:cs="Times New Roman"/>
          <w:sz w:val="28"/>
          <w:szCs w:val="28"/>
          <w:lang w:val="uk-UA" w:eastAsia="ru-RU"/>
        </w:rPr>
        <w:t>9</w:t>
      </w:r>
      <w:r w:rsidR="00FA0CED">
        <w:rPr>
          <w:rFonts w:ascii="Times New Roman" w:eastAsia="Times New Roman" w:hAnsi="Times New Roman" w:cs="Times New Roman"/>
          <w:sz w:val="28"/>
          <w:szCs w:val="28"/>
          <w:lang w:val="uk-UA" w:eastAsia="ru-RU"/>
        </w:rPr>
        <w:t>6,4</w:t>
      </w:r>
      <w:r w:rsidRPr="00DB0BDD">
        <w:rPr>
          <w:rFonts w:ascii="Times New Roman" w:eastAsia="Times New Roman" w:hAnsi="Times New Roman" w:cs="Times New Roman"/>
          <w:sz w:val="28"/>
          <w:szCs w:val="28"/>
          <w:lang w:val="uk-UA" w:eastAsia="ru-RU"/>
        </w:rPr>
        <w:t xml:space="preserve"> відсотк</w:t>
      </w:r>
      <w:r w:rsidR="00656351" w:rsidRPr="00DB0BDD">
        <w:rPr>
          <w:rFonts w:ascii="Times New Roman" w:eastAsia="Times New Roman" w:hAnsi="Times New Roman" w:cs="Times New Roman"/>
          <w:sz w:val="28"/>
          <w:szCs w:val="28"/>
          <w:lang w:val="uk-UA" w:eastAsia="ru-RU"/>
        </w:rPr>
        <w:t>и</w:t>
      </w:r>
      <w:r w:rsidRPr="00DB0BDD">
        <w:rPr>
          <w:rFonts w:ascii="Times New Roman" w:eastAsia="Times New Roman" w:hAnsi="Times New Roman" w:cs="Times New Roman"/>
          <w:sz w:val="28"/>
          <w:szCs w:val="28"/>
          <w:lang w:val="uk-UA" w:eastAsia="ru-RU"/>
        </w:rPr>
        <w:t xml:space="preserve"> (план з урахуванням змін становить </w:t>
      </w:r>
      <w:r w:rsidR="00FA0CED">
        <w:rPr>
          <w:rFonts w:ascii="Times New Roman" w:eastAsia="Times New Roman" w:hAnsi="Times New Roman" w:cs="Times New Roman"/>
          <w:sz w:val="28"/>
          <w:szCs w:val="28"/>
          <w:lang w:val="uk-UA" w:eastAsia="ru-RU"/>
        </w:rPr>
        <w:t>38601694 гривень</w:t>
      </w:r>
      <w:r w:rsidR="002401B5"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касове виконання склалося в сумі </w:t>
      </w:r>
      <w:r w:rsidR="00FA0CED">
        <w:rPr>
          <w:rFonts w:ascii="Times New Roman" w:eastAsia="Times New Roman" w:hAnsi="Times New Roman" w:cs="Times New Roman"/>
          <w:sz w:val="28"/>
          <w:szCs w:val="28"/>
          <w:lang w:val="uk-UA" w:eastAsia="ru-RU"/>
        </w:rPr>
        <w:t>37218743 гривень</w:t>
      </w:r>
      <w:r w:rsidR="00503D65"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Із загальної суми видатків видатки в розрізі галузей становлять : на утримання апарату управління-</w:t>
      </w:r>
      <w:r w:rsidR="00FA0CED">
        <w:rPr>
          <w:rFonts w:ascii="Times New Roman" w:eastAsia="Times New Roman" w:hAnsi="Times New Roman" w:cs="Times New Roman"/>
          <w:sz w:val="28"/>
          <w:szCs w:val="28"/>
          <w:lang w:val="uk-UA" w:eastAsia="ru-RU"/>
        </w:rPr>
        <w:t>4987308 гривень</w:t>
      </w:r>
      <w:r w:rsidRPr="00DB0BDD">
        <w:rPr>
          <w:rFonts w:ascii="Times New Roman" w:eastAsia="Times New Roman" w:hAnsi="Times New Roman" w:cs="Times New Roman"/>
          <w:sz w:val="28"/>
          <w:szCs w:val="28"/>
          <w:lang w:val="uk-UA" w:eastAsia="ru-RU"/>
        </w:rPr>
        <w:t>, на освіту-</w:t>
      </w:r>
      <w:r w:rsidR="00FA0CED">
        <w:rPr>
          <w:rFonts w:ascii="Times New Roman" w:eastAsia="Times New Roman" w:hAnsi="Times New Roman" w:cs="Times New Roman"/>
          <w:sz w:val="28"/>
          <w:szCs w:val="28"/>
          <w:lang w:val="uk-UA" w:eastAsia="ru-RU"/>
        </w:rPr>
        <w:t>25778715</w:t>
      </w:r>
      <w:r w:rsidRPr="00DB0BDD">
        <w:rPr>
          <w:rFonts w:ascii="Times New Roman" w:eastAsia="Times New Roman" w:hAnsi="Times New Roman" w:cs="Times New Roman"/>
          <w:sz w:val="28"/>
          <w:szCs w:val="28"/>
          <w:lang w:val="uk-UA" w:eastAsia="ru-RU"/>
        </w:rPr>
        <w:t>, соціальний захист та соціальне забезпечення-</w:t>
      </w:r>
      <w:r w:rsidR="00FA0CED">
        <w:rPr>
          <w:rFonts w:ascii="Times New Roman" w:eastAsia="Times New Roman" w:hAnsi="Times New Roman" w:cs="Times New Roman"/>
          <w:sz w:val="28"/>
          <w:szCs w:val="28"/>
          <w:lang w:val="uk-UA" w:eastAsia="ru-RU"/>
        </w:rPr>
        <w:t>60300</w:t>
      </w:r>
      <w:r w:rsidR="004B2F24">
        <w:rPr>
          <w:rFonts w:ascii="Times New Roman" w:eastAsia="Times New Roman" w:hAnsi="Times New Roman" w:cs="Times New Roman"/>
          <w:sz w:val="28"/>
          <w:szCs w:val="28"/>
          <w:lang w:val="uk-UA" w:eastAsia="ru-RU"/>
        </w:rPr>
        <w:t xml:space="preserve">  гривень, культуру</w:t>
      </w:r>
      <w:r w:rsidR="00656351" w:rsidRPr="00DB0BDD">
        <w:rPr>
          <w:rFonts w:ascii="Times New Roman" w:eastAsia="Times New Roman" w:hAnsi="Times New Roman" w:cs="Times New Roman"/>
          <w:sz w:val="28"/>
          <w:szCs w:val="28"/>
          <w:lang w:val="uk-UA" w:eastAsia="ru-RU"/>
        </w:rPr>
        <w:t>–</w:t>
      </w:r>
      <w:r w:rsidR="004B2F24">
        <w:rPr>
          <w:rFonts w:ascii="Times New Roman" w:eastAsia="Times New Roman" w:hAnsi="Times New Roman" w:cs="Times New Roman"/>
          <w:sz w:val="28"/>
          <w:szCs w:val="28"/>
          <w:lang w:val="uk-UA" w:eastAsia="ru-RU"/>
        </w:rPr>
        <w:t>535258 гривень</w:t>
      </w:r>
      <w:r w:rsidR="00EB7A58" w:rsidRPr="00DB0BDD">
        <w:rPr>
          <w:rFonts w:ascii="Times New Roman" w:eastAsia="Times New Roman" w:hAnsi="Times New Roman" w:cs="Times New Roman"/>
          <w:sz w:val="28"/>
          <w:szCs w:val="28"/>
          <w:lang w:val="uk-UA" w:eastAsia="ru-RU"/>
        </w:rPr>
        <w:t>,</w:t>
      </w:r>
      <w:r w:rsidR="004B2F24">
        <w:rPr>
          <w:rFonts w:ascii="Times New Roman" w:eastAsia="Times New Roman" w:hAnsi="Times New Roman" w:cs="Times New Roman"/>
          <w:sz w:val="28"/>
          <w:szCs w:val="28"/>
          <w:lang w:val="uk-UA" w:eastAsia="ru-RU"/>
        </w:rPr>
        <w:t xml:space="preserve"> </w:t>
      </w:r>
      <w:r w:rsidR="00EB7A58" w:rsidRPr="00DB0BDD">
        <w:rPr>
          <w:rFonts w:ascii="Times New Roman" w:eastAsia="Times New Roman" w:hAnsi="Times New Roman" w:cs="Times New Roman"/>
          <w:sz w:val="28"/>
          <w:szCs w:val="28"/>
          <w:lang w:val="uk-UA" w:eastAsia="ru-RU"/>
        </w:rPr>
        <w:t>житлово-комунальне господарство -</w:t>
      </w:r>
      <w:r w:rsidR="004B2F24">
        <w:rPr>
          <w:rFonts w:ascii="Times New Roman" w:eastAsia="Times New Roman" w:hAnsi="Times New Roman" w:cs="Times New Roman"/>
          <w:sz w:val="28"/>
          <w:szCs w:val="28"/>
          <w:lang w:val="uk-UA" w:eastAsia="ru-RU"/>
        </w:rPr>
        <w:t>1285742 гривень</w:t>
      </w:r>
      <w:r w:rsidR="00EB7A58" w:rsidRPr="00DB0BDD">
        <w:rPr>
          <w:rFonts w:ascii="Times New Roman" w:eastAsia="Times New Roman" w:hAnsi="Times New Roman" w:cs="Times New Roman"/>
          <w:sz w:val="28"/>
          <w:szCs w:val="28"/>
          <w:lang w:val="uk-UA" w:eastAsia="ru-RU"/>
        </w:rPr>
        <w:t xml:space="preserve">., інші функції – </w:t>
      </w:r>
      <w:r w:rsidR="004B2F24">
        <w:rPr>
          <w:rFonts w:ascii="Times New Roman" w:eastAsia="Times New Roman" w:hAnsi="Times New Roman" w:cs="Times New Roman"/>
          <w:sz w:val="28"/>
          <w:szCs w:val="28"/>
          <w:lang w:val="uk-UA" w:eastAsia="ru-RU"/>
        </w:rPr>
        <w:t>1686186 гривень</w:t>
      </w:r>
      <w:r w:rsidR="00EB7A58" w:rsidRPr="00DB0BDD">
        <w:rPr>
          <w:rFonts w:ascii="Times New Roman" w:eastAsia="Times New Roman" w:hAnsi="Times New Roman" w:cs="Times New Roman"/>
          <w:sz w:val="28"/>
          <w:szCs w:val="28"/>
          <w:lang w:val="uk-UA" w:eastAsia="ru-RU"/>
        </w:rPr>
        <w:t>., міжбюджетні трансферти-</w:t>
      </w:r>
      <w:r w:rsidR="004B2F24">
        <w:rPr>
          <w:rFonts w:ascii="Times New Roman" w:eastAsia="Times New Roman" w:hAnsi="Times New Roman" w:cs="Times New Roman"/>
          <w:sz w:val="28"/>
          <w:szCs w:val="28"/>
          <w:lang w:val="uk-UA" w:eastAsia="ru-RU"/>
        </w:rPr>
        <w:t>2939504 гривни</w:t>
      </w:r>
      <w:r w:rsidR="00EB7A58" w:rsidRPr="00DB0BDD">
        <w:rPr>
          <w:rFonts w:ascii="Times New Roman" w:eastAsia="Times New Roman" w:hAnsi="Times New Roman" w:cs="Times New Roman"/>
          <w:sz w:val="28"/>
          <w:szCs w:val="28"/>
          <w:lang w:val="uk-UA" w:eastAsia="ru-RU"/>
        </w:rPr>
        <w:t xml:space="preserve">. </w:t>
      </w:r>
    </w:p>
    <w:p w14:paraId="1206097F" w14:textId="1BB06FFE" w:rsidR="00C712FA" w:rsidRPr="00DB0BDD" w:rsidRDefault="00AE5591" w:rsidP="00EB7A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EB7A58" w:rsidRPr="00DB0BDD">
        <w:rPr>
          <w:rFonts w:ascii="Times New Roman" w:hAnsi="Times New Roman" w:cs="Times New Roman"/>
          <w:sz w:val="28"/>
          <w:szCs w:val="28"/>
          <w:lang w:val="uk-UA"/>
        </w:rPr>
        <w:t xml:space="preserve">Касові видатки спеціального фонду бюджету за звітний період склалися в сумі </w:t>
      </w:r>
      <w:r w:rsidR="004B2F24">
        <w:rPr>
          <w:rFonts w:ascii="Times New Roman" w:hAnsi="Times New Roman" w:cs="Times New Roman"/>
          <w:sz w:val="28"/>
          <w:szCs w:val="28"/>
          <w:lang w:val="uk-UA"/>
        </w:rPr>
        <w:t>5125742 гривни</w:t>
      </w:r>
      <w:r w:rsidR="00EB7A58" w:rsidRPr="00DB0BDD">
        <w:rPr>
          <w:rFonts w:ascii="Times New Roman" w:hAnsi="Times New Roman" w:cs="Times New Roman"/>
          <w:sz w:val="28"/>
          <w:szCs w:val="28"/>
          <w:lang w:val="uk-UA"/>
        </w:rPr>
        <w:t>. З них направлено на утримання</w:t>
      </w:r>
      <w:r w:rsidR="00286983" w:rsidRPr="00DB0BDD">
        <w:rPr>
          <w:rFonts w:ascii="Times New Roman" w:hAnsi="Times New Roman" w:cs="Times New Roman"/>
          <w:sz w:val="28"/>
          <w:szCs w:val="28"/>
          <w:lang w:val="uk-UA"/>
        </w:rPr>
        <w:t xml:space="preserve"> </w:t>
      </w:r>
      <w:r w:rsidR="00EB7A58" w:rsidRPr="00DB0BDD">
        <w:rPr>
          <w:rFonts w:ascii="Times New Roman" w:hAnsi="Times New Roman" w:cs="Times New Roman"/>
          <w:sz w:val="28"/>
          <w:szCs w:val="28"/>
          <w:lang w:val="uk-UA"/>
        </w:rPr>
        <w:t>дошкільн</w:t>
      </w:r>
      <w:r w:rsidR="00286983" w:rsidRPr="00DB0BDD">
        <w:rPr>
          <w:rFonts w:ascii="Times New Roman" w:hAnsi="Times New Roman" w:cs="Times New Roman"/>
          <w:sz w:val="28"/>
          <w:szCs w:val="28"/>
          <w:lang w:val="uk-UA"/>
        </w:rPr>
        <w:t>их</w:t>
      </w:r>
      <w:r w:rsidR="00EB7A58" w:rsidRPr="00DB0BDD">
        <w:rPr>
          <w:rFonts w:ascii="Times New Roman" w:hAnsi="Times New Roman" w:cs="Times New Roman"/>
          <w:sz w:val="28"/>
          <w:szCs w:val="28"/>
          <w:lang w:val="uk-UA"/>
        </w:rPr>
        <w:t xml:space="preserve"> навчальн</w:t>
      </w:r>
      <w:r w:rsidR="00286983" w:rsidRPr="00DB0BDD">
        <w:rPr>
          <w:rFonts w:ascii="Times New Roman" w:hAnsi="Times New Roman" w:cs="Times New Roman"/>
          <w:sz w:val="28"/>
          <w:szCs w:val="28"/>
          <w:lang w:val="uk-UA"/>
        </w:rPr>
        <w:t>их</w:t>
      </w:r>
      <w:r w:rsidR="00EB7A58" w:rsidRPr="00DB0BDD">
        <w:rPr>
          <w:rFonts w:ascii="Times New Roman" w:hAnsi="Times New Roman" w:cs="Times New Roman"/>
          <w:sz w:val="28"/>
          <w:szCs w:val="28"/>
          <w:lang w:val="uk-UA"/>
        </w:rPr>
        <w:t xml:space="preserve"> заклад</w:t>
      </w:r>
      <w:r w:rsidR="00286983" w:rsidRPr="00DB0BDD">
        <w:rPr>
          <w:rFonts w:ascii="Times New Roman" w:hAnsi="Times New Roman" w:cs="Times New Roman"/>
          <w:sz w:val="28"/>
          <w:szCs w:val="28"/>
          <w:lang w:val="uk-UA"/>
        </w:rPr>
        <w:t>ів</w:t>
      </w:r>
      <w:r w:rsidR="00C712FA" w:rsidRPr="00DB0BDD">
        <w:rPr>
          <w:rFonts w:ascii="Times New Roman" w:hAnsi="Times New Roman" w:cs="Times New Roman"/>
          <w:sz w:val="28"/>
          <w:szCs w:val="28"/>
          <w:lang w:val="uk-UA"/>
        </w:rPr>
        <w:t xml:space="preserve"> </w:t>
      </w:r>
      <w:r w:rsidR="00286983" w:rsidRPr="00DB0BDD">
        <w:rPr>
          <w:rFonts w:ascii="Times New Roman" w:hAnsi="Times New Roman" w:cs="Times New Roman"/>
          <w:sz w:val="28"/>
          <w:szCs w:val="28"/>
          <w:lang w:val="uk-UA"/>
        </w:rPr>
        <w:t>–</w:t>
      </w:r>
      <w:r w:rsidR="004B2F24">
        <w:rPr>
          <w:rFonts w:ascii="Times New Roman" w:hAnsi="Times New Roman" w:cs="Times New Roman"/>
          <w:sz w:val="28"/>
          <w:szCs w:val="28"/>
          <w:lang w:val="uk-UA"/>
        </w:rPr>
        <w:t>31298</w:t>
      </w:r>
      <w:r w:rsidR="00D1217E">
        <w:rPr>
          <w:rFonts w:ascii="Times New Roman" w:hAnsi="Times New Roman" w:cs="Times New Roman"/>
          <w:sz w:val="28"/>
          <w:szCs w:val="28"/>
          <w:lang w:val="uk-UA"/>
        </w:rPr>
        <w:t xml:space="preserve"> гривень</w:t>
      </w:r>
      <w:r w:rsidR="00EB7A58" w:rsidRPr="00DB0B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86983" w:rsidRPr="00DB0BDD">
        <w:rPr>
          <w:rFonts w:ascii="Times New Roman" w:hAnsi="Times New Roman" w:cs="Times New Roman"/>
          <w:sz w:val="28"/>
          <w:szCs w:val="28"/>
          <w:lang w:val="uk-UA"/>
        </w:rPr>
        <w:t>загальноосвітніх шкіл</w:t>
      </w:r>
      <w:r w:rsidR="00D1217E">
        <w:rPr>
          <w:rFonts w:ascii="Times New Roman" w:hAnsi="Times New Roman" w:cs="Times New Roman"/>
          <w:sz w:val="28"/>
          <w:szCs w:val="28"/>
          <w:lang w:val="uk-UA"/>
        </w:rPr>
        <w:t xml:space="preserve"> – 486289 гривень</w:t>
      </w:r>
      <w:r w:rsidR="00286983" w:rsidRPr="00DB0BDD">
        <w:rPr>
          <w:rFonts w:ascii="Times New Roman" w:hAnsi="Times New Roman" w:cs="Times New Roman"/>
          <w:sz w:val="28"/>
          <w:szCs w:val="28"/>
          <w:lang w:val="uk-UA"/>
        </w:rPr>
        <w:t xml:space="preserve">, </w:t>
      </w:r>
      <w:r w:rsidR="00D1217E">
        <w:rPr>
          <w:rFonts w:ascii="Times New Roman" w:hAnsi="Times New Roman" w:cs="Times New Roman"/>
          <w:sz w:val="28"/>
          <w:szCs w:val="28"/>
          <w:lang w:val="uk-UA"/>
        </w:rPr>
        <w:t>на утримання клубів та будинків культури - 8050 гривень, благоустрій населених пунктів 478600 гривень, будівництво школи 241621 гривна, реконструкцію дитячого майданчика та спортивного майданчика</w:t>
      </w:r>
      <w:r w:rsidR="00A62B59">
        <w:rPr>
          <w:rFonts w:ascii="Times New Roman" w:hAnsi="Times New Roman" w:cs="Times New Roman"/>
          <w:sz w:val="28"/>
          <w:szCs w:val="28"/>
          <w:lang w:val="uk-UA"/>
        </w:rPr>
        <w:t>-406923 гривни,виготовлення пкд по ремонту доріг-8024 гривни, ремонт доріг за рахунок державної субвенції  -1245959 гривень, внески до статутного фонду Мостівського Сількомунгоспу-1809397 гривень, придбання обладнання по місцевій пожежній охороні-54840 гривень.</w:t>
      </w:r>
    </w:p>
    <w:p w14:paraId="0CA6FFB7" w14:textId="77777777" w:rsidR="00C712FA" w:rsidRPr="00DB0BDD" w:rsidRDefault="00C712FA" w:rsidP="00EB7A58">
      <w:pPr>
        <w:jc w:val="both"/>
        <w:rPr>
          <w:rFonts w:ascii="Times New Roman" w:hAnsi="Times New Roman" w:cs="Times New Roman"/>
          <w:sz w:val="28"/>
          <w:szCs w:val="28"/>
          <w:lang w:val="uk-UA"/>
        </w:rPr>
      </w:pPr>
    </w:p>
    <w:p w14:paraId="7DACDA41" w14:textId="77777777" w:rsidR="00C712FA" w:rsidRPr="00DB0BDD" w:rsidRDefault="00C712FA" w:rsidP="00EB7A58">
      <w:pPr>
        <w:jc w:val="both"/>
        <w:rPr>
          <w:rFonts w:ascii="Times New Roman" w:hAnsi="Times New Roman" w:cs="Times New Roman"/>
          <w:sz w:val="28"/>
          <w:szCs w:val="28"/>
          <w:lang w:val="uk-UA"/>
        </w:rPr>
      </w:pPr>
    </w:p>
    <w:p w14:paraId="6B3DFA74" w14:textId="77777777" w:rsidR="00EB7A58" w:rsidRPr="00DB0BDD" w:rsidRDefault="00EB7A58" w:rsidP="00EB7A58">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  </w:t>
      </w:r>
    </w:p>
    <w:p w14:paraId="43BE244F" w14:textId="77777777" w:rsidR="00A61217" w:rsidRPr="00DB0BDD" w:rsidRDefault="00EB7A58" w:rsidP="00C712FA">
      <w:pPr>
        <w:jc w:val="center"/>
        <w:rPr>
          <w:rFonts w:ascii="Times New Roman" w:hAnsi="Times New Roman" w:cs="Times New Roman"/>
          <w:b/>
          <w:sz w:val="28"/>
          <w:szCs w:val="28"/>
          <w:lang w:val="uk-UA"/>
        </w:rPr>
      </w:pPr>
      <w:r w:rsidRPr="00DB0BDD">
        <w:rPr>
          <w:rFonts w:ascii="Times New Roman" w:hAnsi="Times New Roman" w:cs="Times New Roman"/>
          <w:sz w:val="28"/>
          <w:szCs w:val="28"/>
          <w:lang w:val="uk-UA"/>
        </w:rPr>
        <w:t>Р</w:t>
      </w:r>
      <w:r w:rsidR="00A61217" w:rsidRPr="00DB0BDD">
        <w:rPr>
          <w:rFonts w:ascii="Times New Roman" w:hAnsi="Times New Roman" w:cs="Times New Roman"/>
          <w:b/>
          <w:sz w:val="28"/>
          <w:szCs w:val="28"/>
          <w:lang w:val="uk-UA"/>
        </w:rPr>
        <w:t xml:space="preserve">озділ </w:t>
      </w:r>
      <w:r w:rsidR="00A61217" w:rsidRPr="00DB0BDD">
        <w:rPr>
          <w:rFonts w:ascii="Times New Roman" w:hAnsi="Times New Roman" w:cs="Times New Roman"/>
          <w:b/>
          <w:sz w:val="28"/>
          <w:szCs w:val="28"/>
          <w:lang w:val="en-US"/>
        </w:rPr>
        <w:t>II</w:t>
      </w:r>
      <w:r w:rsidR="00A61217" w:rsidRPr="00DB0BDD">
        <w:rPr>
          <w:rFonts w:ascii="Times New Roman" w:hAnsi="Times New Roman" w:cs="Times New Roman"/>
          <w:b/>
          <w:sz w:val="28"/>
          <w:szCs w:val="28"/>
          <w:lang w:val="uk-UA"/>
        </w:rPr>
        <w:t>.</w:t>
      </w:r>
      <w:r w:rsidRPr="00DB0BDD">
        <w:rPr>
          <w:rFonts w:ascii="Times New Roman" w:hAnsi="Times New Roman" w:cs="Times New Roman"/>
          <w:b/>
          <w:sz w:val="28"/>
          <w:szCs w:val="28"/>
          <w:lang w:val="uk-UA"/>
        </w:rPr>
        <w:t xml:space="preserve"> </w:t>
      </w:r>
      <w:r w:rsidR="00A61217" w:rsidRPr="00DB0BDD">
        <w:rPr>
          <w:rFonts w:ascii="Times New Roman" w:hAnsi="Times New Roman" w:cs="Times New Roman"/>
          <w:b/>
          <w:sz w:val="28"/>
          <w:szCs w:val="28"/>
          <w:lang w:val="uk-UA"/>
        </w:rPr>
        <w:t>Показники економічного розвитку регіону</w:t>
      </w:r>
    </w:p>
    <w:p w14:paraId="7083C163" w14:textId="77777777" w:rsidR="00C712FA" w:rsidRPr="00DB0BDD" w:rsidRDefault="00C712FA" w:rsidP="00C712FA">
      <w:pPr>
        <w:jc w:val="center"/>
        <w:rPr>
          <w:rFonts w:ascii="Times New Roman" w:hAnsi="Times New Roman" w:cs="Times New Roman"/>
          <w:b/>
          <w:sz w:val="28"/>
          <w:szCs w:val="28"/>
          <w:lang w:val="uk-UA"/>
        </w:rPr>
      </w:pPr>
    </w:p>
    <w:p w14:paraId="099EF93D" w14:textId="00995473" w:rsidR="00A61217" w:rsidRPr="00DB0BDD" w:rsidRDefault="00A61217" w:rsidP="00A61217">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На території Мостівської сільської ради знаходиться п'ятнадцять населених пунктів. Обслуговує населення Мостівської сільської ради 3 відділення зв’язку, 2 Фапи, Мостівська Амбулаторія загальної практики сімейної медицини, </w:t>
      </w:r>
      <w:r w:rsidR="00A62B59">
        <w:rPr>
          <w:rFonts w:ascii="Times New Roman" w:hAnsi="Times New Roman" w:cs="Times New Roman"/>
          <w:sz w:val="28"/>
          <w:szCs w:val="28"/>
          <w:lang w:val="uk-UA"/>
        </w:rPr>
        <w:t>дві</w:t>
      </w:r>
      <w:r w:rsidRPr="00DB0BDD">
        <w:rPr>
          <w:rFonts w:ascii="Times New Roman" w:hAnsi="Times New Roman" w:cs="Times New Roman"/>
          <w:sz w:val="28"/>
          <w:szCs w:val="28"/>
          <w:lang w:val="uk-UA"/>
        </w:rPr>
        <w:t xml:space="preserve">  школи </w:t>
      </w:r>
      <w:r w:rsidRPr="00DB0BDD">
        <w:rPr>
          <w:rFonts w:ascii="Times New Roman" w:hAnsi="Times New Roman" w:cs="Times New Roman"/>
          <w:sz w:val="28"/>
          <w:szCs w:val="28"/>
          <w:lang w:val="en-US"/>
        </w:rPr>
        <w:t>I</w:t>
      </w:r>
      <w:r w:rsidRPr="00DB0BDD">
        <w:rPr>
          <w:rFonts w:ascii="Times New Roman" w:hAnsi="Times New Roman" w:cs="Times New Roman"/>
          <w:sz w:val="28"/>
          <w:szCs w:val="28"/>
          <w:lang w:val="uk-UA"/>
        </w:rPr>
        <w:t>-</w:t>
      </w:r>
      <w:r w:rsidRPr="00DB0BDD">
        <w:rPr>
          <w:rFonts w:ascii="Times New Roman" w:hAnsi="Times New Roman" w:cs="Times New Roman"/>
          <w:sz w:val="28"/>
          <w:szCs w:val="28"/>
          <w:lang w:val="en-US"/>
        </w:rPr>
        <w:t>II</w:t>
      </w:r>
      <w:r w:rsidRPr="00DB0BDD">
        <w:rPr>
          <w:rFonts w:ascii="Times New Roman" w:hAnsi="Times New Roman" w:cs="Times New Roman"/>
          <w:sz w:val="28"/>
          <w:szCs w:val="28"/>
          <w:lang w:val="uk-UA"/>
        </w:rPr>
        <w:t xml:space="preserve">ступенів та </w:t>
      </w:r>
      <w:r w:rsidR="00A62B59">
        <w:rPr>
          <w:rFonts w:ascii="Times New Roman" w:hAnsi="Times New Roman" w:cs="Times New Roman"/>
          <w:sz w:val="28"/>
          <w:szCs w:val="28"/>
          <w:lang w:val="uk-UA"/>
        </w:rPr>
        <w:t>три</w:t>
      </w:r>
      <w:r w:rsidRPr="00DB0BDD">
        <w:rPr>
          <w:rFonts w:ascii="Times New Roman" w:hAnsi="Times New Roman" w:cs="Times New Roman"/>
          <w:sz w:val="28"/>
          <w:szCs w:val="28"/>
          <w:lang w:val="uk-UA"/>
        </w:rPr>
        <w:t xml:space="preserve"> школи </w:t>
      </w:r>
      <w:r w:rsidRPr="00DB0BDD">
        <w:rPr>
          <w:rFonts w:ascii="Times New Roman" w:hAnsi="Times New Roman" w:cs="Times New Roman"/>
          <w:sz w:val="28"/>
          <w:szCs w:val="28"/>
          <w:lang w:val="en-US"/>
        </w:rPr>
        <w:t>I</w:t>
      </w:r>
      <w:r w:rsidRPr="00DB0BDD">
        <w:rPr>
          <w:rFonts w:ascii="Times New Roman" w:hAnsi="Times New Roman" w:cs="Times New Roman"/>
          <w:sz w:val="28"/>
          <w:szCs w:val="28"/>
          <w:lang w:val="uk-UA"/>
        </w:rPr>
        <w:t>-</w:t>
      </w:r>
      <w:r w:rsidRPr="00DB0BDD">
        <w:rPr>
          <w:rFonts w:ascii="Times New Roman" w:hAnsi="Times New Roman" w:cs="Times New Roman"/>
          <w:sz w:val="28"/>
          <w:szCs w:val="28"/>
          <w:lang w:val="en-US"/>
        </w:rPr>
        <w:t>III</w:t>
      </w:r>
      <w:r w:rsidRPr="00DB0BDD">
        <w:rPr>
          <w:rFonts w:ascii="Times New Roman" w:hAnsi="Times New Roman" w:cs="Times New Roman"/>
          <w:sz w:val="28"/>
          <w:szCs w:val="28"/>
          <w:lang w:val="uk-UA"/>
        </w:rPr>
        <w:t xml:space="preserve">  ступенів, знаходяться в селах Мостове, Олександрівка, Суха Балка</w:t>
      </w:r>
      <w:r w:rsidR="00A62B59">
        <w:rPr>
          <w:rFonts w:ascii="Times New Roman" w:hAnsi="Times New Roman" w:cs="Times New Roman"/>
          <w:sz w:val="28"/>
          <w:szCs w:val="28"/>
          <w:lang w:val="uk-UA"/>
        </w:rPr>
        <w:t>, Козубівка</w:t>
      </w:r>
      <w:r w:rsidRPr="00DB0BDD">
        <w:rPr>
          <w:rFonts w:ascii="Times New Roman" w:hAnsi="Times New Roman" w:cs="Times New Roman"/>
          <w:sz w:val="28"/>
          <w:szCs w:val="28"/>
          <w:lang w:val="uk-UA"/>
        </w:rPr>
        <w:t xml:space="preserve"> та Лідіївка. На території </w:t>
      </w:r>
      <w:r w:rsidR="00A62B59">
        <w:rPr>
          <w:rFonts w:ascii="Times New Roman" w:hAnsi="Times New Roman" w:cs="Times New Roman"/>
          <w:sz w:val="28"/>
          <w:szCs w:val="28"/>
          <w:lang w:val="uk-UA"/>
        </w:rPr>
        <w:t>громади</w:t>
      </w:r>
      <w:r w:rsidRPr="00DB0BDD">
        <w:rPr>
          <w:rFonts w:ascii="Times New Roman" w:hAnsi="Times New Roman" w:cs="Times New Roman"/>
          <w:sz w:val="28"/>
          <w:szCs w:val="28"/>
          <w:lang w:val="uk-UA"/>
        </w:rPr>
        <w:t xml:space="preserve"> знаходиться сільський клуб в селі Суха </w:t>
      </w:r>
      <w:r w:rsidR="002401B5" w:rsidRPr="00DB0BDD">
        <w:rPr>
          <w:rFonts w:ascii="Times New Roman" w:hAnsi="Times New Roman" w:cs="Times New Roman"/>
          <w:sz w:val="28"/>
          <w:szCs w:val="28"/>
          <w:lang w:val="uk-UA"/>
        </w:rPr>
        <w:t>Б</w:t>
      </w:r>
      <w:r w:rsidRPr="00DB0BDD">
        <w:rPr>
          <w:rFonts w:ascii="Times New Roman" w:hAnsi="Times New Roman" w:cs="Times New Roman"/>
          <w:sz w:val="28"/>
          <w:szCs w:val="28"/>
          <w:lang w:val="uk-UA"/>
        </w:rPr>
        <w:t>алка, та два сільських будинки культури в селах Мостовому та</w:t>
      </w:r>
      <w:r w:rsidR="002401B5" w:rsidRPr="00DB0BDD">
        <w:rPr>
          <w:rFonts w:ascii="Times New Roman" w:hAnsi="Times New Roman" w:cs="Times New Roman"/>
          <w:sz w:val="28"/>
          <w:szCs w:val="28"/>
          <w:lang w:val="uk-UA"/>
        </w:rPr>
        <w:t xml:space="preserve"> Олександрівка.</w:t>
      </w:r>
    </w:p>
    <w:p w14:paraId="32CC5FD2" w14:textId="77777777" w:rsidR="00A61217" w:rsidRPr="00DB0BDD" w:rsidRDefault="00A61217" w:rsidP="00A61217">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Основна галузь за обсягами виробництва продукції сільськогосподарського призначення та зайнятості населення – сільське господарство. </w:t>
      </w:r>
    </w:p>
    <w:p w14:paraId="6584B9C7" w14:textId="77777777" w:rsidR="00A61217" w:rsidRPr="00DB0BDD" w:rsidRDefault="00A61217" w:rsidP="00A61217">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Загальна площа сільськогосподарських угідь Мостівської сільської ради складає 113676,80 га, з них ріллі-15768,6 га</w:t>
      </w:r>
      <w:r w:rsidR="002401B5" w:rsidRPr="00DB0BDD">
        <w:rPr>
          <w:rFonts w:ascii="Times New Roman" w:hAnsi="Times New Roman" w:cs="Times New Roman"/>
          <w:sz w:val="28"/>
          <w:szCs w:val="28"/>
          <w:lang w:val="uk-UA"/>
        </w:rPr>
        <w:t>.</w:t>
      </w:r>
    </w:p>
    <w:p w14:paraId="2FD7F3DE" w14:textId="77777777" w:rsidR="00A61217" w:rsidRPr="00DB0BDD" w:rsidRDefault="00A61217" w:rsidP="00A61217">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У населених пунктах є сільськогосподарські підприємства: в с.Мостовому- СПРаТ Україна,ТОВ ім.Б.Хмельницького, с.Лідіївка - ДП «Лідієвське ТОВ СП «Нібулон», с.Суха Балка - ТОВ «Злагода, с Ізбашівка-ТОВ «Зоря-Агро, а також є селянські - фермерські господарства.</w:t>
      </w:r>
    </w:p>
    <w:p w14:paraId="0AB346B2" w14:textId="77777777" w:rsidR="00A61217" w:rsidRPr="00DB0BDD" w:rsidRDefault="00A61217" w:rsidP="00A61217">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ab/>
        <w:t>Усі підприємства є виробниками сільськогосподарської продукції,  СПРаТ Україна та ТОВ ім. Б.Хмельницького спеціалізуються виробництвом м’яса та молока, а ДП «Лідієвське» спеціалізується як виробник насіння зернових, масляничних і технічних культур.</w:t>
      </w:r>
    </w:p>
    <w:p w14:paraId="1AABD33D" w14:textId="77777777" w:rsidR="00A61217" w:rsidRPr="00DB0BDD" w:rsidRDefault="00A61217" w:rsidP="00A61217">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ab/>
        <w:t>Найбільш рентабельним товаровиробником на території ради є ДП «Лідієвське» .У його користуванні знаходяться найкращі землі відповідно до оцінки земель сільськогосподарського призначення.</w:t>
      </w:r>
    </w:p>
    <w:p w14:paraId="4CD383F5" w14:textId="77777777" w:rsidR="00A61217" w:rsidRPr="00DB0BDD" w:rsidRDefault="00A61217" w:rsidP="00A61217">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ab/>
        <w:t>Підприємства ДП «Лідієвське» та ТОВ «Зоря-Агро» надають послуги по обробітку землі тому, що вони мають багато нової досконалої сільськогосподарської техніки.</w:t>
      </w:r>
    </w:p>
    <w:p w14:paraId="697A1BB4" w14:textId="77777777" w:rsidR="00A61217" w:rsidRPr="00DB0BDD" w:rsidRDefault="00A61217" w:rsidP="00A61217">
      <w:pPr>
        <w:jc w:val="both"/>
        <w:rPr>
          <w:rFonts w:ascii="Times New Roman" w:hAnsi="Times New Roman" w:cs="Times New Roman"/>
          <w:b/>
          <w:sz w:val="28"/>
          <w:szCs w:val="28"/>
          <w:lang w:val="uk-UA"/>
        </w:rPr>
      </w:pPr>
      <w:r w:rsidRPr="00DB0BDD">
        <w:rPr>
          <w:rFonts w:ascii="Times New Roman" w:hAnsi="Times New Roman" w:cs="Times New Roman"/>
          <w:sz w:val="28"/>
          <w:szCs w:val="28"/>
          <w:lang w:val="uk-UA"/>
        </w:rPr>
        <w:t xml:space="preserve">                                 </w:t>
      </w:r>
    </w:p>
    <w:p w14:paraId="0C85B018" w14:textId="77777777" w:rsidR="006A2CB7" w:rsidRPr="00DB0BDD" w:rsidRDefault="00A61217" w:rsidP="004F6514">
      <w:pPr>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Розділ </w:t>
      </w:r>
      <w:r w:rsidRPr="00DB0BDD">
        <w:rPr>
          <w:rFonts w:ascii="Times New Roman" w:hAnsi="Times New Roman" w:cs="Times New Roman"/>
          <w:b/>
          <w:sz w:val="28"/>
          <w:szCs w:val="28"/>
          <w:lang w:val="en-US"/>
        </w:rPr>
        <w:t>III</w:t>
      </w:r>
      <w:r w:rsidRPr="00DB0BDD">
        <w:rPr>
          <w:rFonts w:ascii="Times New Roman" w:hAnsi="Times New Roman" w:cs="Times New Roman"/>
          <w:b/>
          <w:sz w:val="28"/>
          <w:szCs w:val="28"/>
          <w:lang w:val="uk-UA"/>
        </w:rPr>
        <w:t xml:space="preserve">. </w:t>
      </w:r>
      <w:r w:rsidR="006A2CB7" w:rsidRPr="00DB0BDD">
        <w:rPr>
          <w:rFonts w:ascii="Times New Roman" w:hAnsi="Times New Roman" w:cs="Times New Roman"/>
          <w:b/>
          <w:sz w:val="28"/>
          <w:szCs w:val="28"/>
          <w:lang w:val="uk-UA"/>
        </w:rPr>
        <w:t>ДОХОДИ</w:t>
      </w:r>
    </w:p>
    <w:p w14:paraId="7FC14B2D" w14:textId="77777777" w:rsidR="00C712FA" w:rsidRPr="00DB0BDD" w:rsidRDefault="00C712FA" w:rsidP="004F6514">
      <w:pPr>
        <w:jc w:val="center"/>
        <w:rPr>
          <w:rFonts w:ascii="Times New Roman" w:hAnsi="Times New Roman" w:cs="Times New Roman"/>
          <w:b/>
          <w:sz w:val="28"/>
          <w:szCs w:val="28"/>
          <w:lang w:val="uk-UA"/>
        </w:rPr>
      </w:pPr>
    </w:p>
    <w:p w14:paraId="356E01F9" w14:textId="2570765C" w:rsidR="00A73C38" w:rsidRPr="00DB0BDD" w:rsidRDefault="00A73C38" w:rsidP="00C712FA">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дохідної частини загального фонду бюджету сільської ради за звітний рік надійшло </w:t>
      </w:r>
      <w:r w:rsidR="00A62B59">
        <w:rPr>
          <w:rFonts w:ascii="Times New Roman" w:eastAsia="Times New Roman" w:hAnsi="Times New Roman" w:cs="Times New Roman"/>
          <w:sz w:val="28"/>
          <w:szCs w:val="28"/>
          <w:lang w:val="uk-UA" w:eastAsia="ru-RU"/>
        </w:rPr>
        <w:t>40245851 гривень</w:t>
      </w:r>
      <w:r w:rsidRPr="00DB0BDD">
        <w:rPr>
          <w:rFonts w:ascii="Times New Roman" w:eastAsia="Times New Roman" w:hAnsi="Times New Roman" w:cs="Times New Roman"/>
          <w:sz w:val="28"/>
          <w:szCs w:val="28"/>
          <w:lang w:val="uk-UA" w:eastAsia="ru-RU"/>
        </w:rPr>
        <w:t xml:space="preserve">, що складає </w:t>
      </w:r>
      <w:r w:rsidR="00A62B59">
        <w:rPr>
          <w:rFonts w:ascii="Times New Roman" w:eastAsia="Times New Roman" w:hAnsi="Times New Roman" w:cs="Times New Roman"/>
          <w:sz w:val="28"/>
          <w:szCs w:val="28"/>
          <w:lang w:val="uk-UA" w:eastAsia="ru-RU"/>
        </w:rPr>
        <w:t>98,8</w:t>
      </w:r>
      <w:r w:rsidRPr="00DB0BDD">
        <w:rPr>
          <w:rFonts w:ascii="Times New Roman" w:eastAsia="Times New Roman" w:hAnsi="Times New Roman" w:cs="Times New Roman"/>
          <w:sz w:val="28"/>
          <w:szCs w:val="28"/>
          <w:lang w:val="uk-UA" w:eastAsia="ru-RU"/>
        </w:rPr>
        <w:t xml:space="preserve"> відсотка до плану звітного періоду (</w:t>
      </w:r>
      <w:r w:rsidR="00A62B59">
        <w:rPr>
          <w:rFonts w:ascii="Times New Roman" w:eastAsia="Times New Roman" w:hAnsi="Times New Roman" w:cs="Times New Roman"/>
          <w:sz w:val="28"/>
          <w:szCs w:val="28"/>
          <w:lang w:val="uk-UA" w:eastAsia="ru-RU"/>
        </w:rPr>
        <w:t>40744343</w:t>
      </w:r>
      <w:r w:rsidR="00C712FA" w:rsidRPr="00DB0BDD">
        <w:rPr>
          <w:rFonts w:ascii="Times New Roman" w:eastAsia="Times New Roman" w:hAnsi="Times New Roman" w:cs="Times New Roman"/>
          <w:sz w:val="28"/>
          <w:szCs w:val="28"/>
          <w:lang w:val="uk-UA" w:eastAsia="ru-RU"/>
        </w:rPr>
        <w:t xml:space="preserve"> </w:t>
      </w:r>
      <w:r w:rsidR="00A62B59">
        <w:rPr>
          <w:rFonts w:ascii="Times New Roman" w:eastAsia="Times New Roman" w:hAnsi="Times New Roman" w:cs="Times New Roman"/>
          <w:sz w:val="28"/>
          <w:szCs w:val="28"/>
          <w:lang w:val="uk-UA" w:eastAsia="ru-RU"/>
        </w:rPr>
        <w:t>гривни</w:t>
      </w:r>
      <w:r w:rsidRPr="00DB0BDD">
        <w:rPr>
          <w:rFonts w:ascii="Times New Roman" w:eastAsia="Times New Roman" w:hAnsi="Times New Roman" w:cs="Times New Roman"/>
          <w:sz w:val="28"/>
          <w:szCs w:val="28"/>
          <w:lang w:val="uk-UA" w:eastAsia="ru-RU"/>
        </w:rPr>
        <w:t xml:space="preserve">) </w:t>
      </w:r>
      <w:r w:rsidR="00C712FA" w:rsidRPr="00DB0BDD">
        <w:rPr>
          <w:rFonts w:ascii="Times New Roman" w:eastAsia="Times New Roman" w:hAnsi="Times New Roman" w:cs="Times New Roman"/>
          <w:sz w:val="28"/>
          <w:szCs w:val="28"/>
          <w:lang w:val="uk-UA" w:eastAsia="ru-RU"/>
        </w:rPr>
        <w:t>В розрізі податків та зборів виконання слідуюче:</w:t>
      </w:r>
    </w:p>
    <w:p w14:paraId="584E746A" w14:textId="77777777" w:rsidR="00A73C38" w:rsidRPr="00DB0BDD" w:rsidRDefault="00A73C38" w:rsidP="00A73C38">
      <w:pPr>
        <w:ind w:firstLine="708"/>
        <w:jc w:val="both"/>
        <w:rPr>
          <w:rFonts w:ascii="Times New Roman" w:eastAsia="Calibri" w:hAnsi="Times New Roman" w:cs="Times New Roman"/>
          <w:sz w:val="28"/>
          <w:szCs w:val="28"/>
          <w:lang w:val="uk-UA"/>
        </w:rPr>
      </w:pPr>
    </w:p>
    <w:p w14:paraId="54D4E0DF" w14:textId="77777777" w:rsidR="00255DC2" w:rsidRPr="00DB0BDD" w:rsidRDefault="00255DC2" w:rsidP="00255DC2">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Податок та збір на доходи фізичних осіб</w:t>
      </w:r>
    </w:p>
    <w:p w14:paraId="05C3A71A" w14:textId="77777777" w:rsidR="001245F2" w:rsidRPr="00DB0BDD" w:rsidRDefault="001245F2" w:rsidP="00255DC2">
      <w:pPr>
        <w:ind w:firstLine="708"/>
        <w:jc w:val="center"/>
        <w:rPr>
          <w:rFonts w:ascii="Times New Roman" w:hAnsi="Times New Roman" w:cs="Times New Roman"/>
          <w:b/>
          <w:sz w:val="28"/>
          <w:szCs w:val="28"/>
          <w:lang w:val="uk-UA"/>
        </w:rPr>
      </w:pPr>
    </w:p>
    <w:p w14:paraId="3DEE4CFD" w14:textId="77777777" w:rsidR="001245F2" w:rsidRPr="00DB0BDD" w:rsidRDefault="001245F2" w:rsidP="001245F2">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Відповідно до статті 64 Бюджетного кодексу України до бюджетів територіальних громад зараховується 60% податку та збору на доходи фізичних осіб</w:t>
      </w:r>
    </w:p>
    <w:p w14:paraId="7A0C56C1" w14:textId="67D3FC68" w:rsidR="00280E70" w:rsidRPr="00DB0BDD" w:rsidRDefault="00535A5B" w:rsidP="00280E70">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Податків та зборів  на доходи фізичних осіб надійшло у звітному періоді</w:t>
      </w:r>
      <w:r w:rsidR="002719F2" w:rsidRPr="00DB0BDD">
        <w:rPr>
          <w:rFonts w:ascii="Times New Roman" w:eastAsia="Times New Roman" w:hAnsi="Times New Roman" w:cs="Times New Roman"/>
          <w:sz w:val="28"/>
          <w:szCs w:val="28"/>
          <w:lang w:val="uk-UA" w:eastAsia="ru-RU"/>
        </w:rPr>
        <w:t xml:space="preserve"> </w:t>
      </w:r>
      <w:r w:rsidR="00051E72">
        <w:rPr>
          <w:rFonts w:ascii="Times New Roman" w:eastAsia="Times New Roman" w:hAnsi="Times New Roman" w:cs="Times New Roman"/>
          <w:sz w:val="28"/>
          <w:szCs w:val="28"/>
          <w:lang w:val="uk-UA" w:eastAsia="ru-RU"/>
        </w:rPr>
        <w:t>9090793 гривень</w:t>
      </w:r>
      <w:r w:rsidRPr="00DB0BDD">
        <w:rPr>
          <w:rFonts w:ascii="Times New Roman" w:eastAsia="Times New Roman" w:hAnsi="Times New Roman" w:cs="Times New Roman"/>
          <w:sz w:val="28"/>
          <w:szCs w:val="28"/>
          <w:lang w:val="uk-UA" w:eastAsia="ru-RU"/>
        </w:rPr>
        <w:t xml:space="preserve">, при уточненому плані </w:t>
      </w:r>
      <w:r w:rsidR="00051E72">
        <w:rPr>
          <w:rFonts w:ascii="Times New Roman" w:eastAsia="Times New Roman" w:hAnsi="Times New Roman" w:cs="Times New Roman"/>
          <w:sz w:val="28"/>
          <w:szCs w:val="28"/>
          <w:lang w:val="uk-UA" w:eastAsia="ru-RU"/>
        </w:rPr>
        <w:t>10247654 гривни</w:t>
      </w:r>
      <w:r w:rsidRPr="00DB0BDD">
        <w:rPr>
          <w:rFonts w:ascii="Times New Roman" w:eastAsia="Times New Roman" w:hAnsi="Times New Roman" w:cs="Times New Roman"/>
          <w:sz w:val="28"/>
          <w:szCs w:val="28"/>
          <w:lang w:val="uk-UA" w:eastAsia="ru-RU"/>
        </w:rPr>
        <w:t xml:space="preserve">, або </w:t>
      </w:r>
      <w:r w:rsidR="00051E72">
        <w:rPr>
          <w:rFonts w:ascii="Times New Roman" w:eastAsia="Times New Roman" w:hAnsi="Times New Roman" w:cs="Times New Roman"/>
          <w:sz w:val="28"/>
          <w:szCs w:val="28"/>
          <w:lang w:val="uk-UA" w:eastAsia="ru-RU"/>
        </w:rPr>
        <w:t>88,7</w:t>
      </w:r>
      <w:r w:rsidRPr="00DB0BDD">
        <w:rPr>
          <w:rFonts w:ascii="Times New Roman" w:eastAsia="Times New Roman" w:hAnsi="Times New Roman" w:cs="Times New Roman"/>
          <w:sz w:val="28"/>
          <w:szCs w:val="28"/>
          <w:lang w:val="uk-UA" w:eastAsia="ru-RU"/>
        </w:rPr>
        <w:t xml:space="preserve"> відсотка.</w:t>
      </w:r>
      <w:r w:rsidR="002A0C7A" w:rsidRPr="00DB0BDD">
        <w:rPr>
          <w:rFonts w:ascii="Times New Roman" w:eastAsia="Times New Roman" w:hAnsi="Times New Roman" w:cs="Times New Roman"/>
          <w:sz w:val="28"/>
          <w:szCs w:val="28"/>
          <w:lang w:val="uk-UA" w:eastAsia="ru-RU"/>
        </w:rPr>
        <w:t xml:space="preserve"> </w:t>
      </w:r>
      <w:r w:rsidR="00280E70" w:rsidRPr="00DB0BDD">
        <w:rPr>
          <w:rFonts w:ascii="Times New Roman" w:eastAsia="Times New Roman" w:hAnsi="Times New Roman" w:cs="Times New Roman"/>
          <w:sz w:val="28"/>
          <w:szCs w:val="28"/>
          <w:lang w:val="uk-UA" w:eastAsia="ru-RU"/>
        </w:rPr>
        <w:t xml:space="preserve">В розрізі податків плани </w:t>
      </w:r>
      <w:r w:rsidR="00051E72">
        <w:rPr>
          <w:rFonts w:ascii="Times New Roman" w:eastAsia="Times New Roman" w:hAnsi="Times New Roman" w:cs="Times New Roman"/>
          <w:sz w:val="28"/>
          <w:szCs w:val="28"/>
          <w:lang w:val="uk-UA" w:eastAsia="ru-RU"/>
        </w:rPr>
        <w:t>недо</w:t>
      </w:r>
      <w:r w:rsidR="00280E70" w:rsidRPr="00DB0BDD">
        <w:rPr>
          <w:rFonts w:ascii="Times New Roman" w:eastAsia="Times New Roman" w:hAnsi="Times New Roman" w:cs="Times New Roman"/>
          <w:sz w:val="28"/>
          <w:szCs w:val="28"/>
          <w:lang w:val="uk-UA" w:eastAsia="ru-RU"/>
        </w:rPr>
        <w:t xml:space="preserve">виконані </w:t>
      </w:r>
      <w:r w:rsidR="00051E72">
        <w:rPr>
          <w:rFonts w:ascii="Times New Roman" w:eastAsia="Times New Roman" w:hAnsi="Times New Roman" w:cs="Times New Roman"/>
          <w:sz w:val="28"/>
          <w:szCs w:val="28"/>
          <w:lang w:val="uk-UA" w:eastAsia="ru-RU"/>
        </w:rPr>
        <w:t xml:space="preserve">на 17,4 відсотки </w:t>
      </w:r>
      <w:r w:rsidR="00280E70" w:rsidRPr="00DB0BDD">
        <w:rPr>
          <w:rFonts w:ascii="Times New Roman" w:eastAsia="Times New Roman" w:hAnsi="Times New Roman" w:cs="Times New Roman"/>
          <w:sz w:val="28"/>
          <w:szCs w:val="28"/>
          <w:lang w:val="uk-UA" w:eastAsia="ru-RU"/>
        </w:rPr>
        <w:t xml:space="preserve">по </w:t>
      </w:r>
      <w:r w:rsidR="00051E72">
        <w:rPr>
          <w:rFonts w:ascii="Times New Roman" w:eastAsia="Times New Roman" w:hAnsi="Times New Roman" w:cs="Times New Roman"/>
          <w:sz w:val="28"/>
          <w:szCs w:val="28"/>
          <w:lang w:val="uk-UA" w:eastAsia="ru-RU"/>
        </w:rPr>
        <w:t>податку на доходи фізичних осіб, що сплачується податковими агентами у вигляді заробітної плати в сумі 1258879 гривень.</w:t>
      </w:r>
    </w:p>
    <w:p w14:paraId="4B7AD7E5" w14:textId="77777777" w:rsidR="00280E70" w:rsidRPr="00DB0BDD" w:rsidRDefault="00280E70" w:rsidP="00280E70">
      <w:pPr>
        <w:ind w:firstLine="708"/>
        <w:jc w:val="both"/>
        <w:rPr>
          <w:rFonts w:ascii="Times New Roman" w:hAnsi="Times New Roman" w:cs="Times New Roman"/>
          <w:sz w:val="28"/>
          <w:szCs w:val="28"/>
          <w:lang w:val="uk-UA"/>
        </w:rPr>
      </w:pPr>
      <w:r w:rsidRPr="00DB0BDD">
        <w:rPr>
          <w:rFonts w:ascii="Times New Roman" w:eastAsia="Times New Roman" w:hAnsi="Times New Roman" w:cs="Times New Roman"/>
          <w:sz w:val="28"/>
          <w:szCs w:val="28"/>
          <w:lang w:val="uk-UA" w:eastAsia="ru-RU"/>
        </w:rPr>
        <w:t xml:space="preserve">Податок на </w:t>
      </w:r>
      <w:r w:rsidRPr="00DB0BDD">
        <w:rPr>
          <w:rFonts w:ascii="Times New Roman" w:hAnsi="Times New Roman" w:cs="Times New Roman"/>
          <w:sz w:val="28"/>
          <w:szCs w:val="28"/>
          <w:lang w:val="uk-UA"/>
        </w:rPr>
        <w:t xml:space="preserve"> доходи фізичних осіб, що сплачується податковими агентами, із доходів платника податку у вигляді </w:t>
      </w:r>
      <w:r w:rsidR="009C6F29" w:rsidRPr="00DB0BDD">
        <w:rPr>
          <w:rFonts w:ascii="Times New Roman" w:hAnsi="Times New Roman" w:cs="Times New Roman"/>
          <w:sz w:val="28"/>
          <w:szCs w:val="28"/>
          <w:lang w:val="uk-UA"/>
        </w:rPr>
        <w:t xml:space="preserve">доходів інших ніж </w:t>
      </w:r>
      <w:r w:rsidRPr="00DB0BDD">
        <w:rPr>
          <w:rFonts w:ascii="Times New Roman" w:hAnsi="Times New Roman" w:cs="Times New Roman"/>
          <w:sz w:val="28"/>
          <w:szCs w:val="28"/>
          <w:lang w:val="uk-UA"/>
        </w:rPr>
        <w:t>заробітн</w:t>
      </w:r>
      <w:r w:rsidR="009C6F29" w:rsidRPr="00DB0BDD">
        <w:rPr>
          <w:rFonts w:ascii="Times New Roman" w:hAnsi="Times New Roman" w:cs="Times New Roman"/>
          <w:sz w:val="28"/>
          <w:szCs w:val="28"/>
          <w:lang w:val="uk-UA"/>
        </w:rPr>
        <w:t>а</w:t>
      </w:r>
      <w:r w:rsidRPr="00DB0BDD">
        <w:rPr>
          <w:rFonts w:ascii="Times New Roman" w:hAnsi="Times New Roman" w:cs="Times New Roman"/>
          <w:sz w:val="28"/>
          <w:szCs w:val="28"/>
          <w:lang w:val="uk-UA"/>
        </w:rPr>
        <w:t xml:space="preserve"> плат</w:t>
      </w:r>
      <w:r w:rsidR="009C6F29" w:rsidRPr="00DB0BDD">
        <w:rPr>
          <w:rFonts w:ascii="Times New Roman" w:hAnsi="Times New Roman" w:cs="Times New Roman"/>
          <w:sz w:val="28"/>
          <w:szCs w:val="28"/>
          <w:lang w:val="uk-UA"/>
        </w:rPr>
        <w:t>а  в сумі 2458,9 тис. грн.;</w:t>
      </w:r>
    </w:p>
    <w:p w14:paraId="42B941C2" w14:textId="7A50CE02" w:rsidR="00535A5B" w:rsidRPr="00DB0BDD" w:rsidRDefault="00E81364" w:rsidP="00E81364">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Податок на доходи за результатами річного декларування сплачено фізичними особами в сумі </w:t>
      </w:r>
      <w:r w:rsidR="00051E72">
        <w:rPr>
          <w:rFonts w:ascii="Times New Roman" w:hAnsi="Times New Roman" w:cs="Times New Roman"/>
          <w:sz w:val="28"/>
          <w:szCs w:val="28"/>
          <w:lang w:val="uk-UA"/>
        </w:rPr>
        <w:t>703472 гривни</w:t>
      </w:r>
      <w:r w:rsidR="002B3C3E" w:rsidRPr="00DB0BDD">
        <w:rPr>
          <w:rFonts w:ascii="Times New Roman" w:hAnsi="Times New Roman" w:cs="Times New Roman"/>
          <w:sz w:val="28"/>
          <w:szCs w:val="28"/>
          <w:lang w:val="uk-UA"/>
        </w:rPr>
        <w:t>.</w:t>
      </w:r>
      <w:r w:rsidR="00ED2CA3" w:rsidRPr="00DB0BDD">
        <w:rPr>
          <w:rFonts w:ascii="Times New Roman" w:hAnsi="Times New Roman" w:cs="Times New Roman"/>
          <w:sz w:val="28"/>
          <w:szCs w:val="28"/>
          <w:lang w:val="uk-UA"/>
        </w:rPr>
        <w:t xml:space="preserve"> </w:t>
      </w:r>
    </w:p>
    <w:p w14:paraId="581C99F3" w14:textId="77777777" w:rsidR="006E4531" w:rsidRPr="00DB0BDD" w:rsidRDefault="006E4531" w:rsidP="00255DC2">
      <w:pPr>
        <w:ind w:firstLine="708"/>
        <w:jc w:val="both"/>
        <w:rPr>
          <w:rFonts w:ascii="Times New Roman" w:hAnsi="Times New Roman" w:cs="Times New Roman"/>
          <w:sz w:val="28"/>
          <w:szCs w:val="28"/>
          <w:lang w:val="uk-UA"/>
        </w:rPr>
      </w:pPr>
    </w:p>
    <w:p w14:paraId="5C4ADD63" w14:textId="77777777" w:rsidR="00BA29E0" w:rsidRPr="00DB0BDD" w:rsidRDefault="006E4531" w:rsidP="006E4531">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Податок на прибуток підприємств</w:t>
      </w:r>
    </w:p>
    <w:p w14:paraId="3F1BFE33" w14:textId="6D89B610" w:rsidR="004A4E15" w:rsidRPr="00DB0BDD" w:rsidRDefault="006E4531" w:rsidP="006E4531">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Податок на прибуток підприємств та фінансових установ комунальної власності  на</w:t>
      </w:r>
      <w:r w:rsidR="001C0B6F" w:rsidRPr="00DB0BDD">
        <w:rPr>
          <w:rFonts w:ascii="Times New Roman" w:hAnsi="Times New Roman" w:cs="Times New Roman"/>
          <w:sz w:val="28"/>
          <w:szCs w:val="28"/>
          <w:lang w:val="uk-UA"/>
        </w:rPr>
        <w:t xml:space="preserve"> звітний період</w:t>
      </w:r>
      <w:r w:rsidRPr="00DB0BDD">
        <w:rPr>
          <w:rFonts w:ascii="Times New Roman" w:hAnsi="Times New Roman" w:cs="Times New Roman"/>
          <w:sz w:val="28"/>
          <w:szCs w:val="28"/>
          <w:lang w:val="uk-UA"/>
        </w:rPr>
        <w:t xml:space="preserve"> </w:t>
      </w:r>
      <w:r w:rsidR="001C0B6F" w:rsidRPr="00DB0BDD">
        <w:rPr>
          <w:rFonts w:ascii="Times New Roman" w:hAnsi="Times New Roman" w:cs="Times New Roman"/>
          <w:sz w:val="28"/>
          <w:szCs w:val="28"/>
          <w:lang w:val="uk-UA"/>
        </w:rPr>
        <w:t>планувався</w:t>
      </w:r>
      <w:r w:rsidR="002B3C3E" w:rsidRPr="00DB0BDD">
        <w:rPr>
          <w:rFonts w:ascii="Times New Roman" w:hAnsi="Times New Roman" w:cs="Times New Roman"/>
          <w:sz w:val="28"/>
          <w:szCs w:val="28"/>
          <w:lang w:val="uk-UA"/>
        </w:rPr>
        <w:t xml:space="preserve"> і виконано </w:t>
      </w:r>
      <w:r w:rsidR="00ED2CA3" w:rsidRPr="00DB0BDD">
        <w:rPr>
          <w:rFonts w:ascii="Times New Roman" w:hAnsi="Times New Roman" w:cs="Times New Roman"/>
          <w:sz w:val="28"/>
          <w:szCs w:val="28"/>
          <w:lang w:val="uk-UA"/>
        </w:rPr>
        <w:t xml:space="preserve"> в сумі </w:t>
      </w:r>
      <w:r w:rsidR="00051E72">
        <w:rPr>
          <w:rFonts w:ascii="Times New Roman" w:hAnsi="Times New Roman" w:cs="Times New Roman"/>
          <w:sz w:val="28"/>
          <w:szCs w:val="28"/>
          <w:lang w:val="uk-UA"/>
        </w:rPr>
        <w:t>677 гивень</w:t>
      </w:r>
      <w:r w:rsidR="004A4E15" w:rsidRPr="00DB0BDD">
        <w:rPr>
          <w:rFonts w:ascii="Times New Roman" w:hAnsi="Times New Roman" w:cs="Times New Roman"/>
          <w:sz w:val="28"/>
          <w:szCs w:val="28"/>
          <w:lang w:val="uk-UA"/>
        </w:rPr>
        <w:t xml:space="preserve">. </w:t>
      </w:r>
    </w:p>
    <w:p w14:paraId="2FF3BF33" w14:textId="77777777" w:rsidR="00F379DF" w:rsidRPr="00DB0BDD" w:rsidRDefault="00F379DF" w:rsidP="00B269F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p>
    <w:p w14:paraId="34FAC4BF" w14:textId="2AC5ABFB" w:rsidR="002E2862" w:rsidRPr="00DB0BDD" w:rsidRDefault="00B5457E" w:rsidP="00B269F6">
      <w:pPr>
        <w:ind w:firstLine="708"/>
        <w:jc w:val="both"/>
        <w:rPr>
          <w:rFonts w:ascii="Times New Roman" w:hAnsi="Times New Roman" w:cs="Times New Roman"/>
          <w:sz w:val="28"/>
          <w:szCs w:val="28"/>
          <w:lang w:val="uk-UA"/>
        </w:rPr>
      </w:pPr>
      <w:r w:rsidRPr="00DB0BDD">
        <w:rPr>
          <w:rFonts w:ascii="Times New Roman" w:hAnsi="Times New Roman" w:cs="Times New Roman"/>
          <w:b/>
          <w:sz w:val="28"/>
          <w:szCs w:val="28"/>
          <w:lang w:val="uk-UA"/>
        </w:rPr>
        <w:t>Рент</w:t>
      </w:r>
      <w:r w:rsidR="002E2862" w:rsidRPr="00DB0BDD">
        <w:rPr>
          <w:rFonts w:ascii="Times New Roman" w:hAnsi="Times New Roman" w:cs="Times New Roman"/>
          <w:b/>
          <w:sz w:val="28"/>
          <w:szCs w:val="28"/>
          <w:lang w:val="uk-UA"/>
        </w:rPr>
        <w:t>на плата та плата за використання природних ресурсів</w:t>
      </w:r>
      <w:r w:rsidR="0053520A" w:rsidRPr="00DB0BDD">
        <w:rPr>
          <w:rFonts w:ascii="Times New Roman" w:hAnsi="Times New Roman" w:cs="Times New Roman"/>
          <w:sz w:val="28"/>
          <w:szCs w:val="28"/>
          <w:lang w:val="uk-UA"/>
        </w:rPr>
        <w:t xml:space="preserve"> надійшла в сумі </w:t>
      </w:r>
      <w:r w:rsidR="00051E72">
        <w:rPr>
          <w:rFonts w:ascii="Times New Roman" w:hAnsi="Times New Roman" w:cs="Times New Roman"/>
          <w:sz w:val="28"/>
          <w:szCs w:val="28"/>
          <w:lang w:val="uk-UA"/>
        </w:rPr>
        <w:t>5040 гривень</w:t>
      </w:r>
      <w:r w:rsidR="002B3C3E" w:rsidRPr="00DB0BDD">
        <w:rPr>
          <w:rFonts w:ascii="Times New Roman" w:hAnsi="Times New Roman" w:cs="Times New Roman"/>
          <w:sz w:val="28"/>
          <w:szCs w:val="28"/>
          <w:lang w:val="uk-UA"/>
        </w:rPr>
        <w:t>.</w:t>
      </w:r>
      <w:r w:rsidR="0053520A" w:rsidRPr="00DB0BDD">
        <w:rPr>
          <w:rFonts w:ascii="Times New Roman" w:hAnsi="Times New Roman" w:cs="Times New Roman"/>
          <w:sz w:val="28"/>
          <w:szCs w:val="28"/>
          <w:lang w:val="uk-UA"/>
        </w:rPr>
        <w:t xml:space="preserve"> </w:t>
      </w:r>
      <w:r w:rsidR="009C6F29" w:rsidRPr="00DB0BDD">
        <w:rPr>
          <w:rFonts w:ascii="Times New Roman" w:hAnsi="Times New Roman" w:cs="Times New Roman"/>
          <w:sz w:val="28"/>
          <w:szCs w:val="28"/>
          <w:lang w:val="uk-UA"/>
        </w:rPr>
        <w:t>з</w:t>
      </w:r>
      <w:r w:rsidR="002E2862" w:rsidRPr="00DB0BDD">
        <w:rPr>
          <w:rFonts w:ascii="Times New Roman" w:hAnsi="Times New Roman" w:cs="Times New Roman"/>
          <w:sz w:val="28"/>
          <w:szCs w:val="28"/>
          <w:lang w:val="uk-UA"/>
        </w:rPr>
        <w:t xml:space="preserve">атвердженого обсягу доходів по рентній платі в бюджеті сільської ради </w:t>
      </w:r>
      <w:r w:rsidR="00051E72">
        <w:rPr>
          <w:rFonts w:ascii="Times New Roman" w:hAnsi="Times New Roman" w:cs="Times New Roman"/>
          <w:sz w:val="28"/>
          <w:szCs w:val="28"/>
          <w:lang w:val="uk-UA"/>
        </w:rPr>
        <w:t>5034 гривень</w:t>
      </w:r>
      <w:r w:rsidR="002E2862" w:rsidRPr="00DB0BDD">
        <w:rPr>
          <w:rFonts w:ascii="Times New Roman" w:hAnsi="Times New Roman" w:cs="Times New Roman"/>
          <w:sz w:val="28"/>
          <w:szCs w:val="28"/>
          <w:lang w:val="uk-UA"/>
        </w:rPr>
        <w:t>.</w:t>
      </w:r>
      <w:r w:rsidR="007D6B41" w:rsidRPr="00DB0BDD">
        <w:rPr>
          <w:rFonts w:ascii="Times New Roman" w:hAnsi="Times New Roman" w:cs="Times New Roman"/>
          <w:sz w:val="28"/>
          <w:szCs w:val="28"/>
          <w:lang w:val="uk-UA"/>
        </w:rPr>
        <w:t xml:space="preserve"> Виконання 100</w:t>
      </w:r>
      <w:r w:rsidR="009C6F29" w:rsidRPr="00DB0BDD">
        <w:rPr>
          <w:rFonts w:ascii="Times New Roman" w:hAnsi="Times New Roman" w:cs="Times New Roman"/>
          <w:sz w:val="28"/>
          <w:szCs w:val="28"/>
          <w:lang w:val="uk-UA"/>
        </w:rPr>
        <w:t>,</w:t>
      </w:r>
      <w:r w:rsidR="00051E72">
        <w:rPr>
          <w:rFonts w:ascii="Times New Roman" w:hAnsi="Times New Roman" w:cs="Times New Roman"/>
          <w:sz w:val="28"/>
          <w:szCs w:val="28"/>
          <w:lang w:val="uk-UA"/>
        </w:rPr>
        <w:t>1</w:t>
      </w:r>
      <w:r w:rsidR="007D6B41" w:rsidRPr="00DB0BDD">
        <w:rPr>
          <w:rFonts w:ascii="Times New Roman" w:hAnsi="Times New Roman" w:cs="Times New Roman"/>
          <w:sz w:val="28"/>
          <w:szCs w:val="28"/>
          <w:lang w:val="uk-UA"/>
        </w:rPr>
        <w:t xml:space="preserve"> відсот</w:t>
      </w:r>
      <w:r w:rsidR="00051E72">
        <w:rPr>
          <w:rFonts w:ascii="Times New Roman" w:hAnsi="Times New Roman" w:cs="Times New Roman"/>
          <w:sz w:val="28"/>
          <w:szCs w:val="28"/>
          <w:lang w:val="uk-UA"/>
        </w:rPr>
        <w:t>ок.</w:t>
      </w:r>
      <w:r w:rsidR="002E2862" w:rsidRPr="00DB0BDD">
        <w:rPr>
          <w:rFonts w:ascii="Times New Roman" w:hAnsi="Times New Roman" w:cs="Times New Roman"/>
          <w:sz w:val="28"/>
          <w:szCs w:val="28"/>
          <w:lang w:val="uk-UA"/>
        </w:rPr>
        <w:t xml:space="preserve"> </w:t>
      </w:r>
    </w:p>
    <w:p w14:paraId="135A963A" w14:textId="77777777" w:rsidR="00F379DF" w:rsidRPr="00DB0BDD" w:rsidRDefault="00F379DF" w:rsidP="002E2862">
      <w:pPr>
        <w:ind w:firstLine="708"/>
        <w:jc w:val="center"/>
        <w:rPr>
          <w:rFonts w:ascii="Times New Roman" w:hAnsi="Times New Roman" w:cs="Times New Roman"/>
          <w:b/>
          <w:sz w:val="28"/>
          <w:szCs w:val="28"/>
          <w:lang w:val="uk-UA"/>
        </w:rPr>
      </w:pPr>
    </w:p>
    <w:p w14:paraId="1541E373" w14:textId="77777777" w:rsidR="004A4E15" w:rsidRPr="00DB0BDD" w:rsidRDefault="002E2862" w:rsidP="002E2862">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Внутрішні податки на товари та послуги</w:t>
      </w:r>
    </w:p>
    <w:p w14:paraId="1BBF64FB" w14:textId="5CFE1AA3" w:rsidR="004A4E15" w:rsidRPr="00DB0BDD" w:rsidRDefault="004A4E15" w:rsidP="0043187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В бюджеті сільської ради на 20</w:t>
      </w:r>
      <w:r w:rsidR="00051E72">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рік </w:t>
      </w:r>
      <w:r w:rsidR="0043187B" w:rsidRPr="00DB0BDD">
        <w:rPr>
          <w:rFonts w:ascii="Times New Roman" w:hAnsi="Times New Roman" w:cs="Times New Roman"/>
          <w:sz w:val="28"/>
          <w:szCs w:val="28"/>
          <w:lang w:val="uk-UA"/>
        </w:rPr>
        <w:t xml:space="preserve">затверджені </w:t>
      </w:r>
      <w:r w:rsidRPr="00DB0BDD">
        <w:rPr>
          <w:rFonts w:ascii="Times New Roman" w:hAnsi="Times New Roman" w:cs="Times New Roman"/>
          <w:sz w:val="28"/>
          <w:szCs w:val="28"/>
          <w:lang w:val="uk-UA"/>
        </w:rPr>
        <w:t xml:space="preserve"> кошти від надходжень акцизного податку з </w:t>
      </w:r>
      <w:r w:rsidR="007D6B41" w:rsidRPr="00DB0BDD">
        <w:rPr>
          <w:rFonts w:ascii="Times New Roman" w:hAnsi="Times New Roman" w:cs="Times New Roman"/>
          <w:sz w:val="28"/>
          <w:szCs w:val="28"/>
          <w:lang w:val="uk-UA"/>
        </w:rPr>
        <w:t>вироблених в Україні</w:t>
      </w:r>
      <w:r w:rsidRPr="00DB0BDD">
        <w:rPr>
          <w:rFonts w:ascii="Times New Roman" w:hAnsi="Times New Roman" w:cs="Times New Roman"/>
          <w:sz w:val="28"/>
          <w:szCs w:val="28"/>
          <w:lang w:val="uk-UA"/>
        </w:rPr>
        <w:t xml:space="preserve"> підакцизни</w:t>
      </w:r>
      <w:r w:rsidR="007D6B41" w:rsidRPr="00DB0BDD">
        <w:rPr>
          <w:rFonts w:ascii="Times New Roman" w:hAnsi="Times New Roman" w:cs="Times New Roman"/>
          <w:sz w:val="28"/>
          <w:szCs w:val="28"/>
          <w:lang w:val="uk-UA"/>
        </w:rPr>
        <w:t>х</w:t>
      </w:r>
      <w:r w:rsidRPr="00DB0BDD">
        <w:rPr>
          <w:rFonts w:ascii="Times New Roman" w:hAnsi="Times New Roman" w:cs="Times New Roman"/>
          <w:sz w:val="28"/>
          <w:szCs w:val="28"/>
          <w:lang w:val="uk-UA"/>
        </w:rPr>
        <w:t xml:space="preserve"> товар</w:t>
      </w:r>
      <w:r w:rsidR="007D6B41" w:rsidRPr="00DB0BDD">
        <w:rPr>
          <w:rFonts w:ascii="Times New Roman" w:hAnsi="Times New Roman" w:cs="Times New Roman"/>
          <w:sz w:val="28"/>
          <w:szCs w:val="28"/>
          <w:lang w:val="uk-UA"/>
        </w:rPr>
        <w:t>ів</w:t>
      </w:r>
      <w:r w:rsidRPr="00DB0BDD">
        <w:rPr>
          <w:rFonts w:ascii="Times New Roman" w:hAnsi="Times New Roman" w:cs="Times New Roman"/>
          <w:sz w:val="28"/>
          <w:szCs w:val="28"/>
          <w:lang w:val="uk-UA"/>
        </w:rPr>
        <w:t xml:space="preserve"> в сумі </w:t>
      </w:r>
      <w:r w:rsidR="008E23F2">
        <w:rPr>
          <w:rFonts w:ascii="Times New Roman" w:hAnsi="Times New Roman" w:cs="Times New Roman"/>
          <w:sz w:val="28"/>
          <w:szCs w:val="28"/>
          <w:lang w:val="uk-UA"/>
        </w:rPr>
        <w:t>4114 гривень</w:t>
      </w:r>
      <w:r w:rsidRPr="00DB0BDD">
        <w:rPr>
          <w:rFonts w:ascii="Times New Roman" w:hAnsi="Times New Roman" w:cs="Times New Roman"/>
          <w:sz w:val="28"/>
          <w:szCs w:val="28"/>
          <w:lang w:val="uk-UA"/>
        </w:rPr>
        <w:t>, фактично надійшло</w:t>
      </w:r>
      <w:r w:rsidR="001C0B6F" w:rsidRPr="00DB0BDD">
        <w:rPr>
          <w:rFonts w:ascii="Times New Roman" w:hAnsi="Times New Roman" w:cs="Times New Roman"/>
          <w:sz w:val="28"/>
          <w:szCs w:val="28"/>
          <w:lang w:val="uk-UA"/>
        </w:rPr>
        <w:t xml:space="preserve"> </w:t>
      </w:r>
      <w:r w:rsidR="007D6B41" w:rsidRPr="00DB0BDD">
        <w:rPr>
          <w:rFonts w:ascii="Times New Roman" w:hAnsi="Times New Roman" w:cs="Times New Roman"/>
          <w:sz w:val="28"/>
          <w:szCs w:val="28"/>
          <w:lang w:val="uk-UA"/>
        </w:rPr>
        <w:t>4</w:t>
      </w:r>
      <w:r w:rsidR="008E23F2">
        <w:rPr>
          <w:rFonts w:ascii="Times New Roman" w:hAnsi="Times New Roman" w:cs="Times New Roman"/>
          <w:sz w:val="28"/>
          <w:szCs w:val="28"/>
          <w:lang w:val="uk-UA"/>
        </w:rPr>
        <w:t>537 гривень</w:t>
      </w:r>
      <w:r w:rsidR="002B3C3E"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w:t>
      </w:r>
      <w:r w:rsidR="001C0B6F" w:rsidRPr="00DB0BDD">
        <w:rPr>
          <w:rFonts w:ascii="Times New Roman" w:hAnsi="Times New Roman" w:cs="Times New Roman"/>
          <w:sz w:val="28"/>
          <w:szCs w:val="28"/>
          <w:lang w:val="uk-UA"/>
        </w:rPr>
        <w:t>пере</w:t>
      </w:r>
      <w:r w:rsidRPr="00DB0BDD">
        <w:rPr>
          <w:rFonts w:ascii="Times New Roman" w:hAnsi="Times New Roman" w:cs="Times New Roman"/>
          <w:sz w:val="28"/>
          <w:szCs w:val="28"/>
          <w:lang w:val="uk-UA"/>
        </w:rPr>
        <w:t xml:space="preserve">виконання складає до уточненого плану </w:t>
      </w:r>
      <w:r w:rsidR="008E23F2">
        <w:rPr>
          <w:rFonts w:ascii="Times New Roman" w:hAnsi="Times New Roman" w:cs="Times New Roman"/>
          <w:sz w:val="28"/>
          <w:szCs w:val="28"/>
          <w:lang w:val="uk-UA"/>
        </w:rPr>
        <w:t>10,3 гривень</w:t>
      </w:r>
      <w:r w:rsidRPr="00DB0BDD">
        <w:rPr>
          <w:rFonts w:ascii="Times New Roman" w:hAnsi="Times New Roman" w:cs="Times New Roman"/>
          <w:sz w:val="28"/>
          <w:szCs w:val="28"/>
          <w:lang w:val="uk-UA"/>
        </w:rPr>
        <w:t xml:space="preserve">. </w:t>
      </w:r>
    </w:p>
    <w:p w14:paraId="1891BF7D" w14:textId="6A51395D" w:rsidR="002E2862" w:rsidRPr="00DB0BDD" w:rsidRDefault="002E2862" w:rsidP="0043187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Уточнен</w:t>
      </w:r>
      <w:r w:rsidR="00B269F6" w:rsidRPr="00DB0BDD">
        <w:rPr>
          <w:rFonts w:ascii="Times New Roman" w:hAnsi="Times New Roman" w:cs="Times New Roman"/>
          <w:sz w:val="28"/>
          <w:szCs w:val="28"/>
          <w:lang w:val="uk-UA"/>
        </w:rPr>
        <w:t>ий план</w:t>
      </w:r>
      <w:r w:rsidRPr="00DB0BDD">
        <w:rPr>
          <w:rFonts w:ascii="Times New Roman" w:hAnsi="Times New Roman" w:cs="Times New Roman"/>
          <w:sz w:val="28"/>
          <w:szCs w:val="28"/>
          <w:lang w:val="uk-UA"/>
        </w:rPr>
        <w:t xml:space="preserve"> надходжен</w:t>
      </w:r>
      <w:r w:rsidR="00B269F6" w:rsidRPr="00DB0BDD">
        <w:rPr>
          <w:rFonts w:ascii="Times New Roman" w:hAnsi="Times New Roman" w:cs="Times New Roman"/>
          <w:sz w:val="28"/>
          <w:szCs w:val="28"/>
          <w:lang w:val="uk-UA"/>
        </w:rPr>
        <w:t>ь</w:t>
      </w:r>
      <w:r w:rsidRPr="00DB0BDD">
        <w:rPr>
          <w:rFonts w:ascii="Times New Roman" w:hAnsi="Times New Roman" w:cs="Times New Roman"/>
          <w:sz w:val="28"/>
          <w:szCs w:val="28"/>
          <w:lang w:val="uk-UA"/>
        </w:rPr>
        <w:t xml:space="preserve"> до бюджету по податку з</w:t>
      </w:r>
      <w:r w:rsidR="007D6B41" w:rsidRPr="00DB0BDD">
        <w:rPr>
          <w:rFonts w:ascii="Times New Roman" w:hAnsi="Times New Roman" w:cs="Times New Roman"/>
          <w:sz w:val="28"/>
          <w:szCs w:val="28"/>
          <w:lang w:val="uk-UA"/>
        </w:rPr>
        <w:t xml:space="preserve"> ввезених на митну територію України підакцизних товарів – пального </w:t>
      </w:r>
      <w:r w:rsidR="002B3C3E" w:rsidRPr="00DB0BDD">
        <w:rPr>
          <w:rFonts w:ascii="Times New Roman" w:hAnsi="Times New Roman" w:cs="Times New Roman"/>
          <w:sz w:val="28"/>
          <w:szCs w:val="28"/>
          <w:lang w:val="uk-UA"/>
        </w:rPr>
        <w:t>–</w:t>
      </w:r>
      <w:r w:rsidR="007D6B41" w:rsidRPr="00DB0BDD">
        <w:rPr>
          <w:rFonts w:ascii="Times New Roman" w:hAnsi="Times New Roman" w:cs="Times New Roman"/>
          <w:sz w:val="28"/>
          <w:szCs w:val="28"/>
          <w:lang w:val="uk-UA"/>
        </w:rPr>
        <w:t xml:space="preserve"> </w:t>
      </w:r>
      <w:r w:rsidR="008E23F2">
        <w:rPr>
          <w:rFonts w:ascii="Times New Roman" w:hAnsi="Times New Roman" w:cs="Times New Roman"/>
          <w:sz w:val="28"/>
          <w:szCs w:val="28"/>
          <w:lang w:val="uk-UA"/>
        </w:rPr>
        <w:t>14463 гривень</w:t>
      </w:r>
      <w:r w:rsidR="002B3C3E"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фактично надійшло за </w:t>
      </w:r>
      <w:r w:rsidR="001C0B6F" w:rsidRPr="00DB0BDD">
        <w:rPr>
          <w:rFonts w:ascii="Times New Roman" w:hAnsi="Times New Roman" w:cs="Times New Roman"/>
          <w:sz w:val="28"/>
          <w:szCs w:val="28"/>
          <w:lang w:val="uk-UA"/>
        </w:rPr>
        <w:t xml:space="preserve"> звітний період  </w:t>
      </w:r>
      <w:r w:rsidR="008E23F2">
        <w:rPr>
          <w:rFonts w:ascii="Times New Roman" w:hAnsi="Times New Roman" w:cs="Times New Roman"/>
          <w:sz w:val="28"/>
          <w:szCs w:val="28"/>
          <w:lang w:val="uk-UA"/>
        </w:rPr>
        <w:t>15961 гривна</w:t>
      </w:r>
      <w:r w:rsidRPr="00DB0BDD">
        <w:rPr>
          <w:rFonts w:ascii="Times New Roman" w:hAnsi="Times New Roman" w:cs="Times New Roman"/>
          <w:sz w:val="28"/>
          <w:szCs w:val="28"/>
          <w:lang w:val="uk-UA"/>
        </w:rPr>
        <w:t>.</w:t>
      </w:r>
    </w:p>
    <w:p w14:paraId="2A6BCAC5" w14:textId="43ABE1C1" w:rsidR="00F209DA" w:rsidRPr="00DB0BDD" w:rsidRDefault="00F379DF" w:rsidP="0043187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Акцизний податок з реалізації суб’єктами господарювання роздрібної торгівлі підакцизних товарів надійшов в сумі </w:t>
      </w:r>
      <w:r w:rsidR="008E23F2">
        <w:rPr>
          <w:rFonts w:ascii="Times New Roman" w:hAnsi="Times New Roman" w:cs="Times New Roman"/>
          <w:sz w:val="28"/>
          <w:szCs w:val="28"/>
          <w:lang w:val="uk-UA"/>
        </w:rPr>
        <w:t xml:space="preserve">33516гривень </w:t>
      </w:r>
      <w:r w:rsidR="009C6F29" w:rsidRPr="00DB0BDD">
        <w:rPr>
          <w:rFonts w:ascii="Times New Roman" w:hAnsi="Times New Roman" w:cs="Times New Roman"/>
          <w:sz w:val="28"/>
          <w:szCs w:val="28"/>
          <w:lang w:val="uk-UA"/>
        </w:rPr>
        <w:t xml:space="preserve">при уточненому плані </w:t>
      </w:r>
      <w:r w:rsidR="008E23F2">
        <w:rPr>
          <w:rFonts w:ascii="Times New Roman" w:hAnsi="Times New Roman" w:cs="Times New Roman"/>
          <w:sz w:val="28"/>
          <w:szCs w:val="28"/>
          <w:lang w:val="uk-UA"/>
        </w:rPr>
        <w:t>32980 гривень</w:t>
      </w:r>
      <w:r w:rsidR="009C6F29" w:rsidRPr="00DB0BDD">
        <w:rPr>
          <w:rFonts w:ascii="Times New Roman" w:hAnsi="Times New Roman" w:cs="Times New Roman"/>
          <w:sz w:val="28"/>
          <w:szCs w:val="28"/>
          <w:lang w:val="uk-UA"/>
        </w:rPr>
        <w:t>,</w:t>
      </w:r>
      <w:r w:rsidR="008E23F2">
        <w:rPr>
          <w:rFonts w:ascii="Times New Roman" w:hAnsi="Times New Roman" w:cs="Times New Roman"/>
          <w:sz w:val="28"/>
          <w:szCs w:val="28"/>
          <w:lang w:val="uk-UA"/>
        </w:rPr>
        <w:t xml:space="preserve"> </w:t>
      </w:r>
      <w:r w:rsidR="009C6F29" w:rsidRPr="00DB0BDD">
        <w:rPr>
          <w:rFonts w:ascii="Times New Roman" w:hAnsi="Times New Roman" w:cs="Times New Roman"/>
          <w:sz w:val="28"/>
          <w:szCs w:val="28"/>
          <w:lang w:val="uk-UA"/>
        </w:rPr>
        <w:t xml:space="preserve">перевиконання складає </w:t>
      </w:r>
      <w:r w:rsidR="008E23F2">
        <w:rPr>
          <w:rFonts w:ascii="Times New Roman" w:hAnsi="Times New Roman" w:cs="Times New Roman"/>
          <w:sz w:val="28"/>
          <w:szCs w:val="28"/>
          <w:lang w:val="uk-UA"/>
        </w:rPr>
        <w:t xml:space="preserve">536 </w:t>
      </w:r>
      <w:r w:rsidR="009C6F29" w:rsidRPr="00DB0BDD">
        <w:rPr>
          <w:rFonts w:ascii="Times New Roman" w:hAnsi="Times New Roman" w:cs="Times New Roman"/>
          <w:sz w:val="28"/>
          <w:szCs w:val="28"/>
          <w:lang w:val="uk-UA"/>
        </w:rPr>
        <w:t xml:space="preserve"> </w:t>
      </w:r>
      <w:r w:rsidR="00E60515">
        <w:rPr>
          <w:rFonts w:ascii="Times New Roman" w:hAnsi="Times New Roman" w:cs="Times New Roman"/>
          <w:sz w:val="28"/>
          <w:szCs w:val="28"/>
          <w:lang w:val="uk-UA"/>
        </w:rPr>
        <w:t>гр</w:t>
      </w:r>
      <w:r w:rsidR="008E23F2">
        <w:rPr>
          <w:rFonts w:ascii="Times New Roman" w:hAnsi="Times New Roman" w:cs="Times New Roman"/>
          <w:sz w:val="28"/>
          <w:szCs w:val="28"/>
          <w:lang w:val="uk-UA"/>
        </w:rPr>
        <w:t>ивень</w:t>
      </w:r>
      <w:r w:rsidR="00E60515">
        <w:rPr>
          <w:rFonts w:ascii="Times New Roman" w:hAnsi="Times New Roman" w:cs="Times New Roman"/>
          <w:sz w:val="28"/>
          <w:szCs w:val="28"/>
          <w:lang w:val="uk-UA"/>
        </w:rPr>
        <w:t>..</w:t>
      </w:r>
    </w:p>
    <w:p w14:paraId="044EAF6D" w14:textId="77777777" w:rsidR="00B23E2E" w:rsidRPr="00DB0BDD" w:rsidRDefault="00B23E2E" w:rsidP="00CA3295">
      <w:pPr>
        <w:ind w:firstLine="708"/>
        <w:jc w:val="center"/>
        <w:rPr>
          <w:rFonts w:ascii="Times New Roman" w:hAnsi="Times New Roman" w:cs="Times New Roman"/>
          <w:sz w:val="28"/>
          <w:szCs w:val="28"/>
          <w:lang w:val="uk-UA"/>
        </w:rPr>
      </w:pPr>
    </w:p>
    <w:p w14:paraId="59ACA37D" w14:textId="77777777" w:rsidR="00255DC2" w:rsidRPr="00DB0BDD" w:rsidRDefault="00CA3295" w:rsidP="00CA3295">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Місцеві податки та збори</w:t>
      </w:r>
    </w:p>
    <w:p w14:paraId="4F08E9C5" w14:textId="77777777" w:rsidR="009673C0" w:rsidRPr="00DB0BDD" w:rsidRDefault="009673C0" w:rsidP="00CA3295">
      <w:pPr>
        <w:ind w:firstLine="708"/>
        <w:jc w:val="center"/>
        <w:rPr>
          <w:rFonts w:ascii="Times New Roman" w:hAnsi="Times New Roman" w:cs="Times New Roman"/>
          <w:b/>
          <w:sz w:val="28"/>
          <w:szCs w:val="28"/>
          <w:lang w:val="uk-UA"/>
        </w:rPr>
      </w:pPr>
    </w:p>
    <w:p w14:paraId="23FD11F8" w14:textId="202EC128" w:rsidR="00CA3295" w:rsidRPr="00DB0BDD" w:rsidRDefault="00CA3295"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В цілому місцеві податки та збори виконані за </w:t>
      </w:r>
      <w:r w:rsidR="00B269F6" w:rsidRPr="00DB0BDD">
        <w:rPr>
          <w:rFonts w:ascii="Times New Roman" w:hAnsi="Times New Roman" w:cs="Times New Roman"/>
          <w:sz w:val="28"/>
          <w:szCs w:val="28"/>
          <w:lang w:val="uk-UA"/>
        </w:rPr>
        <w:t>звітний період</w:t>
      </w:r>
      <w:r w:rsidRPr="00DB0BDD">
        <w:rPr>
          <w:rFonts w:ascii="Times New Roman" w:hAnsi="Times New Roman" w:cs="Times New Roman"/>
          <w:sz w:val="28"/>
          <w:szCs w:val="28"/>
          <w:lang w:val="uk-UA"/>
        </w:rPr>
        <w:t xml:space="preserve"> на </w:t>
      </w:r>
      <w:r w:rsidR="0053520A" w:rsidRPr="00DB0BDD">
        <w:rPr>
          <w:rFonts w:ascii="Times New Roman" w:hAnsi="Times New Roman" w:cs="Times New Roman"/>
          <w:sz w:val="28"/>
          <w:szCs w:val="28"/>
          <w:lang w:val="uk-UA"/>
        </w:rPr>
        <w:t>10</w:t>
      </w:r>
      <w:r w:rsidR="008E23F2">
        <w:rPr>
          <w:rFonts w:ascii="Times New Roman" w:hAnsi="Times New Roman" w:cs="Times New Roman"/>
          <w:sz w:val="28"/>
          <w:szCs w:val="28"/>
          <w:lang w:val="uk-UA"/>
        </w:rPr>
        <w:t>5</w:t>
      </w:r>
      <w:r w:rsidR="0053520A" w:rsidRPr="00DB0BDD">
        <w:rPr>
          <w:rFonts w:ascii="Times New Roman" w:hAnsi="Times New Roman" w:cs="Times New Roman"/>
          <w:sz w:val="28"/>
          <w:szCs w:val="28"/>
          <w:lang w:val="uk-UA"/>
        </w:rPr>
        <w:t>,</w:t>
      </w:r>
      <w:r w:rsidR="009C6F29" w:rsidRPr="00DB0BDD">
        <w:rPr>
          <w:rFonts w:ascii="Times New Roman" w:hAnsi="Times New Roman" w:cs="Times New Roman"/>
          <w:sz w:val="28"/>
          <w:szCs w:val="28"/>
          <w:lang w:val="uk-UA"/>
        </w:rPr>
        <w:t>8</w:t>
      </w:r>
      <w:r w:rsidR="001C0B6F"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відсотк</w:t>
      </w:r>
      <w:r w:rsidR="008E23F2">
        <w:rPr>
          <w:rFonts w:ascii="Times New Roman" w:hAnsi="Times New Roman" w:cs="Times New Roman"/>
          <w:sz w:val="28"/>
          <w:szCs w:val="28"/>
          <w:lang w:val="uk-UA"/>
        </w:rPr>
        <w:t>ів</w:t>
      </w:r>
      <w:r w:rsidRPr="00DB0BDD">
        <w:rPr>
          <w:rFonts w:ascii="Times New Roman" w:hAnsi="Times New Roman" w:cs="Times New Roman"/>
          <w:sz w:val="28"/>
          <w:szCs w:val="28"/>
          <w:lang w:val="uk-UA"/>
        </w:rPr>
        <w:t xml:space="preserve"> (уточнений план </w:t>
      </w:r>
      <w:r w:rsidR="008E23F2">
        <w:rPr>
          <w:rFonts w:ascii="Times New Roman" w:hAnsi="Times New Roman" w:cs="Times New Roman"/>
          <w:sz w:val="28"/>
          <w:szCs w:val="28"/>
          <w:lang w:val="uk-UA"/>
        </w:rPr>
        <w:t>11706295 гривень</w:t>
      </w:r>
      <w:r w:rsidRPr="00DB0BDD">
        <w:rPr>
          <w:rFonts w:ascii="Times New Roman" w:hAnsi="Times New Roman" w:cs="Times New Roman"/>
          <w:sz w:val="28"/>
          <w:szCs w:val="28"/>
          <w:lang w:val="uk-UA"/>
        </w:rPr>
        <w:t>,</w:t>
      </w:r>
      <w:r w:rsidR="008E23F2">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фактично надійшло </w:t>
      </w:r>
      <w:r w:rsidR="008E23F2">
        <w:rPr>
          <w:rFonts w:ascii="Times New Roman" w:hAnsi="Times New Roman" w:cs="Times New Roman"/>
          <w:sz w:val="28"/>
          <w:szCs w:val="28"/>
          <w:lang w:val="uk-UA"/>
        </w:rPr>
        <w:t>12381150</w:t>
      </w:r>
      <w:r w:rsidR="002B3C3E" w:rsidRPr="00DB0BDD">
        <w:rPr>
          <w:rFonts w:ascii="Times New Roman" w:hAnsi="Times New Roman" w:cs="Times New Roman"/>
          <w:sz w:val="28"/>
          <w:szCs w:val="28"/>
          <w:lang w:val="uk-UA"/>
        </w:rPr>
        <w:t xml:space="preserve"> </w:t>
      </w:r>
      <w:r w:rsidR="008E23F2">
        <w:rPr>
          <w:rFonts w:ascii="Times New Roman" w:hAnsi="Times New Roman" w:cs="Times New Roman"/>
          <w:sz w:val="28"/>
          <w:szCs w:val="28"/>
          <w:lang w:val="uk-UA"/>
        </w:rPr>
        <w:t>гривень</w:t>
      </w:r>
      <w:r w:rsidRPr="00DB0BDD">
        <w:rPr>
          <w:rFonts w:ascii="Times New Roman" w:hAnsi="Times New Roman" w:cs="Times New Roman"/>
          <w:sz w:val="28"/>
          <w:szCs w:val="28"/>
          <w:lang w:val="uk-UA"/>
        </w:rPr>
        <w:t>)</w:t>
      </w:r>
      <w:r w:rsidR="00C57409" w:rsidRPr="00DB0BDD">
        <w:rPr>
          <w:rFonts w:ascii="Times New Roman" w:hAnsi="Times New Roman" w:cs="Times New Roman"/>
          <w:sz w:val="28"/>
          <w:szCs w:val="28"/>
          <w:lang w:val="uk-UA"/>
        </w:rPr>
        <w:t>.</w:t>
      </w:r>
    </w:p>
    <w:p w14:paraId="3EA7240C" w14:textId="77777777" w:rsidR="009673C0" w:rsidRPr="00DB0BDD" w:rsidRDefault="009673C0" w:rsidP="00CA3295">
      <w:pPr>
        <w:ind w:firstLine="708"/>
        <w:jc w:val="both"/>
        <w:rPr>
          <w:rFonts w:ascii="Times New Roman" w:hAnsi="Times New Roman" w:cs="Times New Roman"/>
          <w:sz w:val="28"/>
          <w:szCs w:val="28"/>
          <w:lang w:val="uk-UA"/>
        </w:rPr>
      </w:pPr>
    </w:p>
    <w:p w14:paraId="2D1EA8BE" w14:textId="77777777" w:rsidR="00CA3295" w:rsidRPr="00DB0BDD" w:rsidRDefault="00CA3295" w:rsidP="00CA3295">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Податок на майно</w:t>
      </w:r>
    </w:p>
    <w:p w14:paraId="0C3C4656" w14:textId="2C611378" w:rsidR="005C0095" w:rsidRPr="00DB0BDD" w:rsidRDefault="00CA3295"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Затверджений обсяг надходжень податку на майно</w:t>
      </w:r>
      <w:r w:rsidR="005C009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на</w:t>
      </w:r>
      <w:r w:rsidR="001C0B6F" w:rsidRPr="00DB0BDD">
        <w:rPr>
          <w:rFonts w:ascii="Times New Roman" w:hAnsi="Times New Roman" w:cs="Times New Roman"/>
          <w:sz w:val="28"/>
          <w:szCs w:val="28"/>
          <w:lang w:val="uk-UA"/>
        </w:rPr>
        <w:t xml:space="preserve"> 20</w:t>
      </w:r>
      <w:r w:rsidR="008E23F2">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w:t>
      </w:r>
      <w:r w:rsidR="005C0095" w:rsidRPr="00DB0BDD">
        <w:rPr>
          <w:rFonts w:ascii="Times New Roman" w:hAnsi="Times New Roman" w:cs="Times New Roman"/>
          <w:sz w:val="28"/>
          <w:szCs w:val="28"/>
          <w:lang w:val="uk-UA"/>
        </w:rPr>
        <w:t xml:space="preserve">ік  </w:t>
      </w:r>
      <w:r w:rsidR="008E23F2">
        <w:rPr>
          <w:rFonts w:ascii="Times New Roman" w:hAnsi="Times New Roman" w:cs="Times New Roman"/>
          <w:sz w:val="28"/>
          <w:szCs w:val="28"/>
          <w:lang w:val="uk-UA"/>
        </w:rPr>
        <w:t>8768913гривень</w:t>
      </w:r>
      <w:r w:rsidR="002B3C3E"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фактично надійшло </w:t>
      </w:r>
      <w:r w:rsidR="004C3E13">
        <w:rPr>
          <w:rFonts w:ascii="Times New Roman" w:hAnsi="Times New Roman" w:cs="Times New Roman"/>
          <w:sz w:val="28"/>
          <w:szCs w:val="28"/>
          <w:lang w:val="uk-UA"/>
        </w:rPr>
        <w:t>9316925 гривень</w:t>
      </w:r>
      <w:r w:rsidRPr="00DB0BDD">
        <w:rPr>
          <w:rFonts w:ascii="Times New Roman" w:hAnsi="Times New Roman" w:cs="Times New Roman"/>
          <w:sz w:val="28"/>
          <w:szCs w:val="28"/>
          <w:lang w:val="uk-UA"/>
        </w:rPr>
        <w:t>, перевиконання становить</w:t>
      </w:r>
      <w:r w:rsidR="007F6391" w:rsidRPr="00DB0BDD">
        <w:rPr>
          <w:rFonts w:ascii="Times New Roman" w:hAnsi="Times New Roman" w:cs="Times New Roman"/>
          <w:sz w:val="28"/>
          <w:szCs w:val="28"/>
          <w:lang w:val="uk-UA"/>
        </w:rPr>
        <w:t xml:space="preserve"> </w:t>
      </w:r>
      <w:r w:rsidR="004C3E13">
        <w:rPr>
          <w:rFonts w:ascii="Times New Roman" w:hAnsi="Times New Roman" w:cs="Times New Roman"/>
          <w:sz w:val="28"/>
          <w:szCs w:val="28"/>
          <w:lang w:val="uk-UA"/>
        </w:rPr>
        <w:t>548012 гривень</w:t>
      </w:r>
      <w:r w:rsidR="007F6391" w:rsidRPr="00DB0BDD">
        <w:rPr>
          <w:rFonts w:ascii="Times New Roman" w:hAnsi="Times New Roman" w:cs="Times New Roman"/>
          <w:sz w:val="28"/>
          <w:szCs w:val="28"/>
          <w:lang w:val="uk-UA"/>
        </w:rPr>
        <w:t xml:space="preserve"> Перевиконання одержано за рахунок збільшення ставок земельного податку в межах населених пунктів та додатково укладених договорів оренди землі.</w:t>
      </w:r>
    </w:p>
    <w:p w14:paraId="7F630564" w14:textId="3CAAAB2F" w:rsidR="003B667E" w:rsidRPr="00DB0BDD" w:rsidRDefault="005C0095"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Податок на нерухоме майно, відмінне від земельної ділянки,</w:t>
      </w:r>
      <w:r w:rsidR="003B667E"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сплачений юридичними особами, які є власниками об’єктів житлової нерухомості одержано стовідсотково відповідно до плану</w:t>
      </w:r>
      <w:r w:rsidR="003B667E" w:rsidRPr="00DB0BDD">
        <w:rPr>
          <w:rFonts w:ascii="Times New Roman" w:hAnsi="Times New Roman" w:cs="Times New Roman"/>
          <w:sz w:val="28"/>
          <w:szCs w:val="28"/>
          <w:lang w:val="uk-UA"/>
        </w:rPr>
        <w:t xml:space="preserve">, в грошовому виразі це становить </w:t>
      </w:r>
      <w:r w:rsidR="004C3E13">
        <w:rPr>
          <w:rFonts w:ascii="Times New Roman" w:hAnsi="Times New Roman" w:cs="Times New Roman"/>
          <w:sz w:val="28"/>
          <w:szCs w:val="28"/>
          <w:lang w:val="uk-UA"/>
        </w:rPr>
        <w:t>10492 гривни</w:t>
      </w:r>
      <w:r w:rsidR="002B3C3E" w:rsidRPr="00DB0BDD">
        <w:rPr>
          <w:rFonts w:ascii="Times New Roman" w:hAnsi="Times New Roman" w:cs="Times New Roman"/>
          <w:sz w:val="28"/>
          <w:szCs w:val="28"/>
          <w:lang w:val="uk-UA"/>
        </w:rPr>
        <w:t>.</w:t>
      </w:r>
      <w:r w:rsidR="00DC18AF" w:rsidRPr="00DB0BDD">
        <w:rPr>
          <w:rFonts w:ascii="Times New Roman" w:hAnsi="Times New Roman" w:cs="Times New Roman"/>
          <w:sz w:val="28"/>
          <w:szCs w:val="28"/>
          <w:lang w:val="uk-UA"/>
        </w:rPr>
        <w:t xml:space="preserve"> Юридичними особами які  є власниками нежитлової нерухомості цей податок сплачено в сумі </w:t>
      </w:r>
      <w:r w:rsidR="004C3E13">
        <w:rPr>
          <w:rFonts w:ascii="Times New Roman" w:hAnsi="Times New Roman" w:cs="Times New Roman"/>
          <w:sz w:val="28"/>
          <w:szCs w:val="28"/>
          <w:lang w:val="uk-UA"/>
        </w:rPr>
        <w:t>123955 гривень</w:t>
      </w:r>
      <w:r w:rsidR="002B3C3E" w:rsidRPr="00DB0BDD">
        <w:rPr>
          <w:rFonts w:ascii="Times New Roman" w:hAnsi="Times New Roman" w:cs="Times New Roman"/>
          <w:sz w:val="28"/>
          <w:szCs w:val="28"/>
          <w:lang w:val="uk-UA"/>
        </w:rPr>
        <w:t>.</w:t>
      </w:r>
    </w:p>
    <w:p w14:paraId="14D2B75B" w14:textId="5FEA8E5F" w:rsidR="00DC18AF" w:rsidRPr="00DB0BDD" w:rsidRDefault="00DC18AF"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Податок на нерухоме майно, відмінне від земельної ділянки, сплачений фізичними особами, які є власниками об’єктів житлової нерухомості в сумі </w:t>
      </w:r>
      <w:r w:rsidR="00A87000">
        <w:rPr>
          <w:rFonts w:ascii="Times New Roman" w:hAnsi="Times New Roman" w:cs="Times New Roman"/>
          <w:sz w:val="28"/>
          <w:szCs w:val="28"/>
          <w:lang w:val="uk-UA"/>
        </w:rPr>
        <w:t>2063 гривни</w:t>
      </w:r>
      <w:r w:rsidRPr="00DB0BDD">
        <w:rPr>
          <w:rFonts w:ascii="Times New Roman" w:hAnsi="Times New Roman" w:cs="Times New Roman"/>
          <w:sz w:val="28"/>
          <w:szCs w:val="28"/>
          <w:lang w:val="uk-UA"/>
        </w:rPr>
        <w:t xml:space="preserve">, які  є власниками  об’єктів нежитлової нерухомості  в сумі </w:t>
      </w:r>
      <w:r w:rsidR="00A87000">
        <w:rPr>
          <w:rFonts w:ascii="Times New Roman" w:hAnsi="Times New Roman" w:cs="Times New Roman"/>
          <w:sz w:val="28"/>
          <w:szCs w:val="28"/>
          <w:lang w:val="uk-UA"/>
        </w:rPr>
        <w:t>10155гривень</w:t>
      </w:r>
      <w:r w:rsidRPr="00DB0BDD">
        <w:rPr>
          <w:rFonts w:ascii="Times New Roman" w:hAnsi="Times New Roman" w:cs="Times New Roman"/>
          <w:sz w:val="28"/>
          <w:szCs w:val="28"/>
          <w:lang w:val="uk-UA"/>
        </w:rPr>
        <w:t>.</w:t>
      </w:r>
    </w:p>
    <w:p w14:paraId="72D0D26E" w14:textId="5E7E140B" w:rsidR="007F6391" w:rsidRPr="00DB0BDD" w:rsidRDefault="008D70FB"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У</w:t>
      </w:r>
      <w:r w:rsidR="00EF3FDD" w:rsidRPr="00DB0BDD">
        <w:rPr>
          <w:rFonts w:ascii="Times New Roman" w:hAnsi="Times New Roman" w:cs="Times New Roman"/>
          <w:sz w:val="28"/>
          <w:szCs w:val="28"/>
          <w:lang w:val="uk-UA"/>
        </w:rPr>
        <w:t xml:space="preserve">точнений план </w:t>
      </w:r>
      <w:r w:rsidRPr="00DB0BDD">
        <w:rPr>
          <w:rFonts w:ascii="Times New Roman" w:hAnsi="Times New Roman" w:cs="Times New Roman"/>
          <w:sz w:val="28"/>
          <w:szCs w:val="28"/>
          <w:lang w:val="uk-UA"/>
        </w:rPr>
        <w:t xml:space="preserve">земельного податку з юридичних осіб </w:t>
      </w:r>
      <w:r w:rsidR="001C4A1A">
        <w:rPr>
          <w:rFonts w:ascii="Times New Roman" w:hAnsi="Times New Roman" w:cs="Times New Roman"/>
          <w:sz w:val="28"/>
          <w:szCs w:val="28"/>
          <w:lang w:val="uk-UA"/>
        </w:rPr>
        <w:t>75694  гривень</w:t>
      </w:r>
      <w:r w:rsidR="00DD7D9E" w:rsidRPr="00DB0BDD">
        <w:rPr>
          <w:rFonts w:ascii="Times New Roman" w:hAnsi="Times New Roman" w:cs="Times New Roman"/>
          <w:sz w:val="28"/>
          <w:szCs w:val="28"/>
          <w:lang w:val="uk-UA"/>
        </w:rPr>
        <w:t>,</w:t>
      </w:r>
      <w:r w:rsidR="00DC18AF" w:rsidRPr="00DB0BDD">
        <w:rPr>
          <w:rFonts w:ascii="Times New Roman" w:hAnsi="Times New Roman" w:cs="Times New Roman"/>
          <w:sz w:val="28"/>
          <w:szCs w:val="28"/>
          <w:lang w:val="uk-UA"/>
        </w:rPr>
        <w:t xml:space="preserve"> </w:t>
      </w:r>
      <w:r w:rsidR="00DD7D9E" w:rsidRPr="00DB0BDD">
        <w:rPr>
          <w:rFonts w:ascii="Times New Roman" w:hAnsi="Times New Roman" w:cs="Times New Roman"/>
          <w:sz w:val="28"/>
          <w:szCs w:val="28"/>
          <w:lang w:val="uk-UA"/>
        </w:rPr>
        <w:t xml:space="preserve">фактично надійшло </w:t>
      </w:r>
      <w:r w:rsidR="001C4A1A">
        <w:rPr>
          <w:rFonts w:ascii="Times New Roman" w:hAnsi="Times New Roman" w:cs="Times New Roman"/>
          <w:sz w:val="28"/>
          <w:szCs w:val="28"/>
          <w:lang w:val="uk-UA"/>
        </w:rPr>
        <w:t>81269 гривень</w:t>
      </w:r>
      <w:r w:rsidR="00DD7D9E" w:rsidRPr="00DB0BDD">
        <w:rPr>
          <w:rFonts w:ascii="Times New Roman" w:hAnsi="Times New Roman" w:cs="Times New Roman"/>
          <w:sz w:val="28"/>
          <w:szCs w:val="28"/>
          <w:lang w:val="uk-UA"/>
        </w:rPr>
        <w:t>,</w:t>
      </w:r>
      <w:r w:rsidR="001C4A1A">
        <w:rPr>
          <w:rFonts w:ascii="Times New Roman" w:hAnsi="Times New Roman" w:cs="Times New Roman"/>
          <w:sz w:val="28"/>
          <w:szCs w:val="28"/>
          <w:lang w:val="uk-UA"/>
        </w:rPr>
        <w:t xml:space="preserve"> </w:t>
      </w:r>
      <w:r w:rsidR="00DD7D9E" w:rsidRPr="00DB0BDD">
        <w:rPr>
          <w:rFonts w:ascii="Times New Roman" w:hAnsi="Times New Roman" w:cs="Times New Roman"/>
          <w:sz w:val="28"/>
          <w:szCs w:val="28"/>
          <w:lang w:val="uk-UA"/>
        </w:rPr>
        <w:t>виконання складає</w:t>
      </w:r>
      <w:r w:rsidRPr="00DB0BDD">
        <w:rPr>
          <w:rFonts w:ascii="Times New Roman" w:hAnsi="Times New Roman" w:cs="Times New Roman"/>
          <w:sz w:val="28"/>
          <w:szCs w:val="28"/>
          <w:lang w:val="uk-UA"/>
        </w:rPr>
        <w:t xml:space="preserve"> </w:t>
      </w:r>
      <w:r w:rsidR="00DC18AF" w:rsidRPr="00DB0BDD">
        <w:rPr>
          <w:rFonts w:ascii="Times New Roman" w:hAnsi="Times New Roman" w:cs="Times New Roman"/>
          <w:sz w:val="28"/>
          <w:szCs w:val="28"/>
          <w:lang w:val="uk-UA"/>
        </w:rPr>
        <w:t>10</w:t>
      </w:r>
      <w:r w:rsidR="001C4A1A">
        <w:rPr>
          <w:rFonts w:ascii="Times New Roman" w:hAnsi="Times New Roman" w:cs="Times New Roman"/>
          <w:sz w:val="28"/>
          <w:szCs w:val="28"/>
          <w:lang w:val="uk-UA"/>
        </w:rPr>
        <w:t xml:space="preserve">7,4 </w:t>
      </w:r>
      <w:r w:rsidR="00DC18AF" w:rsidRPr="00DB0BDD">
        <w:rPr>
          <w:rFonts w:ascii="Times New Roman" w:hAnsi="Times New Roman" w:cs="Times New Roman"/>
          <w:sz w:val="28"/>
          <w:szCs w:val="28"/>
          <w:lang w:val="uk-UA"/>
        </w:rPr>
        <w:t>відсотк</w:t>
      </w:r>
      <w:r w:rsidR="00242FEB" w:rsidRPr="00DB0BDD">
        <w:rPr>
          <w:rFonts w:ascii="Times New Roman" w:hAnsi="Times New Roman" w:cs="Times New Roman"/>
          <w:sz w:val="28"/>
          <w:szCs w:val="28"/>
          <w:lang w:val="uk-UA"/>
        </w:rPr>
        <w:t>и</w:t>
      </w:r>
      <w:r w:rsidR="00DD7D9E" w:rsidRPr="00DB0BDD">
        <w:rPr>
          <w:rFonts w:ascii="Times New Roman" w:hAnsi="Times New Roman" w:cs="Times New Roman"/>
          <w:sz w:val="28"/>
          <w:szCs w:val="28"/>
          <w:lang w:val="uk-UA"/>
        </w:rPr>
        <w:t>.</w:t>
      </w:r>
    </w:p>
    <w:p w14:paraId="5025C4E4" w14:textId="7D0E88F8" w:rsidR="00DD7D9E" w:rsidRPr="00DB0BDD" w:rsidRDefault="00DD7D9E"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Найбільшу питому вагу в податках на майно займають надходження від орендної плати з юридичних осіб</w:t>
      </w:r>
      <w:r w:rsidR="008D70FB"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w:t>
      </w:r>
      <w:r w:rsidR="001C4A1A">
        <w:rPr>
          <w:rFonts w:ascii="Times New Roman" w:hAnsi="Times New Roman" w:cs="Times New Roman"/>
          <w:sz w:val="28"/>
          <w:szCs w:val="28"/>
          <w:lang w:val="uk-UA"/>
        </w:rPr>
        <w:t>70</w:t>
      </w:r>
      <w:r w:rsidRPr="00DB0BDD">
        <w:rPr>
          <w:rFonts w:ascii="Times New Roman" w:hAnsi="Times New Roman" w:cs="Times New Roman"/>
          <w:sz w:val="28"/>
          <w:szCs w:val="28"/>
          <w:lang w:val="uk-UA"/>
        </w:rPr>
        <w:t xml:space="preserve"> %)</w:t>
      </w:r>
      <w:r w:rsidR="00C57409"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Надійшло за звітний період </w:t>
      </w:r>
      <w:r w:rsidR="001C4A1A">
        <w:rPr>
          <w:rFonts w:ascii="Times New Roman" w:hAnsi="Times New Roman" w:cs="Times New Roman"/>
          <w:sz w:val="28"/>
          <w:szCs w:val="28"/>
          <w:lang w:val="uk-UA"/>
        </w:rPr>
        <w:t>6523604гривни</w:t>
      </w:r>
      <w:r w:rsidR="002B3C3E"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при уточненому плані</w:t>
      </w:r>
      <w:r w:rsidR="008D70FB" w:rsidRPr="00DB0BDD">
        <w:rPr>
          <w:rFonts w:ascii="Times New Roman" w:hAnsi="Times New Roman" w:cs="Times New Roman"/>
          <w:sz w:val="28"/>
          <w:szCs w:val="28"/>
          <w:lang w:val="uk-UA"/>
        </w:rPr>
        <w:t xml:space="preserve">  </w:t>
      </w:r>
      <w:r w:rsidR="001C4A1A">
        <w:rPr>
          <w:rFonts w:ascii="Times New Roman" w:hAnsi="Times New Roman" w:cs="Times New Roman"/>
          <w:sz w:val="28"/>
          <w:szCs w:val="28"/>
          <w:lang w:val="uk-UA"/>
        </w:rPr>
        <w:t>6033528</w:t>
      </w:r>
      <w:r w:rsidRPr="00DB0BDD">
        <w:rPr>
          <w:rFonts w:ascii="Times New Roman" w:hAnsi="Times New Roman" w:cs="Times New Roman"/>
          <w:sz w:val="28"/>
          <w:szCs w:val="28"/>
          <w:lang w:val="uk-UA"/>
        </w:rPr>
        <w:t>.</w:t>
      </w:r>
    </w:p>
    <w:p w14:paraId="53FF2D47" w14:textId="73EC8CD3" w:rsidR="00DD7D9E" w:rsidRPr="00DB0BDD" w:rsidRDefault="008D70FB"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У</w:t>
      </w:r>
      <w:r w:rsidR="00DD7D9E" w:rsidRPr="00DB0BDD">
        <w:rPr>
          <w:rFonts w:ascii="Times New Roman" w:hAnsi="Times New Roman" w:cs="Times New Roman"/>
          <w:sz w:val="28"/>
          <w:szCs w:val="28"/>
          <w:lang w:val="uk-UA"/>
        </w:rPr>
        <w:t>точнений план</w:t>
      </w:r>
      <w:r w:rsidRPr="00DB0BDD">
        <w:rPr>
          <w:rFonts w:ascii="Times New Roman" w:hAnsi="Times New Roman" w:cs="Times New Roman"/>
          <w:sz w:val="28"/>
          <w:szCs w:val="28"/>
          <w:lang w:val="uk-UA"/>
        </w:rPr>
        <w:t xml:space="preserve"> по земельному податку з фізичних осіб</w:t>
      </w:r>
      <w:r w:rsidR="00DD7D9E" w:rsidRPr="00DB0BDD">
        <w:rPr>
          <w:rFonts w:ascii="Times New Roman" w:hAnsi="Times New Roman" w:cs="Times New Roman"/>
          <w:sz w:val="28"/>
          <w:szCs w:val="28"/>
          <w:lang w:val="uk-UA"/>
        </w:rPr>
        <w:t xml:space="preserve"> </w:t>
      </w:r>
      <w:r w:rsidR="001C4A1A">
        <w:rPr>
          <w:rFonts w:ascii="Times New Roman" w:hAnsi="Times New Roman" w:cs="Times New Roman"/>
          <w:sz w:val="28"/>
          <w:szCs w:val="28"/>
          <w:lang w:val="uk-UA"/>
        </w:rPr>
        <w:t>2170960 гривень</w:t>
      </w:r>
      <w:r w:rsidR="00DD7D9E" w:rsidRPr="00DB0BDD">
        <w:rPr>
          <w:rFonts w:ascii="Times New Roman" w:hAnsi="Times New Roman" w:cs="Times New Roman"/>
          <w:sz w:val="28"/>
          <w:szCs w:val="28"/>
          <w:lang w:val="uk-UA"/>
        </w:rPr>
        <w:t>, фактично надійшло</w:t>
      </w:r>
      <w:r w:rsidR="00DC18AF" w:rsidRPr="00DB0BDD">
        <w:rPr>
          <w:rFonts w:ascii="Times New Roman" w:hAnsi="Times New Roman" w:cs="Times New Roman"/>
          <w:sz w:val="28"/>
          <w:szCs w:val="28"/>
          <w:lang w:val="uk-UA"/>
        </w:rPr>
        <w:t xml:space="preserve"> </w:t>
      </w:r>
      <w:r w:rsidR="001C4A1A">
        <w:rPr>
          <w:rFonts w:ascii="Times New Roman" w:hAnsi="Times New Roman" w:cs="Times New Roman"/>
          <w:sz w:val="28"/>
          <w:szCs w:val="28"/>
          <w:lang w:val="uk-UA"/>
        </w:rPr>
        <w:t>2210123 гривни</w:t>
      </w:r>
      <w:r w:rsidR="00DC18AF" w:rsidRPr="00DB0BDD">
        <w:rPr>
          <w:rFonts w:ascii="Times New Roman" w:hAnsi="Times New Roman" w:cs="Times New Roman"/>
          <w:sz w:val="28"/>
          <w:szCs w:val="28"/>
          <w:lang w:val="uk-UA"/>
        </w:rPr>
        <w:t>,</w:t>
      </w:r>
      <w:r w:rsidR="00EE22AE" w:rsidRPr="00DB0BDD">
        <w:rPr>
          <w:rFonts w:ascii="Times New Roman" w:hAnsi="Times New Roman" w:cs="Times New Roman"/>
          <w:sz w:val="28"/>
          <w:szCs w:val="28"/>
          <w:lang w:val="uk-UA"/>
        </w:rPr>
        <w:t xml:space="preserve"> або </w:t>
      </w:r>
      <w:r w:rsidR="009D2DCD" w:rsidRPr="00DB0BDD">
        <w:rPr>
          <w:rFonts w:ascii="Times New Roman" w:hAnsi="Times New Roman" w:cs="Times New Roman"/>
          <w:sz w:val="28"/>
          <w:szCs w:val="28"/>
          <w:lang w:val="uk-UA"/>
        </w:rPr>
        <w:t>10</w:t>
      </w:r>
      <w:r w:rsidR="001C4A1A">
        <w:rPr>
          <w:rFonts w:ascii="Times New Roman" w:hAnsi="Times New Roman" w:cs="Times New Roman"/>
          <w:sz w:val="28"/>
          <w:szCs w:val="28"/>
          <w:lang w:val="uk-UA"/>
        </w:rPr>
        <w:t>1,8</w:t>
      </w:r>
      <w:r w:rsidR="009E47AF" w:rsidRPr="00DB0BDD">
        <w:rPr>
          <w:rFonts w:ascii="Times New Roman" w:hAnsi="Times New Roman" w:cs="Times New Roman"/>
          <w:sz w:val="28"/>
          <w:szCs w:val="28"/>
          <w:lang w:val="uk-UA"/>
        </w:rPr>
        <w:t xml:space="preserve"> </w:t>
      </w:r>
      <w:r w:rsidR="00EE22AE" w:rsidRPr="00DB0BDD">
        <w:rPr>
          <w:rFonts w:ascii="Times New Roman" w:hAnsi="Times New Roman" w:cs="Times New Roman"/>
          <w:sz w:val="28"/>
          <w:szCs w:val="28"/>
          <w:lang w:val="uk-UA"/>
        </w:rPr>
        <w:t>відсотк</w:t>
      </w:r>
      <w:r w:rsidR="00242FEB" w:rsidRPr="00DB0BDD">
        <w:rPr>
          <w:rFonts w:ascii="Times New Roman" w:hAnsi="Times New Roman" w:cs="Times New Roman"/>
          <w:sz w:val="28"/>
          <w:szCs w:val="28"/>
          <w:lang w:val="uk-UA"/>
        </w:rPr>
        <w:t>и</w:t>
      </w:r>
      <w:r w:rsidR="00EE22AE" w:rsidRPr="00DB0BDD">
        <w:rPr>
          <w:rFonts w:ascii="Times New Roman" w:hAnsi="Times New Roman" w:cs="Times New Roman"/>
          <w:sz w:val="28"/>
          <w:szCs w:val="28"/>
          <w:lang w:val="uk-UA"/>
        </w:rPr>
        <w:t xml:space="preserve"> до уточненого плану.</w:t>
      </w:r>
    </w:p>
    <w:p w14:paraId="7F78DD72" w14:textId="3B5900AE" w:rsidR="00EE22AE" w:rsidRPr="00DB0BDD" w:rsidRDefault="00DD7D9E"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Надходження від орендної плати з фізичних осіб складають</w:t>
      </w:r>
      <w:r w:rsidR="008D70FB" w:rsidRPr="00DB0BDD">
        <w:rPr>
          <w:rFonts w:ascii="Times New Roman" w:hAnsi="Times New Roman" w:cs="Times New Roman"/>
          <w:sz w:val="28"/>
          <w:szCs w:val="28"/>
          <w:lang w:val="uk-UA"/>
        </w:rPr>
        <w:t xml:space="preserve"> </w:t>
      </w:r>
      <w:r w:rsidR="001C4A1A">
        <w:rPr>
          <w:rFonts w:ascii="Times New Roman" w:hAnsi="Times New Roman" w:cs="Times New Roman"/>
          <w:sz w:val="28"/>
          <w:szCs w:val="28"/>
          <w:lang w:val="uk-UA"/>
        </w:rPr>
        <w:t>104,3</w:t>
      </w:r>
      <w:r w:rsidRPr="00DB0BDD">
        <w:rPr>
          <w:rFonts w:ascii="Times New Roman" w:hAnsi="Times New Roman" w:cs="Times New Roman"/>
          <w:sz w:val="28"/>
          <w:szCs w:val="28"/>
          <w:lang w:val="uk-UA"/>
        </w:rPr>
        <w:t xml:space="preserve"> відсот</w:t>
      </w:r>
      <w:r w:rsidR="00CC265D">
        <w:rPr>
          <w:rFonts w:ascii="Times New Roman" w:hAnsi="Times New Roman" w:cs="Times New Roman"/>
          <w:sz w:val="28"/>
          <w:szCs w:val="28"/>
          <w:lang w:val="uk-UA"/>
        </w:rPr>
        <w:t>к</w:t>
      </w:r>
      <w:r w:rsidR="001C4A1A">
        <w:rPr>
          <w:rFonts w:ascii="Times New Roman" w:hAnsi="Times New Roman" w:cs="Times New Roman"/>
          <w:sz w:val="28"/>
          <w:szCs w:val="28"/>
          <w:lang w:val="uk-UA"/>
        </w:rPr>
        <w:t>и</w:t>
      </w:r>
      <w:r w:rsidRPr="00DB0BDD">
        <w:rPr>
          <w:rFonts w:ascii="Times New Roman" w:hAnsi="Times New Roman" w:cs="Times New Roman"/>
          <w:sz w:val="28"/>
          <w:szCs w:val="28"/>
          <w:lang w:val="uk-UA"/>
        </w:rPr>
        <w:t xml:space="preserve"> від уточненого плану ( план з урахуванням змін </w:t>
      </w:r>
      <w:r w:rsidR="00CC265D">
        <w:rPr>
          <w:rFonts w:ascii="Times New Roman" w:hAnsi="Times New Roman" w:cs="Times New Roman"/>
          <w:sz w:val="28"/>
          <w:szCs w:val="28"/>
          <w:lang w:val="uk-UA"/>
        </w:rPr>
        <w:t>300386 гривень</w:t>
      </w:r>
      <w:r w:rsidR="00372ABF"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w:t>
      </w:r>
      <w:r w:rsidR="0039571B"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надійшло</w:t>
      </w:r>
      <w:r w:rsidR="00242FEB" w:rsidRPr="00DB0BDD">
        <w:rPr>
          <w:rFonts w:ascii="Times New Roman" w:hAnsi="Times New Roman" w:cs="Times New Roman"/>
          <w:sz w:val="28"/>
          <w:szCs w:val="28"/>
          <w:lang w:val="uk-UA"/>
        </w:rPr>
        <w:t xml:space="preserve"> </w:t>
      </w:r>
      <w:r w:rsidR="00CC265D">
        <w:rPr>
          <w:rFonts w:ascii="Times New Roman" w:hAnsi="Times New Roman" w:cs="Times New Roman"/>
          <w:sz w:val="28"/>
          <w:szCs w:val="28"/>
          <w:lang w:val="uk-UA"/>
        </w:rPr>
        <w:t>313168 гривень</w:t>
      </w:r>
      <w:r w:rsidR="00C57409" w:rsidRPr="00DB0BDD">
        <w:rPr>
          <w:rFonts w:ascii="Times New Roman" w:hAnsi="Times New Roman" w:cs="Times New Roman"/>
          <w:sz w:val="28"/>
          <w:szCs w:val="28"/>
          <w:lang w:val="uk-UA"/>
        </w:rPr>
        <w:t>)</w:t>
      </w:r>
    </w:p>
    <w:p w14:paraId="5AD46AC1" w14:textId="1EBC5D6E" w:rsidR="00EE22AE" w:rsidRPr="00DB0BDD" w:rsidRDefault="00EE22AE" w:rsidP="00CA3295">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Надходження транспортного податку з юридичних осіб складають </w:t>
      </w:r>
      <w:r w:rsidR="00CC265D">
        <w:rPr>
          <w:rFonts w:ascii="Times New Roman" w:hAnsi="Times New Roman" w:cs="Times New Roman"/>
          <w:sz w:val="28"/>
          <w:szCs w:val="28"/>
          <w:lang w:val="uk-UA"/>
        </w:rPr>
        <w:t>42095 гривень</w:t>
      </w:r>
      <w:r w:rsidRPr="00DB0BDD">
        <w:rPr>
          <w:rFonts w:ascii="Times New Roman" w:hAnsi="Times New Roman" w:cs="Times New Roman"/>
          <w:sz w:val="28"/>
          <w:szCs w:val="28"/>
          <w:lang w:val="uk-UA"/>
        </w:rPr>
        <w:t xml:space="preserve"> Виконання становить </w:t>
      </w:r>
      <w:r w:rsidR="009E47AF" w:rsidRPr="00DB0BDD">
        <w:rPr>
          <w:rFonts w:ascii="Times New Roman" w:hAnsi="Times New Roman" w:cs="Times New Roman"/>
          <w:sz w:val="28"/>
          <w:szCs w:val="28"/>
          <w:lang w:val="uk-UA"/>
        </w:rPr>
        <w:t>100</w:t>
      </w:r>
      <w:r w:rsidRPr="00DB0BDD">
        <w:rPr>
          <w:rFonts w:ascii="Times New Roman" w:hAnsi="Times New Roman" w:cs="Times New Roman"/>
          <w:sz w:val="28"/>
          <w:szCs w:val="28"/>
          <w:lang w:val="uk-UA"/>
        </w:rPr>
        <w:t xml:space="preserve"> відсотк</w:t>
      </w:r>
      <w:r w:rsidR="00CC265D">
        <w:rPr>
          <w:rFonts w:ascii="Times New Roman" w:hAnsi="Times New Roman" w:cs="Times New Roman"/>
          <w:sz w:val="28"/>
          <w:szCs w:val="28"/>
          <w:lang w:val="uk-UA"/>
        </w:rPr>
        <w:t>ів</w:t>
      </w:r>
      <w:r w:rsidRPr="00DB0BDD">
        <w:rPr>
          <w:rFonts w:ascii="Times New Roman" w:hAnsi="Times New Roman" w:cs="Times New Roman"/>
          <w:sz w:val="28"/>
          <w:szCs w:val="28"/>
          <w:lang w:val="uk-UA"/>
        </w:rPr>
        <w:t xml:space="preserve"> до уточненого плану.</w:t>
      </w:r>
    </w:p>
    <w:p w14:paraId="22105032" w14:textId="77777777" w:rsidR="00EE22AE" w:rsidRPr="00DB0BDD" w:rsidRDefault="009D2DCD" w:rsidP="009D2DCD">
      <w:pPr>
        <w:ind w:firstLine="708"/>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EE22AE" w:rsidRPr="00DB0BDD">
        <w:rPr>
          <w:rFonts w:ascii="Times New Roman" w:hAnsi="Times New Roman" w:cs="Times New Roman"/>
          <w:b/>
          <w:sz w:val="28"/>
          <w:szCs w:val="28"/>
          <w:lang w:val="uk-UA"/>
        </w:rPr>
        <w:t>Єдиний податок</w:t>
      </w:r>
    </w:p>
    <w:p w14:paraId="66E15F16" w14:textId="200BD131" w:rsidR="00EE22AE" w:rsidRPr="00DB0BDD" w:rsidRDefault="00432583" w:rsidP="00EE22AE">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Затверджений обсяг єдиного податку на </w:t>
      </w:r>
      <w:r w:rsidR="009616A7" w:rsidRPr="00DB0BDD">
        <w:rPr>
          <w:rFonts w:ascii="Times New Roman" w:hAnsi="Times New Roman" w:cs="Times New Roman"/>
          <w:sz w:val="28"/>
          <w:szCs w:val="28"/>
          <w:lang w:val="uk-UA"/>
        </w:rPr>
        <w:t xml:space="preserve">звітний період </w:t>
      </w:r>
      <w:r w:rsidR="00CC265D">
        <w:rPr>
          <w:rFonts w:ascii="Times New Roman" w:hAnsi="Times New Roman" w:cs="Times New Roman"/>
          <w:sz w:val="28"/>
          <w:szCs w:val="28"/>
          <w:lang w:val="uk-UA"/>
        </w:rPr>
        <w:t>2937382 гривни</w:t>
      </w:r>
      <w:r w:rsidR="00372ABF"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,фактично надійшло  </w:t>
      </w:r>
      <w:r w:rsidR="00CC265D">
        <w:rPr>
          <w:rFonts w:ascii="Times New Roman" w:hAnsi="Times New Roman" w:cs="Times New Roman"/>
          <w:sz w:val="28"/>
          <w:szCs w:val="28"/>
          <w:lang w:val="uk-UA"/>
        </w:rPr>
        <w:t>3064225  гривень</w:t>
      </w:r>
      <w:r w:rsidR="00C57409"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або 1</w:t>
      </w:r>
      <w:r w:rsidR="009E47AF" w:rsidRPr="00DB0BDD">
        <w:rPr>
          <w:rFonts w:ascii="Times New Roman" w:hAnsi="Times New Roman" w:cs="Times New Roman"/>
          <w:sz w:val="28"/>
          <w:szCs w:val="28"/>
          <w:lang w:val="uk-UA"/>
        </w:rPr>
        <w:t>00</w:t>
      </w:r>
      <w:r w:rsidR="00CC265D">
        <w:rPr>
          <w:rFonts w:ascii="Times New Roman" w:hAnsi="Times New Roman" w:cs="Times New Roman"/>
          <w:sz w:val="28"/>
          <w:szCs w:val="28"/>
          <w:lang w:val="uk-UA"/>
        </w:rPr>
        <w:t>4,3</w:t>
      </w:r>
      <w:r w:rsidR="000A29D8"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відсотк</w:t>
      </w:r>
      <w:r w:rsidR="00CC265D">
        <w:rPr>
          <w:rFonts w:ascii="Times New Roman" w:hAnsi="Times New Roman" w:cs="Times New Roman"/>
          <w:sz w:val="28"/>
          <w:szCs w:val="28"/>
          <w:lang w:val="uk-UA"/>
        </w:rPr>
        <w:t xml:space="preserve">и </w:t>
      </w:r>
      <w:r w:rsidRPr="00DB0BDD">
        <w:rPr>
          <w:rFonts w:ascii="Times New Roman" w:hAnsi="Times New Roman" w:cs="Times New Roman"/>
          <w:sz w:val="28"/>
          <w:szCs w:val="28"/>
          <w:lang w:val="uk-UA"/>
        </w:rPr>
        <w:t>до уточненого плану.</w:t>
      </w:r>
    </w:p>
    <w:p w14:paraId="6F09AF6C" w14:textId="6C0198F6" w:rsidR="005D533E" w:rsidRPr="00DB0BDD" w:rsidRDefault="005D533E" w:rsidP="00EE22AE">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Найбільшу питому вагу в єдиному податку займають надходження з сільськогосподарських підприємств (уточнений план </w:t>
      </w:r>
      <w:r w:rsidR="00CC265D">
        <w:rPr>
          <w:rFonts w:ascii="Times New Roman" w:hAnsi="Times New Roman" w:cs="Times New Roman"/>
          <w:sz w:val="28"/>
          <w:szCs w:val="28"/>
          <w:lang w:val="uk-UA"/>
        </w:rPr>
        <w:t>2489700 гривень</w:t>
      </w:r>
      <w:r w:rsidR="00372ABF"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w:t>
      </w:r>
      <w:r w:rsidR="00242FEB" w:rsidRPr="00DB0BDD">
        <w:rPr>
          <w:rFonts w:ascii="Times New Roman" w:hAnsi="Times New Roman" w:cs="Times New Roman"/>
          <w:sz w:val="28"/>
          <w:szCs w:val="28"/>
          <w:lang w:val="uk-UA"/>
        </w:rPr>
        <w:t>надійшло 2</w:t>
      </w:r>
      <w:r w:rsidR="00CC265D">
        <w:rPr>
          <w:rFonts w:ascii="Times New Roman" w:hAnsi="Times New Roman" w:cs="Times New Roman"/>
          <w:sz w:val="28"/>
          <w:szCs w:val="28"/>
          <w:lang w:val="uk-UA"/>
        </w:rPr>
        <w:t>59454 гривни</w:t>
      </w:r>
      <w:r w:rsidR="00242FEB" w:rsidRPr="00DB0BDD">
        <w:rPr>
          <w:rFonts w:ascii="Times New Roman" w:hAnsi="Times New Roman" w:cs="Times New Roman"/>
          <w:sz w:val="28"/>
          <w:szCs w:val="28"/>
          <w:lang w:val="uk-UA"/>
        </w:rPr>
        <w:t xml:space="preserve">. </w:t>
      </w:r>
      <w:r w:rsidR="000A29D8" w:rsidRPr="00DB0BDD">
        <w:rPr>
          <w:rFonts w:ascii="Times New Roman" w:hAnsi="Times New Roman" w:cs="Times New Roman"/>
          <w:sz w:val="28"/>
          <w:szCs w:val="28"/>
          <w:lang w:val="uk-UA"/>
        </w:rPr>
        <w:t>п</w:t>
      </w:r>
      <w:r w:rsidRPr="00DB0BDD">
        <w:rPr>
          <w:rFonts w:ascii="Times New Roman" w:hAnsi="Times New Roman" w:cs="Times New Roman"/>
          <w:sz w:val="28"/>
          <w:szCs w:val="28"/>
          <w:lang w:val="uk-UA"/>
        </w:rPr>
        <w:t>е</w:t>
      </w:r>
      <w:r w:rsidR="000A29D8" w:rsidRPr="00DB0BDD">
        <w:rPr>
          <w:rFonts w:ascii="Times New Roman" w:hAnsi="Times New Roman" w:cs="Times New Roman"/>
          <w:sz w:val="28"/>
          <w:szCs w:val="28"/>
          <w:lang w:val="uk-UA"/>
        </w:rPr>
        <w:t>ре</w:t>
      </w:r>
      <w:r w:rsidRPr="00DB0BDD">
        <w:rPr>
          <w:rFonts w:ascii="Times New Roman" w:hAnsi="Times New Roman" w:cs="Times New Roman"/>
          <w:sz w:val="28"/>
          <w:szCs w:val="28"/>
          <w:lang w:val="uk-UA"/>
        </w:rPr>
        <w:t xml:space="preserve">виконання складає </w:t>
      </w:r>
      <w:r w:rsidR="00CC265D">
        <w:rPr>
          <w:rFonts w:ascii="Times New Roman" w:hAnsi="Times New Roman" w:cs="Times New Roman"/>
          <w:sz w:val="28"/>
          <w:szCs w:val="28"/>
          <w:lang w:val="uk-UA"/>
        </w:rPr>
        <w:t>104854</w:t>
      </w:r>
      <w:r w:rsidR="00372ABF" w:rsidRPr="00DB0BDD">
        <w:rPr>
          <w:rFonts w:ascii="Times New Roman" w:hAnsi="Times New Roman" w:cs="Times New Roman"/>
          <w:sz w:val="28"/>
          <w:szCs w:val="28"/>
          <w:lang w:val="uk-UA"/>
        </w:rPr>
        <w:t>.</w:t>
      </w:r>
      <w:r w:rsidR="000A29D8"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до уточненого плану</w:t>
      </w:r>
      <w:r w:rsidR="00C57409" w:rsidRPr="00DB0BDD">
        <w:rPr>
          <w:rFonts w:ascii="Times New Roman" w:hAnsi="Times New Roman" w:cs="Times New Roman"/>
          <w:sz w:val="28"/>
          <w:szCs w:val="28"/>
          <w:lang w:val="uk-UA"/>
        </w:rPr>
        <w:t>)</w:t>
      </w:r>
      <w:r w:rsidR="000A29D8" w:rsidRPr="00DB0BDD">
        <w:rPr>
          <w:rFonts w:ascii="Times New Roman" w:hAnsi="Times New Roman" w:cs="Times New Roman"/>
          <w:sz w:val="28"/>
          <w:szCs w:val="28"/>
          <w:lang w:val="uk-UA"/>
        </w:rPr>
        <w:t>.</w:t>
      </w:r>
    </w:p>
    <w:p w14:paraId="619BB9AB" w14:textId="761A6628" w:rsidR="00717150" w:rsidRPr="00DB0BDD" w:rsidRDefault="00717150" w:rsidP="00EE22AE">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Єдиного податку з юридичних осіб надійшло </w:t>
      </w:r>
      <w:r w:rsidR="00CC265D">
        <w:rPr>
          <w:rFonts w:ascii="Times New Roman" w:hAnsi="Times New Roman" w:cs="Times New Roman"/>
          <w:sz w:val="28"/>
          <w:szCs w:val="28"/>
          <w:lang w:val="uk-UA"/>
        </w:rPr>
        <w:t>18144 гривни</w:t>
      </w:r>
      <w:r w:rsidR="00E60515">
        <w:rPr>
          <w:rFonts w:ascii="Times New Roman" w:hAnsi="Times New Roman" w:cs="Times New Roman"/>
          <w:sz w:val="28"/>
          <w:szCs w:val="28"/>
          <w:lang w:val="uk-UA"/>
        </w:rPr>
        <w:t>.</w:t>
      </w:r>
      <w:r w:rsidRPr="00DB0BDD">
        <w:rPr>
          <w:rFonts w:ascii="Times New Roman" w:hAnsi="Times New Roman" w:cs="Times New Roman"/>
          <w:sz w:val="28"/>
          <w:szCs w:val="28"/>
          <w:lang w:val="uk-UA"/>
        </w:rPr>
        <w:t>,</w:t>
      </w:r>
      <w:r w:rsidR="00E60515">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з фізичних осіб</w:t>
      </w:r>
      <w:r w:rsidR="009616A7" w:rsidRPr="00DB0BDD">
        <w:rPr>
          <w:rFonts w:ascii="Times New Roman" w:hAnsi="Times New Roman" w:cs="Times New Roman"/>
          <w:sz w:val="28"/>
          <w:szCs w:val="28"/>
          <w:lang w:val="uk-UA"/>
        </w:rPr>
        <w:t xml:space="preserve"> </w:t>
      </w:r>
      <w:r w:rsidR="00242FEB" w:rsidRPr="00DB0BDD">
        <w:rPr>
          <w:rFonts w:ascii="Times New Roman" w:hAnsi="Times New Roman" w:cs="Times New Roman"/>
          <w:sz w:val="28"/>
          <w:szCs w:val="28"/>
          <w:lang w:val="uk-UA"/>
        </w:rPr>
        <w:t>4</w:t>
      </w:r>
      <w:r w:rsidR="00D63ABD">
        <w:rPr>
          <w:rFonts w:ascii="Times New Roman" w:hAnsi="Times New Roman" w:cs="Times New Roman"/>
          <w:sz w:val="28"/>
          <w:szCs w:val="28"/>
          <w:lang w:val="uk-UA"/>
        </w:rPr>
        <w:t>451527 гривень</w:t>
      </w:r>
      <w:r w:rsidR="00372ABF" w:rsidRPr="00DB0BDD">
        <w:rPr>
          <w:rFonts w:ascii="Times New Roman" w:hAnsi="Times New Roman" w:cs="Times New Roman"/>
          <w:sz w:val="28"/>
          <w:szCs w:val="28"/>
          <w:lang w:val="uk-UA"/>
        </w:rPr>
        <w:t>.</w:t>
      </w:r>
    </w:p>
    <w:p w14:paraId="2E2EC3A4" w14:textId="77777777" w:rsidR="00717150" w:rsidRPr="00DB0BDD" w:rsidRDefault="00717150" w:rsidP="00EE22AE">
      <w:pPr>
        <w:ind w:firstLine="708"/>
        <w:jc w:val="both"/>
        <w:rPr>
          <w:rFonts w:ascii="Times New Roman" w:hAnsi="Times New Roman" w:cs="Times New Roman"/>
          <w:b/>
          <w:sz w:val="28"/>
          <w:szCs w:val="28"/>
          <w:lang w:val="uk-UA"/>
        </w:rPr>
      </w:pPr>
    </w:p>
    <w:p w14:paraId="53144158" w14:textId="77777777" w:rsidR="00717150" w:rsidRPr="00DB0BDD" w:rsidRDefault="00345A53" w:rsidP="00345A53">
      <w:pPr>
        <w:ind w:firstLine="708"/>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717150" w:rsidRPr="00DB0BDD">
        <w:rPr>
          <w:rFonts w:ascii="Times New Roman" w:hAnsi="Times New Roman" w:cs="Times New Roman"/>
          <w:b/>
          <w:sz w:val="28"/>
          <w:szCs w:val="28"/>
          <w:lang w:val="uk-UA"/>
        </w:rPr>
        <w:t>Неподаткові надходження</w:t>
      </w:r>
    </w:p>
    <w:p w14:paraId="4B1BB3D8" w14:textId="5D820D56" w:rsidR="00535A5B" w:rsidRPr="00DB0BDD" w:rsidRDefault="00535A5B" w:rsidP="00535A5B">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загального фонду бюджету в </w:t>
      </w:r>
      <w:r w:rsidR="00866BE5" w:rsidRPr="00DB0BDD">
        <w:rPr>
          <w:rFonts w:ascii="Times New Roman" w:eastAsia="Times New Roman" w:hAnsi="Times New Roman" w:cs="Times New Roman"/>
          <w:sz w:val="28"/>
          <w:szCs w:val="28"/>
          <w:lang w:val="uk-UA" w:eastAsia="ru-RU"/>
        </w:rPr>
        <w:t>20</w:t>
      </w:r>
      <w:r w:rsidR="00D63ABD">
        <w:rPr>
          <w:rFonts w:ascii="Times New Roman" w:eastAsia="Times New Roman" w:hAnsi="Times New Roman" w:cs="Times New Roman"/>
          <w:sz w:val="28"/>
          <w:szCs w:val="28"/>
          <w:lang w:val="uk-UA" w:eastAsia="ru-RU"/>
        </w:rPr>
        <w:t>20</w:t>
      </w:r>
      <w:r w:rsidRPr="00DB0BDD">
        <w:rPr>
          <w:rFonts w:ascii="Times New Roman" w:eastAsia="Times New Roman" w:hAnsi="Times New Roman" w:cs="Times New Roman"/>
          <w:sz w:val="28"/>
          <w:szCs w:val="28"/>
          <w:lang w:val="uk-UA" w:eastAsia="ru-RU"/>
        </w:rPr>
        <w:t xml:space="preserve"> ро</w:t>
      </w:r>
      <w:r w:rsidR="00866BE5" w:rsidRPr="00DB0BDD">
        <w:rPr>
          <w:rFonts w:ascii="Times New Roman" w:eastAsia="Times New Roman" w:hAnsi="Times New Roman" w:cs="Times New Roman"/>
          <w:sz w:val="28"/>
          <w:szCs w:val="28"/>
          <w:lang w:val="uk-UA" w:eastAsia="ru-RU"/>
        </w:rPr>
        <w:t>ці</w:t>
      </w:r>
      <w:r w:rsidRPr="00DB0BDD">
        <w:rPr>
          <w:rFonts w:ascii="Times New Roman" w:eastAsia="Times New Roman" w:hAnsi="Times New Roman" w:cs="Times New Roman"/>
          <w:sz w:val="28"/>
          <w:szCs w:val="28"/>
          <w:lang w:val="uk-UA" w:eastAsia="ru-RU"/>
        </w:rPr>
        <w:t xml:space="preserve"> надійшло неподаткових надходжень в сумі </w:t>
      </w:r>
      <w:r w:rsidR="00D63ABD">
        <w:rPr>
          <w:rFonts w:ascii="Times New Roman" w:eastAsia="Times New Roman" w:hAnsi="Times New Roman" w:cs="Times New Roman"/>
          <w:sz w:val="28"/>
          <w:szCs w:val="28"/>
          <w:lang w:val="uk-UA" w:eastAsia="ru-RU"/>
        </w:rPr>
        <w:t>367646 гривень</w:t>
      </w:r>
      <w:r w:rsidR="00372ABF"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з них адміністративні збори</w:t>
      </w:r>
      <w:r w:rsidR="00866BE5" w:rsidRPr="00DB0BDD">
        <w:rPr>
          <w:rFonts w:ascii="Times New Roman" w:eastAsia="Times New Roman" w:hAnsi="Times New Roman" w:cs="Times New Roman"/>
          <w:sz w:val="28"/>
          <w:szCs w:val="28"/>
          <w:lang w:val="uk-UA" w:eastAsia="ru-RU"/>
        </w:rPr>
        <w:t xml:space="preserve"> </w:t>
      </w:r>
      <w:r w:rsidR="00372ABF" w:rsidRPr="00DB0BDD">
        <w:rPr>
          <w:rFonts w:ascii="Times New Roman" w:eastAsia="Times New Roman" w:hAnsi="Times New Roman" w:cs="Times New Roman"/>
          <w:sz w:val="28"/>
          <w:szCs w:val="28"/>
          <w:lang w:val="uk-UA" w:eastAsia="ru-RU"/>
        </w:rPr>
        <w:t>–</w:t>
      </w:r>
      <w:r w:rsidR="00866BE5" w:rsidRPr="00DB0BDD">
        <w:rPr>
          <w:rFonts w:ascii="Times New Roman" w:eastAsia="Times New Roman" w:hAnsi="Times New Roman" w:cs="Times New Roman"/>
          <w:sz w:val="28"/>
          <w:szCs w:val="28"/>
          <w:lang w:val="uk-UA" w:eastAsia="ru-RU"/>
        </w:rPr>
        <w:t xml:space="preserve"> </w:t>
      </w:r>
      <w:r w:rsidR="00D63ABD">
        <w:rPr>
          <w:rFonts w:ascii="Times New Roman" w:eastAsia="Times New Roman" w:hAnsi="Times New Roman" w:cs="Times New Roman"/>
          <w:sz w:val="28"/>
          <w:szCs w:val="28"/>
          <w:lang w:val="uk-UA" w:eastAsia="ru-RU"/>
        </w:rPr>
        <w:t>274388 гривень</w:t>
      </w:r>
      <w:r w:rsidRPr="00DB0BDD">
        <w:rPr>
          <w:rFonts w:ascii="Times New Roman" w:eastAsia="Times New Roman" w:hAnsi="Times New Roman" w:cs="Times New Roman"/>
          <w:sz w:val="28"/>
          <w:szCs w:val="28"/>
          <w:lang w:val="uk-UA" w:eastAsia="ru-RU"/>
        </w:rPr>
        <w:t>,</w:t>
      </w:r>
      <w:r w:rsidR="00D63ABD">
        <w:rPr>
          <w:rFonts w:ascii="Times New Roman" w:eastAsia="Times New Roman" w:hAnsi="Times New Roman" w:cs="Times New Roman"/>
          <w:sz w:val="28"/>
          <w:szCs w:val="28"/>
          <w:lang w:val="uk-UA" w:eastAsia="ru-RU"/>
        </w:rPr>
        <w:t xml:space="preserve"> </w:t>
      </w:r>
      <w:r w:rsidRPr="00DB0BDD">
        <w:rPr>
          <w:rFonts w:ascii="Times New Roman" w:eastAsia="Times New Roman" w:hAnsi="Times New Roman" w:cs="Times New Roman"/>
          <w:sz w:val="28"/>
          <w:szCs w:val="28"/>
          <w:lang w:val="uk-UA" w:eastAsia="ru-RU"/>
        </w:rPr>
        <w:t xml:space="preserve">інші  надходження </w:t>
      </w:r>
      <w:r w:rsidR="00D63ABD">
        <w:rPr>
          <w:rFonts w:ascii="Times New Roman" w:eastAsia="Times New Roman" w:hAnsi="Times New Roman" w:cs="Times New Roman"/>
          <w:sz w:val="28"/>
          <w:szCs w:val="28"/>
          <w:lang w:val="uk-UA" w:eastAsia="ru-RU"/>
        </w:rPr>
        <w:t>87165 гривень</w:t>
      </w:r>
      <w:r w:rsidR="00E75908" w:rsidRPr="00DB0BDD">
        <w:rPr>
          <w:rFonts w:ascii="Times New Roman" w:eastAsia="Times New Roman" w:hAnsi="Times New Roman" w:cs="Times New Roman"/>
          <w:sz w:val="28"/>
          <w:szCs w:val="28"/>
          <w:lang w:val="uk-UA" w:eastAsia="ru-RU"/>
        </w:rPr>
        <w:t>,</w:t>
      </w:r>
      <w:r w:rsidR="00866BE5" w:rsidRPr="00DB0BDD">
        <w:rPr>
          <w:rFonts w:ascii="Times New Roman" w:eastAsia="Times New Roman" w:hAnsi="Times New Roman" w:cs="Times New Roman"/>
          <w:sz w:val="28"/>
          <w:szCs w:val="28"/>
          <w:lang w:val="uk-UA" w:eastAsia="ru-RU"/>
        </w:rPr>
        <w:t xml:space="preserve"> </w:t>
      </w:r>
      <w:r w:rsidR="00E75908" w:rsidRPr="00DB0BDD">
        <w:rPr>
          <w:rFonts w:ascii="Times New Roman" w:eastAsia="Times New Roman" w:hAnsi="Times New Roman" w:cs="Times New Roman"/>
          <w:sz w:val="28"/>
          <w:szCs w:val="28"/>
          <w:lang w:val="uk-UA" w:eastAsia="ru-RU"/>
        </w:rPr>
        <w:t xml:space="preserve">адміністративний збір за державну реєстрацію прав на нерухоме майно надійшло </w:t>
      </w:r>
      <w:r w:rsidR="00D63ABD">
        <w:rPr>
          <w:rFonts w:ascii="Times New Roman" w:eastAsia="Times New Roman" w:hAnsi="Times New Roman" w:cs="Times New Roman"/>
          <w:sz w:val="28"/>
          <w:szCs w:val="28"/>
          <w:lang w:val="uk-UA" w:eastAsia="ru-RU"/>
        </w:rPr>
        <w:t>274388 гривень</w:t>
      </w:r>
      <w:r w:rsidR="00372ABF" w:rsidRPr="00DB0BDD">
        <w:rPr>
          <w:rFonts w:ascii="Times New Roman" w:eastAsia="Times New Roman" w:hAnsi="Times New Roman" w:cs="Times New Roman"/>
          <w:sz w:val="28"/>
          <w:szCs w:val="28"/>
          <w:lang w:val="uk-UA" w:eastAsia="ru-RU"/>
        </w:rPr>
        <w:t>.</w:t>
      </w:r>
      <w:r w:rsidR="00866BE5" w:rsidRPr="00DB0BDD">
        <w:rPr>
          <w:rFonts w:ascii="Times New Roman" w:eastAsia="Times New Roman" w:hAnsi="Times New Roman" w:cs="Times New Roman"/>
          <w:sz w:val="28"/>
          <w:szCs w:val="28"/>
          <w:lang w:val="uk-UA" w:eastAsia="ru-RU"/>
        </w:rPr>
        <w:t xml:space="preserve">, надходження від орендної плати за користування цілісним майновим комплексом та іншим майном,що перебуває в комунальній власності – </w:t>
      </w:r>
      <w:r w:rsidR="00D63ABD">
        <w:rPr>
          <w:rFonts w:ascii="Times New Roman" w:eastAsia="Times New Roman" w:hAnsi="Times New Roman" w:cs="Times New Roman"/>
          <w:sz w:val="28"/>
          <w:szCs w:val="28"/>
          <w:lang w:val="uk-UA" w:eastAsia="ru-RU"/>
        </w:rPr>
        <w:t>11321 гривна</w:t>
      </w:r>
      <w:r w:rsidR="00866BE5" w:rsidRPr="00DB0BDD">
        <w:rPr>
          <w:rFonts w:ascii="Times New Roman" w:eastAsia="Times New Roman" w:hAnsi="Times New Roman" w:cs="Times New Roman"/>
          <w:sz w:val="28"/>
          <w:szCs w:val="28"/>
          <w:lang w:val="uk-UA" w:eastAsia="ru-RU"/>
        </w:rPr>
        <w:t>.</w:t>
      </w:r>
    </w:p>
    <w:p w14:paraId="00CF4E5F" w14:textId="1B0E3224" w:rsidR="00866BE5" w:rsidRPr="00DB0BDD" w:rsidRDefault="00866BE5" w:rsidP="00535A5B">
      <w:pPr>
        <w:ind w:firstLine="708"/>
        <w:jc w:val="both"/>
        <w:rPr>
          <w:rFonts w:ascii="Times New Roman" w:hAnsi="Times New Roman" w:cs="Times New Roman"/>
          <w:sz w:val="28"/>
          <w:szCs w:val="28"/>
          <w:lang w:val="uk-UA"/>
        </w:rPr>
      </w:pPr>
      <w:r w:rsidRPr="00DB0BDD">
        <w:rPr>
          <w:rFonts w:ascii="Times New Roman" w:eastAsia="Times New Roman" w:hAnsi="Times New Roman" w:cs="Times New Roman"/>
          <w:sz w:val="28"/>
          <w:szCs w:val="28"/>
          <w:lang w:val="uk-UA" w:eastAsia="ru-RU"/>
        </w:rPr>
        <w:t xml:space="preserve">Державного мита надійшло за звітний період в сумі </w:t>
      </w:r>
      <w:r w:rsidR="00D63ABD">
        <w:rPr>
          <w:rFonts w:ascii="Times New Roman" w:eastAsia="Times New Roman" w:hAnsi="Times New Roman" w:cs="Times New Roman"/>
          <w:sz w:val="28"/>
          <w:szCs w:val="28"/>
          <w:lang w:val="uk-UA" w:eastAsia="ru-RU"/>
        </w:rPr>
        <w:t xml:space="preserve">4842 гривни </w:t>
      </w:r>
      <w:r w:rsidRPr="00DB0BDD">
        <w:rPr>
          <w:rFonts w:ascii="Times New Roman" w:eastAsia="Times New Roman" w:hAnsi="Times New Roman" w:cs="Times New Roman"/>
          <w:sz w:val="28"/>
          <w:szCs w:val="28"/>
          <w:lang w:val="uk-UA" w:eastAsia="ru-RU"/>
        </w:rPr>
        <w:t xml:space="preserve">. З них державне мито, що сплачується за місцем розгляду та оформлення документу </w:t>
      </w:r>
      <w:r w:rsidR="00372ABF"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w:t>
      </w:r>
      <w:r w:rsidR="00D63ABD">
        <w:rPr>
          <w:rFonts w:ascii="Times New Roman" w:eastAsia="Times New Roman" w:hAnsi="Times New Roman" w:cs="Times New Roman"/>
          <w:sz w:val="28"/>
          <w:szCs w:val="28"/>
          <w:lang w:val="uk-UA" w:eastAsia="ru-RU"/>
        </w:rPr>
        <w:t>95 гривень</w:t>
      </w:r>
      <w:r w:rsidR="00372ABF"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та державне мито, пов’язане з видачею та оформленням закордонних паспортів(посвідок) та паспортів громадян України – </w:t>
      </w:r>
      <w:r w:rsidR="00B51AB4">
        <w:rPr>
          <w:rFonts w:ascii="Times New Roman" w:eastAsia="Times New Roman" w:hAnsi="Times New Roman" w:cs="Times New Roman"/>
          <w:sz w:val="28"/>
          <w:szCs w:val="28"/>
          <w:lang w:val="uk-UA" w:eastAsia="ru-RU"/>
        </w:rPr>
        <w:t>4746 гривень</w:t>
      </w:r>
      <w:r w:rsidR="002C55A9" w:rsidRPr="00DB0BDD">
        <w:rPr>
          <w:rFonts w:ascii="Times New Roman" w:eastAsia="Times New Roman" w:hAnsi="Times New Roman" w:cs="Times New Roman"/>
          <w:sz w:val="28"/>
          <w:szCs w:val="28"/>
          <w:lang w:val="uk-UA" w:eastAsia="ru-RU"/>
        </w:rPr>
        <w:t xml:space="preserve"> </w:t>
      </w:r>
      <w:r w:rsidRPr="00DB0BDD">
        <w:rPr>
          <w:rFonts w:ascii="Times New Roman" w:eastAsia="Times New Roman" w:hAnsi="Times New Roman" w:cs="Times New Roman"/>
          <w:sz w:val="28"/>
          <w:szCs w:val="28"/>
          <w:lang w:val="uk-UA" w:eastAsia="ru-RU"/>
        </w:rPr>
        <w:t>Інші неподаткові надходження</w:t>
      </w:r>
      <w:r w:rsidR="002C55A9" w:rsidRPr="00DB0BDD">
        <w:rPr>
          <w:rFonts w:ascii="Times New Roman" w:eastAsia="Times New Roman" w:hAnsi="Times New Roman" w:cs="Times New Roman"/>
          <w:sz w:val="28"/>
          <w:szCs w:val="28"/>
          <w:lang w:val="uk-UA" w:eastAsia="ru-RU"/>
        </w:rPr>
        <w:t xml:space="preserve"> ( кошти за шкоду заподіяну на земельних ділянках державної та комунальної власності, які не надані у користування та не передані у власність внаслідок їх самовільного зайняття,</w:t>
      </w:r>
      <w:r w:rsidR="00C00732" w:rsidRPr="00DB0BDD">
        <w:rPr>
          <w:rFonts w:ascii="Times New Roman" w:eastAsia="Times New Roman" w:hAnsi="Times New Roman" w:cs="Times New Roman"/>
          <w:sz w:val="28"/>
          <w:szCs w:val="28"/>
          <w:lang w:val="uk-UA" w:eastAsia="ru-RU"/>
        </w:rPr>
        <w:t xml:space="preserve"> використання не за цільовим призначенням</w:t>
      </w:r>
      <w:r w:rsidR="00D12D8F" w:rsidRPr="00DB0BDD">
        <w:rPr>
          <w:rFonts w:ascii="Times New Roman" w:eastAsia="Times New Roman" w:hAnsi="Times New Roman" w:cs="Times New Roman"/>
          <w:sz w:val="28"/>
          <w:szCs w:val="28"/>
          <w:lang w:val="uk-UA" w:eastAsia="ru-RU"/>
        </w:rPr>
        <w:t xml:space="preserve">) </w:t>
      </w:r>
      <w:r w:rsidR="00CB18BC" w:rsidRPr="00DB0BDD">
        <w:rPr>
          <w:rFonts w:ascii="Times New Roman" w:eastAsia="Times New Roman" w:hAnsi="Times New Roman" w:cs="Times New Roman"/>
          <w:sz w:val="28"/>
          <w:szCs w:val="28"/>
          <w:lang w:val="uk-UA" w:eastAsia="ru-RU"/>
        </w:rPr>
        <w:t>- склалися</w:t>
      </w:r>
      <w:r w:rsidR="00C00732" w:rsidRPr="00DB0BDD">
        <w:rPr>
          <w:rFonts w:ascii="Times New Roman" w:eastAsia="Times New Roman" w:hAnsi="Times New Roman" w:cs="Times New Roman"/>
          <w:sz w:val="28"/>
          <w:szCs w:val="28"/>
          <w:lang w:val="uk-UA" w:eastAsia="ru-RU"/>
        </w:rPr>
        <w:t xml:space="preserve"> в сумі </w:t>
      </w:r>
      <w:r w:rsidR="00B51AB4">
        <w:rPr>
          <w:rFonts w:ascii="Times New Roman" w:eastAsia="Times New Roman" w:hAnsi="Times New Roman" w:cs="Times New Roman"/>
          <w:sz w:val="28"/>
          <w:szCs w:val="28"/>
          <w:lang w:val="uk-UA" w:eastAsia="ru-RU"/>
        </w:rPr>
        <w:t>87165 гривень</w:t>
      </w:r>
      <w:r w:rsidR="00372ABF"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w:t>
      </w:r>
    </w:p>
    <w:p w14:paraId="2BFE5161" w14:textId="77777777" w:rsidR="00372ABF" w:rsidRPr="00DB0BDD" w:rsidRDefault="00372ABF" w:rsidP="00581514">
      <w:pPr>
        <w:ind w:firstLine="708"/>
        <w:jc w:val="center"/>
        <w:rPr>
          <w:rFonts w:ascii="Times New Roman" w:hAnsi="Times New Roman" w:cs="Times New Roman"/>
          <w:b/>
          <w:sz w:val="28"/>
          <w:szCs w:val="28"/>
          <w:lang w:val="uk-UA"/>
        </w:rPr>
      </w:pPr>
    </w:p>
    <w:p w14:paraId="5684B8ED" w14:textId="77777777" w:rsidR="00920734" w:rsidRPr="00DB0BDD" w:rsidRDefault="00920734" w:rsidP="00581514">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Спеціальний фонд</w:t>
      </w:r>
    </w:p>
    <w:p w14:paraId="3CB73467" w14:textId="046E1613" w:rsidR="00C712FA" w:rsidRPr="00DB0BDD" w:rsidRDefault="00C712FA" w:rsidP="00C712FA">
      <w:pPr>
        <w:ind w:firstLine="708"/>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xml:space="preserve">До спеціального фонду бюджету сільської ради надійшли кошти в сумі </w:t>
      </w:r>
      <w:r w:rsidR="00B51AB4">
        <w:rPr>
          <w:rFonts w:ascii="Times New Roman" w:eastAsia="Times New Roman" w:hAnsi="Times New Roman" w:cs="Times New Roman"/>
          <w:sz w:val="28"/>
          <w:szCs w:val="28"/>
          <w:lang w:val="uk-UA" w:eastAsia="ru-RU"/>
        </w:rPr>
        <w:t>1977961 гривна.</w:t>
      </w:r>
      <w:r w:rsidRPr="00DB0BDD">
        <w:rPr>
          <w:rFonts w:ascii="Times New Roman" w:eastAsia="Times New Roman" w:hAnsi="Times New Roman" w:cs="Times New Roman"/>
          <w:sz w:val="28"/>
          <w:szCs w:val="28"/>
          <w:lang w:val="uk-UA" w:eastAsia="ru-RU"/>
        </w:rPr>
        <w:t xml:space="preserve"> З них власні надходження бюджетних установ в сумі </w:t>
      </w:r>
      <w:r w:rsidR="00B51AB4">
        <w:rPr>
          <w:rFonts w:ascii="Times New Roman" w:eastAsia="Times New Roman" w:hAnsi="Times New Roman" w:cs="Times New Roman"/>
          <w:sz w:val="28"/>
          <w:szCs w:val="28"/>
          <w:lang w:val="uk-UA" w:eastAsia="ru-RU"/>
        </w:rPr>
        <w:t>684515 гривень</w:t>
      </w:r>
      <w:r w:rsidRPr="00DB0BDD">
        <w:rPr>
          <w:rFonts w:ascii="Times New Roman" w:eastAsia="Times New Roman" w:hAnsi="Times New Roman" w:cs="Times New Roman"/>
          <w:sz w:val="28"/>
          <w:szCs w:val="28"/>
          <w:lang w:val="uk-UA" w:eastAsia="ru-RU"/>
        </w:rPr>
        <w:t>, екологічний податок-</w:t>
      </w:r>
      <w:r w:rsidR="00B51AB4">
        <w:rPr>
          <w:rFonts w:ascii="Times New Roman" w:eastAsia="Times New Roman" w:hAnsi="Times New Roman" w:cs="Times New Roman"/>
          <w:sz w:val="28"/>
          <w:szCs w:val="28"/>
          <w:lang w:val="uk-UA" w:eastAsia="ru-RU"/>
        </w:rPr>
        <w:t>8174 гривень</w:t>
      </w:r>
      <w:r w:rsidRPr="00DB0BDD">
        <w:rPr>
          <w:rFonts w:ascii="Times New Roman" w:eastAsia="Times New Roman" w:hAnsi="Times New Roman" w:cs="Times New Roman"/>
          <w:sz w:val="28"/>
          <w:szCs w:val="28"/>
          <w:lang w:val="uk-UA" w:eastAsia="ru-RU"/>
        </w:rPr>
        <w:t>, надходження в цільові фонди-36</w:t>
      </w:r>
      <w:r w:rsidR="00B51AB4">
        <w:rPr>
          <w:rFonts w:ascii="Times New Roman" w:eastAsia="Times New Roman" w:hAnsi="Times New Roman" w:cs="Times New Roman"/>
          <w:sz w:val="28"/>
          <w:szCs w:val="28"/>
          <w:lang w:val="uk-UA" w:eastAsia="ru-RU"/>
        </w:rPr>
        <w:t>000 гривень</w:t>
      </w:r>
      <w:r w:rsidR="00372ABF" w:rsidRPr="00DB0BDD">
        <w:rPr>
          <w:rFonts w:ascii="Times New Roman" w:eastAsia="Times New Roman" w:hAnsi="Times New Roman" w:cs="Times New Roman"/>
          <w:sz w:val="28"/>
          <w:szCs w:val="28"/>
          <w:lang w:val="uk-UA" w:eastAsia="ru-RU"/>
        </w:rPr>
        <w:t>.</w:t>
      </w:r>
      <w:r w:rsidRPr="00DB0BDD">
        <w:rPr>
          <w:rFonts w:ascii="Times New Roman" w:eastAsia="Times New Roman" w:hAnsi="Times New Roman" w:cs="Times New Roman"/>
          <w:sz w:val="28"/>
          <w:szCs w:val="28"/>
          <w:lang w:val="uk-UA" w:eastAsia="ru-RU"/>
        </w:rPr>
        <w:t xml:space="preserve">, інші надходження – </w:t>
      </w:r>
      <w:r w:rsidR="00B51AB4">
        <w:rPr>
          <w:rFonts w:ascii="Times New Roman" w:eastAsia="Times New Roman" w:hAnsi="Times New Roman" w:cs="Times New Roman"/>
          <w:sz w:val="28"/>
          <w:szCs w:val="28"/>
          <w:lang w:val="uk-UA" w:eastAsia="ru-RU"/>
        </w:rPr>
        <w:t>1249272 гривень</w:t>
      </w:r>
      <w:r w:rsidRPr="00DB0BDD">
        <w:rPr>
          <w:rFonts w:ascii="Times New Roman" w:eastAsia="Times New Roman" w:hAnsi="Times New Roman" w:cs="Times New Roman"/>
          <w:sz w:val="28"/>
          <w:szCs w:val="28"/>
          <w:lang w:val="uk-UA" w:eastAsia="ru-RU"/>
        </w:rPr>
        <w:t>.</w:t>
      </w:r>
    </w:p>
    <w:p w14:paraId="5B621C8C" w14:textId="77777777" w:rsidR="00C712FA" w:rsidRPr="00DB0BDD" w:rsidRDefault="00C712FA" w:rsidP="00581514">
      <w:pPr>
        <w:ind w:firstLine="708"/>
        <w:jc w:val="center"/>
        <w:rPr>
          <w:rFonts w:ascii="Times New Roman" w:hAnsi="Times New Roman" w:cs="Times New Roman"/>
          <w:b/>
          <w:sz w:val="28"/>
          <w:szCs w:val="28"/>
          <w:lang w:val="uk-UA"/>
        </w:rPr>
      </w:pPr>
    </w:p>
    <w:p w14:paraId="5DEE0B7D" w14:textId="77777777" w:rsidR="00581514" w:rsidRPr="00DB0BDD" w:rsidRDefault="00F209DA" w:rsidP="00F209DA">
      <w:pPr>
        <w:ind w:firstLine="708"/>
        <w:jc w:val="center"/>
        <w:rPr>
          <w:rFonts w:ascii="Times New Roman" w:hAnsi="Times New Roman" w:cs="Times New Roman"/>
          <w:b/>
          <w:color w:val="333333"/>
          <w:sz w:val="28"/>
          <w:szCs w:val="28"/>
          <w:shd w:val="clear" w:color="auto" w:fill="FFFFFF"/>
          <w:lang w:val="uk-UA"/>
        </w:rPr>
      </w:pPr>
      <w:r w:rsidRPr="00DB0BDD">
        <w:rPr>
          <w:rFonts w:ascii="Times New Roman" w:hAnsi="Times New Roman" w:cs="Times New Roman"/>
          <w:b/>
          <w:color w:val="333333"/>
          <w:sz w:val="28"/>
          <w:szCs w:val="28"/>
          <w:shd w:val="clear" w:color="auto" w:fill="FFFFFF"/>
          <w:lang w:val="uk-UA"/>
        </w:rPr>
        <w:t>Міжбюджетні трансферти</w:t>
      </w:r>
    </w:p>
    <w:p w14:paraId="103B9214" w14:textId="58828E69" w:rsidR="00F209DA" w:rsidRPr="00DB0BDD" w:rsidRDefault="00F209DA"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Міжбюджетні трансферти, що передаються з державного</w:t>
      </w:r>
      <w:r w:rsidR="00E63E42" w:rsidRPr="00DB0BDD">
        <w:rPr>
          <w:rFonts w:ascii="Times New Roman" w:hAnsi="Times New Roman" w:cs="Times New Roman"/>
          <w:color w:val="333333"/>
          <w:sz w:val="28"/>
          <w:szCs w:val="28"/>
          <w:shd w:val="clear" w:color="auto" w:fill="FFFFFF"/>
          <w:lang w:val="uk-UA"/>
        </w:rPr>
        <w:t xml:space="preserve"> та обласного</w:t>
      </w:r>
      <w:r w:rsidRPr="00DB0BDD">
        <w:rPr>
          <w:rFonts w:ascii="Times New Roman" w:hAnsi="Times New Roman" w:cs="Times New Roman"/>
          <w:color w:val="333333"/>
          <w:sz w:val="28"/>
          <w:szCs w:val="28"/>
          <w:shd w:val="clear" w:color="auto" w:fill="FFFFFF"/>
          <w:lang w:val="uk-UA"/>
        </w:rPr>
        <w:t xml:space="preserve"> бюджету до бюджету Мостівської сільської ради,</w:t>
      </w:r>
      <w:r w:rsidR="00D12D8F" w:rsidRPr="00DB0BDD">
        <w:rPr>
          <w:rFonts w:ascii="Times New Roman" w:hAnsi="Times New Roman" w:cs="Times New Roman"/>
          <w:color w:val="333333"/>
          <w:sz w:val="28"/>
          <w:szCs w:val="28"/>
          <w:shd w:val="clear" w:color="auto" w:fill="FFFFFF"/>
          <w:lang w:val="uk-UA"/>
        </w:rPr>
        <w:t xml:space="preserve"> </w:t>
      </w:r>
      <w:r w:rsidRPr="00DB0BDD">
        <w:rPr>
          <w:rFonts w:ascii="Times New Roman" w:hAnsi="Times New Roman" w:cs="Times New Roman"/>
          <w:color w:val="333333"/>
          <w:sz w:val="28"/>
          <w:szCs w:val="28"/>
          <w:shd w:val="clear" w:color="auto" w:fill="FFFFFF"/>
          <w:lang w:val="uk-UA"/>
        </w:rPr>
        <w:t>і є складовою доходної частини бюджету</w:t>
      </w:r>
      <w:r w:rsidR="001245F2" w:rsidRPr="00DB0BDD">
        <w:rPr>
          <w:rFonts w:ascii="Times New Roman" w:hAnsi="Times New Roman" w:cs="Times New Roman"/>
          <w:color w:val="333333"/>
          <w:sz w:val="28"/>
          <w:szCs w:val="28"/>
          <w:shd w:val="clear" w:color="auto" w:fill="FFFFFF"/>
          <w:lang w:val="uk-UA"/>
        </w:rPr>
        <w:t xml:space="preserve"> у</w:t>
      </w:r>
      <w:r w:rsidRPr="00DB0BDD">
        <w:rPr>
          <w:rFonts w:ascii="Times New Roman" w:hAnsi="Times New Roman" w:cs="Times New Roman"/>
          <w:color w:val="333333"/>
          <w:sz w:val="28"/>
          <w:szCs w:val="28"/>
          <w:shd w:val="clear" w:color="auto" w:fill="FFFFFF"/>
          <w:lang w:val="uk-UA"/>
        </w:rPr>
        <w:t xml:space="preserve"> 20</w:t>
      </w:r>
      <w:r w:rsidR="00B51AB4">
        <w:rPr>
          <w:rFonts w:ascii="Times New Roman" w:hAnsi="Times New Roman" w:cs="Times New Roman"/>
          <w:color w:val="333333"/>
          <w:sz w:val="28"/>
          <w:szCs w:val="28"/>
          <w:shd w:val="clear" w:color="auto" w:fill="FFFFFF"/>
          <w:lang w:val="uk-UA"/>
        </w:rPr>
        <w:t xml:space="preserve">20 </w:t>
      </w:r>
      <w:r w:rsidRPr="00DB0BDD">
        <w:rPr>
          <w:rFonts w:ascii="Times New Roman" w:hAnsi="Times New Roman" w:cs="Times New Roman"/>
          <w:color w:val="333333"/>
          <w:sz w:val="28"/>
          <w:szCs w:val="28"/>
          <w:shd w:val="clear" w:color="auto" w:fill="FFFFFF"/>
          <w:lang w:val="uk-UA"/>
        </w:rPr>
        <w:t>ро</w:t>
      </w:r>
      <w:r w:rsidR="001245F2" w:rsidRPr="00DB0BDD">
        <w:rPr>
          <w:rFonts w:ascii="Times New Roman" w:hAnsi="Times New Roman" w:cs="Times New Roman"/>
          <w:color w:val="333333"/>
          <w:sz w:val="28"/>
          <w:szCs w:val="28"/>
          <w:shd w:val="clear" w:color="auto" w:fill="FFFFFF"/>
          <w:lang w:val="uk-UA"/>
        </w:rPr>
        <w:t>ці,</w:t>
      </w:r>
      <w:r w:rsidRPr="00DB0BDD">
        <w:rPr>
          <w:rFonts w:ascii="Times New Roman" w:hAnsi="Times New Roman" w:cs="Times New Roman"/>
          <w:color w:val="333333"/>
          <w:sz w:val="28"/>
          <w:szCs w:val="28"/>
          <w:shd w:val="clear" w:color="auto" w:fill="FFFFFF"/>
          <w:lang w:val="uk-UA"/>
        </w:rPr>
        <w:t xml:space="preserve"> визначені  відповідно до закону України «Про Державний бюджет України на 20</w:t>
      </w:r>
      <w:r w:rsidR="00B51AB4">
        <w:rPr>
          <w:rFonts w:ascii="Times New Roman" w:hAnsi="Times New Roman" w:cs="Times New Roman"/>
          <w:color w:val="333333"/>
          <w:sz w:val="28"/>
          <w:szCs w:val="28"/>
          <w:shd w:val="clear" w:color="auto" w:fill="FFFFFF"/>
          <w:lang w:val="uk-UA"/>
        </w:rPr>
        <w:t>20</w:t>
      </w:r>
      <w:r w:rsidRPr="00DB0BDD">
        <w:rPr>
          <w:rFonts w:ascii="Times New Roman" w:hAnsi="Times New Roman" w:cs="Times New Roman"/>
          <w:color w:val="333333"/>
          <w:sz w:val="28"/>
          <w:szCs w:val="28"/>
          <w:shd w:val="clear" w:color="auto" w:fill="FFFFFF"/>
          <w:lang w:val="uk-UA"/>
        </w:rPr>
        <w:t xml:space="preserve"> рік»</w:t>
      </w:r>
      <w:r w:rsidR="00E63E42" w:rsidRPr="00DB0BDD">
        <w:rPr>
          <w:rFonts w:ascii="Times New Roman" w:hAnsi="Times New Roman" w:cs="Times New Roman"/>
          <w:color w:val="333333"/>
          <w:sz w:val="28"/>
          <w:szCs w:val="28"/>
          <w:shd w:val="clear" w:color="auto" w:fill="FFFFFF"/>
          <w:lang w:val="uk-UA"/>
        </w:rPr>
        <w:t xml:space="preserve"> та рішеннями обласної ради. </w:t>
      </w:r>
    </w:p>
    <w:p w14:paraId="585FD0AC" w14:textId="191BB048" w:rsidR="00791C71" w:rsidRPr="00DB0BDD" w:rsidRDefault="00791C71"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b/>
          <w:color w:val="333333"/>
          <w:sz w:val="28"/>
          <w:szCs w:val="28"/>
          <w:shd w:val="clear" w:color="auto" w:fill="FFFFFF"/>
          <w:lang w:val="uk-UA"/>
        </w:rPr>
        <w:t>Загальний обсяг міжбюджетних трансфертів, що нада</w:t>
      </w:r>
      <w:r w:rsidR="007B103B" w:rsidRPr="00DB0BDD">
        <w:rPr>
          <w:rFonts w:ascii="Times New Roman" w:hAnsi="Times New Roman" w:cs="Times New Roman"/>
          <w:b/>
          <w:color w:val="333333"/>
          <w:sz w:val="28"/>
          <w:szCs w:val="28"/>
          <w:shd w:val="clear" w:color="auto" w:fill="FFFFFF"/>
          <w:lang w:val="uk-UA"/>
        </w:rPr>
        <w:t>но</w:t>
      </w:r>
      <w:r w:rsidRPr="00DB0BDD">
        <w:rPr>
          <w:rFonts w:ascii="Times New Roman" w:hAnsi="Times New Roman" w:cs="Times New Roman"/>
          <w:b/>
          <w:color w:val="333333"/>
          <w:sz w:val="28"/>
          <w:szCs w:val="28"/>
          <w:shd w:val="clear" w:color="auto" w:fill="FFFFFF"/>
          <w:lang w:val="uk-UA"/>
        </w:rPr>
        <w:t xml:space="preserve"> із державного  бюджету до бюджету Мостівської сільської ради в </w:t>
      </w:r>
      <w:r w:rsidR="00C47EFB" w:rsidRPr="00DB0BDD">
        <w:rPr>
          <w:rFonts w:ascii="Times New Roman" w:hAnsi="Times New Roman" w:cs="Times New Roman"/>
          <w:b/>
          <w:color w:val="333333"/>
          <w:sz w:val="28"/>
          <w:szCs w:val="28"/>
          <w:shd w:val="clear" w:color="auto" w:fill="FFFFFF"/>
          <w:lang w:val="uk-UA"/>
        </w:rPr>
        <w:t xml:space="preserve"> </w:t>
      </w:r>
      <w:r w:rsidRPr="00DB0BDD">
        <w:rPr>
          <w:rFonts w:ascii="Times New Roman" w:hAnsi="Times New Roman" w:cs="Times New Roman"/>
          <w:b/>
          <w:color w:val="333333"/>
          <w:sz w:val="28"/>
          <w:szCs w:val="28"/>
          <w:shd w:val="clear" w:color="auto" w:fill="FFFFFF"/>
          <w:lang w:val="uk-UA"/>
        </w:rPr>
        <w:t>20</w:t>
      </w:r>
      <w:r w:rsidR="00B51AB4">
        <w:rPr>
          <w:rFonts w:ascii="Times New Roman" w:hAnsi="Times New Roman" w:cs="Times New Roman"/>
          <w:b/>
          <w:color w:val="333333"/>
          <w:sz w:val="28"/>
          <w:szCs w:val="28"/>
          <w:shd w:val="clear" w:color="auto" w:fill="FFFFFF"/>
          <w:lang w:val="uk-UA"/>
        </w:rPr>
        <w:t>20</w:t>
      </w:r>
      <w:r w:rsidRPr="00DB0BDD">
        <w:rPr>
          <w:rFonts w:ascii="Times New Roman" w:hAnsi="Times New Roman" w:cs="Times New Roman"/>
          <w:b/>
          <w:color w:val="333333"/>
          <w:sz w:val="28"/>
          <w:szCs w:val="28"/>
          <w:shd w:val="clear" w:color="auto" w:fill="FFFFFF"/>
          <w:lang w:val="uk-UA"/>
        </w:rPr>
        <w:t xml:space="preserve"> ро</w:t>
      </w:r>
      <w:r w:rsidR="00B51AB4">
        <w:rPr>
          <w:rFonts w:ascii="Times New Roman" w:hAnsi="Times New Roman" w:cs="Times New Roman"/>
          <w:b/>
          <w:color w:val="333333"/>
          <w:sz w:val="28"/>
          <w:szCs w:val="28"/>
          <w:shd w:val="clear" w:color="auto" w:fill="FFFFFF"/>
          <w:lang w:val="uk-UA"/>
        </w:rPr>
        <w:t>ці</w:t>
      </w:r>
      <w:r w:rsidRPr="00DB0BDD">
        <w:rPr>
          <w:rFonts w:ascii="Times New Roman" w:hAnsi="Times New Roman" w:cs="Times New Roman"/>
          <w:b/>
          <w:color w:val="333333"/>
          <w:sz w:val="28"/>
          <w:szCs w:val="28"/>
          <w:shd w:val="clear" w:color="auto" w:fill="FFFFFF"/>
          <w:lang w:val="uk-UA"/>
        </w:rPr>
        <w:t xml:space="preserve"> </w:t>
      </w:r>
      <w:r w:rsidR="00C47EFB" w:rsidRPr="00DB0BDD">
        <w:rPr>
          <w:rFonts w:ascii="Times New Roman" w:hAnsi="Times New Roman" w:cs="Times New Roman"/>
          <w:b/>
          <w:color w:val="333333"/>
          <w:sz w:val="28"/>
          <w:szCs w:val="28"/>
          <w:shd w:val="clear" w:color="auto" w:fill="FFFFFF"/>
          <w:lang w:val="uk-UA"/>
        </w:rPr>
        <w:t xml:space="preserve">становить </w:t>
      </w:r>
      <w:r w:rsidR="00321159">
        <w:rPr>
          <w:rFonts w:ascii="Times New Roman" w:hAnsi="Times New Roman" w:cs="Times New Roman"/>
          <w:b/>
          <w:color w:val="333333"/>
          <w:sz w:val="28"/>
          <w:szCs w:val="28"/>
          <w:shd w:val="clear" w:color="auto" w:fill="FFFFFF"/>
          <w:lang w:val="uk-UA"/>
        </w:rPr>
        <w:t>14540600 гривень</w:t>
      </w:r>
      <w:r w:rsidR="00372ABF" w:rsidRPr="00DB0BDD">
        <w:rPr>
          <w:rFonts w:ascii="Times New Roman" w:hAnsi="Times New Roman" w:cs="Times New Roman"/>
          <w:b/>
          <w:color w:val="333333"/>
          <w:sz w:val="28"/>
          <w:szCs w:val="28"/>
          <w:shd w:val="clear" w:color="auto" w:fill="FFFFFF"/>
          <w:lang w:val="uk-UA"/>
        </w:rPr>
        <w:t>.</w:t>
      </w:r>
      <w:r w:rsidRPr="00DB0BDD">
        <w:rPr>
          <w:rFonts w:ascii="Times New Roman" w:hAnsi="Times New Roman" w:cs="Times New Roman"/>
          <w:b/>
          <w:color w:val="333333"/>
          <w:sz w:val="28"/>
          <w:szCs w:val="28"/>
          <w:shd w:val="clear" w:color="auto" w:fill="FFFFFF"/>
          <w:lang w:val="uk-UA"/>
        </w:rPr>
        <w:t xml:space="preserve"> В тому числі</w:t>
      </w:r>
      <w:r w:rsidRPr="00DB0BDD">
        <w:rPr>
          <w:rFonts w:ascii="Times New Roman" w:hAnsi="Times New Roman" w:cs="Times New Roman"/>
          <w:color w:val="333333"/>
          <w:sz w:val="28"/>
          <w:szCs w:val="28"/>
          <w:shd w:val="clear" w:color="auto" w:fill="FFFFFF"/>
          <w:lang w:val="uk-UA"/>
        </w:rPr>
        <w:t xml:space="preserve">: </w:t>
      </w:r>
    </w:p>
    <w:p w14:paraId="6ED5344B" w14:textId="67F87C9A" w:rsidR="00A5168E" w:rsidRPr="00DB0BDD" w:rsidRDefault="00A5168E"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 xml:space="preserve">- </w:t>
      </w:r>
      <w:r w:rsidR="00E63E42" w:rsidRPr="00DB0BDD">
        <w:rPr>
          <w:rFonts w:ascii="Times New Roman" w:hAnsi="Times New Roman" w:cs="Times New Roman"/>
          <w:color w:val="333333"/>
          <w:sz w:val="28"/>
          <w:szCs w:val="28"/>
          <w:shd w:val="clear" w:color="auto" w:fill="FFFFFF"/>
          <w:lang w:val="uk-UA"/>
        </w:rPr>
        <w:t>с</w:t>
      </w:r>
      <w:r w:rsidRPr="00DB0BDD">
        <w:rPr>
          <w:rFonts w:ascii="Times New Roman" w:hAnsi="Times New Roman" w:cs="Times New Roman"/>
          <w:color w:val="333333"/>
          <w:sz w:val="28"/>
          <w:szCs w:val="28"/>
          <w:shd w:val="clear" w:color="auto" w:fill="FFFFFF"/>
          <w:lang w:val="uk-UA"/>
        </w:rPr>
        <w:t>убвенція з державного бюджету місцевим бюджетам на</w:t>
      </w:r>
      <w:r w:rsidR="00321159">
        <w:rPr>
          <w:rFonts w:ascii="Times New Roman" w:hAnsi="Times New Roman" w:cs="Times New Roman"/>
          <w:color w:val="333333"/>
          <w:sz w:val="28"/>
          <w:szCs w:val="28"/>
          <w:shd w:val="clear" w:color="auto" w:fill="FFFFFF"/>
          <w:lang w:val="uk-UA"/>
        </w:rPr>
        <w:t xml:space="preserve"> здійснення заходів щодо соціально-економічного розвитку окремих територій - 332000</w:t>
      </w:r>
      <w:r w:rsidR="00B51AB4">
        <w:rPr>
          <w:rFonts w:ascii="Times New Roman" w:hAnsi="Times New Roman" w:cs="Times New Roman"/>
          <w:color w:val="333333"/>
          <w:sz w:val="28"/>
          <w:szCs w:val="28"/>
          <w:shd w:val="clear" w:color="auto" w:fill="FFFFFF"/>
          <w:lang w:val="uk-UA"/>
        </w:rPr>
        <w:t xml:space="preserve"> гривень</w:t>
      </w:r>
      <w:r w:rsidR="007A066A" w:rsidRPr="00DB0BDD">
        <w:rPr>
          <w:rFonts w:ascii="Times New Roman" w:hAnsi="Times New Roman" w:cs="Times New Roman"/>
          <w:color w:val="333333"/>
          <w:sz w:val="28"/>
          <w:szCs w:val="28"/>
          <w:shd w:val="clear" w:color="auto" w:fill="FFFFFF"/>
          <w:lang w:val="uk-UA"/>
        </w:rPr>
        <w:t>,</w:t>
      </w:r>
    </w:p>
    <w:p w14:paraId="04440AF9" w14:textId="1EA40015" w:rsidR="00791C71" w:rsidRPr="00DB0BDD" w:rsidRDefault="00791C71"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w:t>
      </w:r>
      <w:r w:rsidR="00870227" w:rsidRPr="00DB0BDD">
        <w:rPr>
          <w:rFonts w:ascii="Times New Roman" w:hAnsi="Times New Roman" w:cs="Times New Roman"/>
          <w:color w:val="333333"/>
          <w:sz w:val="28"/>
          <w:szCs w:val="28"/>
          <w:shd w:val="clear" w:color="auto" w:fill="FFFFFF"/>
          <w:lang w:val="uk-UA"/>
        </w:rPr>
        <w:t xml:space="preserve"> </w:t>
      </w:r>
      <w:r w:rsidR="00E63E42" w:rsidRPr="00DB0BDD">
        <w:rPr>
          <w:rFonts w:ascii="Times New Roman" w:hAnsi="Times New Roman" w:cs="Times New Roman"/>
          <w:color w:val="333333"/>
          <w:sz w:val="28"/>
          <w:szCs w:val="28"/>
          <w:shd w:val="clear" w:color="auto" w:fill="FFFFFF"/>
          <w:lang w:val="uk-UA"/>
        </w:rPr>
        <w:t>о</w:t>
      </w:r>
      <w:r w:rsidRPr="00DB0BDD">
        <w:rPr>
          <w:rFonts w:ascii="Times New Roman" w:hAnsi="Times New Roman" w:cs="Times New Roman"/>
          <w:color w:val="333333"/>
          <w:sz w:val="28"/>
          <w:szCs w:val="28"/>
          <w:shd w:val="clear" w:color="auto" w:fill="FFFFFF"/>
          <w:lang w:val="uk-UA"/>
        </w:rPr>
        <w:t xml:space="preserve">світня субвенція з державного бюджету </w:t>
      </w:r>
      <w:r w:rsidR="00C47EFB" w:rsidRPr="00DB0BDD">
        <w:rPr>
          <w:rFonts w:ascii="Times New Roman" w:hAnsi="Times New Roman" w:cs="Times New Roman"/>
          <w:color w:val="333333"/>
          <w:sz w:val="28"/>
          <w:szCs w:val="28"/>
          <w:shd w:val="clear" w:color="auto" w:fill="FFFFFF"/>
          <w:lang w:val="uk-UA"/>
        </w:rPr>
        <w:t>одержана</w:t>
      </w:r>
      <w:r w:rsidRPr="00DB0BDD">
        <w:rPr>
          <w:rFonts w:ascii="Times New Roman" w:hAnsi="Times New Roman" w:cs="Times New Roman"/>
          <w:color w:val="333333"/>
          <w:sz w:val="28"/>
          <w:szCs w:val="28"/>
          <w:shd w:val="clear" w:color="auto" w:fill="FFFFFF"/>
          <w:lang w:val="uk-UA"/>
        </w:rPr>
        <w:t xml:space="preserve"> в сумі</w:t>
      </w:r>
      <w:r w:rsidR="00A5168E" w:rsidRPr="00DB0BDD">
        <w:rPr>
          <w:rFonts w:ascii="Times New Roman" w:hAnsi="Times New Roman" w:cs="Times New Roman"/>
          <w:color w:val="333333"/>
          <w:sz w:val="28"/>
          <w:szCs w:val="28"/>
          <w:shd w:val="clear" w:color="auto" w:fill="FFFFFF"/>
          <w:lang w:val="uk-UA"/>
        </w:rPr>
        <w:t xml:space="preserve"> </w:t>
      </w:r>
      <w:r w:rsidR="00B51AB4">
        <w:rPr>
          <w:rFonts w:ascii="Times New Roman" w:hAnsi="Times New Roman" w:cs="Times New Roman"/>
          <w:color w:val="333333"/>
          <w:sz w:val="28"/>
          <w:szCs w:val="28"/>
          <w:shd w:val="clear" w:color="auto" w:fill="FFFFFF"/>
          <w:lang w:val="uk-UA"/>
        </w:rPr>
        <w:t>13559300 гривень</w:t>
      </w:r>
      <w:r w:rsidR="0075403F" w:rsidRPr="00DB0BDD">
        <w:rPr>
          <w:rFonts w:ascii="Times New Roman" w:hAnsi="Times New Roman" w:cs="Times New Roman"/>
          <w:color w:val="333333"/>
          <w:sz w:val="28"/>
          <w:szCs w:val="28"/>
          <w:shd w:val="clear" w:color="auto" w:fill="FFFFFF"/>
          <w:lang w:val="uk-UA"/>
        </w:rPr>
        <w:t>.</w:t>
      </w:r>
      <w:r w:rsidR="007A066A" w:rsidRPr="00DB0BDD">
        <w:rPr>
          <w:rFonts w:ascii="Times New Roman" w:hAnsi="Times New Roman" w:cs="Times New Roman"/>
          <w:color w:val="333333"/>
          <w:sz w:val="28"/>
          <w:szCs w:val="28"/>
          <w:shd w:val="clear" w:color="auto" w:fill="FFFFFF"/>
          <w:lang w:val="uk-UA"/>
        </w:rPr>
        <w:t>,</w:t>
      </w:r>
    </w:p>
    <w:p w14:paraId="4165B152" w14:textId="7E6223A6" w:rsidR="00791C71" w:rsidRPr="00DB0BDD" w:rsidRDefault="00791C71"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 xml:space="preserve">- </w:t>
      </w:r>
      <w:r w:rsidR="00E63E42" w:rsidRPr="00DB0BDD">
        <w:rPr>
          <w:rFonts w:ascii="Times New Roman" w:hAnsi="Times New Roman" w:cs="Times New Roman"/>
          <w:color w:val="333333"/>
          <w:sz w:val="28"/>
          <w:szCs w:val="28"/>
          <w:shd w:val="clear" w:color="auto" w:fill="FFFFFF"/>
          <w:lang w:val="uk-UA"/>
        </w:rPr>
        <w:t>м</w:t>
      </w:r>
      <w:r w:rsidRPr="00DB0BDD">
        <w:rPr>
          <w:rFonts w:ascii="Times New Roman" w:hAnsi="Times New Roman" w:cs="Times New Roman"/>
          <w:color w:val="333333"/>
          <w:sz w:val="28"/>
          <w:szCs w:val="28"/>
          <w:shd w:val="clear" w:color="auto" w:fill="FFFFFF"/>
          <w:lang w:val="uk-UA"/>
        </w:rPr>
        <w:t xml:space="preserve">едична субвенція з державного бюджету </w:t>
      </w:r>
      <w:r w:rsidR="00C47EFB" w:rsidRPr="00DB0BDD">
        <w:rPr>
          <w:rFonts w:ascii="Times New Roman" w:hAnsi="Times New Roman" w:cs="Times New Roman"/>
          <w:color w:val="333333"/>
          <w:sz w:val="28"/>
          <w:szCs w:val="28"/>
          <w:shd w:val="clear" w:color="auto" w:fill="FFFFFF"/>
          <w:lang w:val="uk-UA"/>
        </w:rPr>
        <w:t>одержана</w:t>
      </w:r>
      <w:r w:rsidRPr="00DB0BDD">
        <w:rPr>
          <w:rFonts w:ascii="Times New Roman" w:hAnsi="Times New Roman" w:cs="Times New Roman"/>
          <w:color w:val="333333"/>
          <w:sz w:val="28"/>
          <w:szCs w:val="28"/>
          <w:shd w:val="clear" w:color="auto" w:fill="FFFFFF"/>
          <w:lang w:val="uk-UA"/>
        </w:rPr>
        <w:t xml:space="preserve"> в сумі </w:t>
      </w:r>
      <w:r w:rsidR="00B51AB4">
        <w:rPr>
          <w:rFonts w:ascii="Times New Roman" w:hAnsi="Times New Roman" w:cs="Times New Roman"/>
          <w:color w:val="333333"/>
          <w:sz w:val="28"/>
          <w:szCs w:val="28"/>
          <w:shd w:val="clear" w:color="auto" w:fill="FFFFFF"/>
          <w:lang w:val="uk-UA"/>
        </w:rPr>
        <w:t>649300 гривень</w:t>
      </w:r>
      <w:r w:rsidR="007A066A" w:rsidRPr="00DB0BDD">
        <w:rPr>
          <w:rFonts w:ascii="Times New Roman" w:hAnsi="Times New Roman" w:cs="Times New Roman"/>
          <w:color w:val="333333"/>
          <w:sz w:val="28"/>
          <w:szCs w:val="28"/>
          <w:shd w:val="clear" w:color="auto" w:fill="FFFFFF"/>
          <w:lang w:val="uk-UA"/>
        </w:rPr>
        <w:t>.</w:t>
      </w:r>
    </w:p>
    <w:p w14:paraId="75507FD6" w14:textId="315B5F74" w:rsidR="007A066A" w:rsidRPr="00DB0BDD" w:rsidRDefault="007A066A" w:rsidP="00C00732">
      <w:pPr>
        <w:ind w:firstLine="708"/>
        <w:jc w:val="both"/>
        <w:rPr>
          <w:rFonts w:ascii="Times New Roman" w:hAnsi="Times New Roman" w:cs="Times New Roman"/>
          <w:b/>
          <w:color w:val="333333"/>
          <w:sz w:val="28"/>
          <w:szCs w:val="28"/>
          <w:shd w:val="clear" w:color="auto" w:fill="FFFFFF"/>
          <w:lang w:val="uk-UA"/>
        </w:rPr>
      </w:pPr>
      <w:r w:rsidRPr="00DB0BDD">
        <w:rPr>
          <w:rFonts w:ascii="Times New Roman" w:hAnsi="Times New Roman" w:cs="Times New Roman"/>
          <w:b/>
          <w:color w:val="333333"/>
          <w:sz w:val="28"/>
          <w:szCs w:val="28"/>
          <w:shd w:val="clear" w:color="auto" w:fill="FFFFFF"/>
          <w:lang w:val="uk-UA"/>
        </w:rPr>
        <w:t xml:space="preserve">Дотації з місцевих бюджетів іншим місцевих бюджетів всього </w:t>
      </w:r>
      <w:r w:rsidR="00347B2C">
        <w:rPr>
          <w:rFonts w:ascii="Times New Roman" w:hAnsi="Times New Roman" w:cs="Times New Roman"/>
          <w:b/>
          <w:color w:val="333333"/>
          <w:sz w:val="28"/>
          <w:szCs w:val="28"/>
          <w:shd w:val="clear" w:color="auto" w:fill="FFFFFF"/>
          <w:lang w:val="uk-UA"/>
        </w:rPr>
        <w:t>754600 гривень</w:t>
      </w:r>
      <w:r w:rsidR="0075403F" w:rsidRPr="00DB0BDD">
        <w:rPr>
          <w:rFonts w:ascii="Times New Roman" w:hAnsi="Times New Roman" w:cs="Times New Roman"/>
          <w:b/>
          <w:color w:val="333333"/>
          <w:sz w:val="28"/>
          <w:szCs w:val="28"/>
          <w:shd w:val="clear" w:color="auto" w:fill="FFFFFF"/>
          <w:lang w:val="uk-UA"/>
        </w:rPr>
        <w:t>.</w:t>
      </w:r>
      <w:r w:rsidRPr="00DB0BDD">
        <w:rPr>
          <w:rFonts w:ascii="Times New Roman" w:hAnsi="Times New Roman" w:cs="Times New Roman"/>
          <w:b/>
          <w:color w:val="333333"/>
          <w:sz w:val="28"/>
          <w:szCs w:val="28"/>
          <w:shd w:val="clear" w:color="auto" w:fill="FFFFFF"/>
          <w:lang w:val="uk-UA"/>
        </w:rPr>
        <w:t xml:space="preserve"> З них :</w:t>
      </w:r>
    </w:p>
    <w:p w14:paraId="7418D029" w14:textId="5B91A042" w:rsidR="007A066A" w:rsidRPr="00DB0BDD" w:rsidRDefault="00E63E42" w:rsidP="007A066A">
      <w:pPr>
        <w:pStyle w:val="a3"/>
        <w:numPr>
          <w:ilvl w:val="0"/>
          <w:numId w:val="4"/>
        </w:numPr>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д</w:t>
      </w:r>
      <w:r w:rsidR="007A066A" w:rsidRPr="00DB0BDD">
        <w:rPr>
          <w:rFonts w:ascii="Times New Roman" w:hAnsi="Times New Roman" w:cs="Times New Roman"/>
          <w:color w:val="333333"/>
          <w:sz w:val="28"/>
          <w:szCs w:val="28"/>
          <w:shd w:val="clear" w:color="auto" w:fill="FFFFFF"/>
          <w:lang w:val="uk-UA"/>
        </w:rPr>
        <w:t xml:space="preserve">отація з місцевого бюджету на здійснення переданих </w:t>
      </w:r>
      <w:r w:rsidRPr="00DB0BDD">
        <w:rPr>
          <w:rFonts w:ascii="Times New Roman" w:hAnsi="Times New Roman" w:cs="Times New Roman"/>
          <w:color w:val="333333"/>
          <w:sz w:val="28"/>
          <w:szCs w:val="28"/>
          <w:shd w:val="clear" w:color="auto" w:fill="FFFFFF"/>
          <w:lang w:val="uk-UA"/>
        </w:rPr>
        <w:t xml:space="preserve"> з </w:t>
      </w:r>
      <w:r w:rsidR="007A066A" w:rsidRPr="00DB0BDD">
        <w:rPr>
          <w:rFonts w:ascii="Times New Roman" w:hAnsi="Times New Roman" w:cs="Times New Roman"/>
          <w:color w:val="333333"/>
          <w:sz w:val="28"/>
          <w:szCs w:val="28"/>
          <w:shd w:val="clear" w:color="auto" w:fill="FFFFFF"/>
          <w:lang w:val="uk-UA"/>
        </w:rPr>
        <w:t xml:space="preserve">державного бюджету видатків з утримання закладів освіти та охорони здоров’я за рахунок відповідної дотації з державного бюджету </w:t>
      </w:r>
      <w:r w:rsidR="00870227" w:rsidRPr="00DB0BDD">
        <w:rPr>
          <w:rFonts w:ascii="Times New Roman" w:hAnsi="Times New Roman" w:cs="Times New Roman"/>
          <w:color w:val="333333"/>
          <w:sz w:val="28"/>
          <w:szCs w:val="28"/>
          <w:shd w:val="clear" w:color="auto" w:fill="FFFFFF"/>
          <w:lang w:val="uk-UA"/>
        </w:rPr>
        <w:t xml:space="preserve">– </w:t>
      </w:r>
      <w:r w:rsidR="00347B2C">
        <w:rPr>
          <w:rFonts w:ascii="Times New Roman" w:hAnsi="Times New Roman" w:cs="Times New Roman"/>
          <w:color w:val="333333"/>
          <w:sz w:val="28"/>
          <w:szCs w:val="28"/>
          <w:shd w:val="clear" w:color="auto" w:fill="FFFFFF"/>
          <w:lang w:val="uk-UA"/>
        </w:rPr>
        <w:t>754600 гривень</w:t>
      </w:r>
    </w:p>
    <w:p w14:paraId="76F6AFC6" w14:textId="555F31D5" w:rsidR="00870227" w:rsidRDefault="00870227" w:rsidP="008B0952">
      <w:pPr>
        <w:ind w:firstLine="708"/>
        <w:jc w:val="both"/>
        <w:rPr>
          <w:rFonts w:ascii="Times New Roman" w:hAnsi="Times New Roman" w:cs="Times New Roman"/>
          <w:b/>
          <w:color w:val="333333"/>
          <w:sz w:val="28"/>
          <w:szCs w:val="28"/>
          <w:shd w:val="clear" w:color="auto" w:fill="FFFFFF"/>
          <w:lang w:val="uk-UA"/>
        </w:rPr>
      </w:pPr>
      <w:r w:rsidRPr="00DB0BDD">
        <w:rPr>
          <w:rFonts w:ascii="Times New Roman" w:hAnsi="Times New Roman" w:cs="Times New Roman"/>
          <w:b/>
          <w:color w:val="333333"/>
          <w:sz w:val="28"/>
          <w:szCs w:val="28"/>
          <w:shd w:val="clear" w:color="auto" w:fill="FFFFFF"/>
          <w:lang w:val="uk-UA"/>
        </w:rPr>
        <w:t xml:space="preserve">Загальний обсяг субвенцій з місцевих бюджетів іншим місцевим бюджетам </w:t>
      </w:r>
      <w:r w:rsidR="00347B2C">
        <w:rPr>
          <w:rFonts w:ascii="Times New Roman" w:hAnsi="Times New Roman" w:cs="Times New Roman"/>
          <w:b/>
          <w:color w:val="333333"/>
          <w:sz w:val="28"/>
          <w:szCs w:val="28"/>
          <w:shd w:val="clear" w:color="auto" w:fill="FFFFFF"/>
          <w:lang w:val="uk-UA"/>
        </w:rPr>
        <w:t>2651795 гривень</w:t>
      </w:r>
      <w:r w:rsidRPr="00DB0BDD">
        <w:rPr>
          <w:rFonts w:ascii="Times New Roman" w:hAnsi="Times New Roman" w:cs="Times New Roman"/>
          <w:b/>
          <w:color w:val="333333"/>
          <w:sz w:val="28"/>
          <w:szCs w:val="28"/>
          <w:shd w:val="clear" w:color="auto" w:fill="FFFFFF"/>
          <w:lang w:val="uk-UA"/>
        </w:rPr>
        <w:t>. В тому числі:</w:t>
      </w:r>
    </w:p>
    <w:p w14:paraId="40079B49" w14:textId="33C8BF61" w:rsidR="00347B2C" w:rsidRPr="00347B2C" w:rsidRDefault="00347B2C" w:rsidP="008B0952">
      <w:pPr>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 </w:t>
      </w:r>
      <w:r w:rsidRPr="00347B2C">
        <w:rPr>
          <w:rFonts w:ascii="Times New Roman" w:hAnsi="Times New Roman" w:cs="Times New Roman"/>
          <w:color w:val="333333"/>
          <w:sz w:val="28"/>
          <w:szCs w:val="28"/>
          <w:shd w:val="clear" w:color="auto" w:fill="FFFFFF"/>
          <w:lang w:val="uk-UA"/>
        </w:rPr>
        <w:t>Субвенція з місцевого бюджету Доманівської селищної ради на здійснення переданих видатків у сфері освіти за рахунок коштів освітньої субвенції</w:t>
      </w:r>
      <w:r>
        <w:rPr>
          <w:rFonts w:ascii="Times New Roman" w:hAnsi="Times New Roman" w:cs="Times New Roman"/>
          <w:color w:val="333333"/>
          <w:sz w:val="28"/>
          <w:szCs w:val="28"/>
          <w:shd w:val="clear" w:color="auto" w:fill="FFFFFF"/>
          <w:lang w:val="uk-UA"/>
        </w:rPr>
        <w:t>-793668 гривень;</w:t>
      </w:r>
    </w:p>
    <w:p w14:paraId="665BD457" w14:textId="36BBE5AF" w:rsidR="00F50C6B" w:rsidRDefault="00F50C6B"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 xml:space="preserve">- </w:t>
      </w:r>
      <w:r w:rsidR="00E63E42" w:rsidRPr="00DB0BDD">
        <w:rPr>
          <w:rFonts w:ascii="Times New Roman" w:hAnsi="Times New Roman" w:cs="Times New Roman"/>
          <w:color w:val="333333"/>
          <w:sz w:val="28"/>
          <w:szCs w:val="28"/>
          <w:shd w:val="clear" w:color="auto" w:fill="FFFFFF"/>
          <w:lang w:val="uk-UA"/>
        </w:rPr>
        <w:t>с</w:t>
      </w:r>
      <w:r w:rsidRPr="00DB0BDD">
        <w:rPr>
          <w:rFonts w:ascii="Times New Roman" w:hAnsi="Times New Roman" w:cs="Times New Roman"/>
          <w:color w:val="333333"/>
          <w:sz w:val="28"/>
          <w:szCs w:val="28"/>
          <w:shd w:val="clear" w:color="auto" w:fill="FFFFFF"/>
          <w:lang w:val="uk-UA"/>
        </w:rPr>
        <w:t>убвенція з місцевого бюджету на забезпечення якісної, сучасної та доступної загальної середньої освіти «Нова українська школа» за рахунок субвенції з державного бюджету –</w:t>
      </w:r>
      <w:r w:rsidR="00347B2C">
        <w:rPr>
          <w:rFonts w:ascii="Times New Roman" w:hAnsi="Times New Roman" w:cs="Times New Roman"/>
          <w:color w:val="333333"/>
          <w:sz w:val="28"/>
          <w:szCs w:val="28"/>
          <w:shd w:val="clear" w:color="auto" w:fill="FFFFFF"/>
          <w:lang w:val="uk-UA"/>
        </w:rPr>
        <w:t>189379 гривень;</w:t>
      </w:r>
      <w:r w:rsidR="00870227" w:rsidRPr="00DB0BDD">
        <w:rPr>
          <w:rFonts w:ascii="Times New Roman" w:hAnsi="Times New Roman" w:cs="Times New Roman"/>
          <w:color w:val="333333"/>
          <w:sz w:val="28"/>
          <w:szCs w:val="28"/>
          <w:shd w:val="clear" w:color="auto" w:fill="FFFFFF"/>
          <w:lang w:val="uk-UA"/>
        </w:rPr>
        <w:t>,</w:t>
      </w:r>
      <w:r w:rsidR="00347B2C">
        <w:rPr>
          <w:rFonts w:ascii="Times New Roman" w:hAnsi="Times New Roman" w:cs="Times New Roman"/>
          <w:color w:val="333333"/>
          <w:sz w:val="28"/>
          <w:szCs w:val="28"/>
          <w:shd w:val="clear" w:color="auto" w:fill="FFFFFF"/>
          <w:lang w:val="uk-UA"/>
        </w:rPr>
        <w:t xml:space="preserve"> </w:t>
      </w:r>
    </w:p>
    <w:p w14:paraId="43769195" w14:textId="5C2A60CB" w:rsidR="00347B2C" w:rsidRDefault="00347B2C" w:rsidP="00C00732">
      <w:pPr>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8082 гривни;</w:t>
      </w:r>
    </w:p>
    <w:p w14:paraId="274D5108" w14:textId="7888ECBA" w:rsidR="00347B2C" w:rsidRPr="00DB0BDD" w:rsidRDefault="00347B2C" w:rsidP="00C00732">
      <w:pPr>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субвенція з місцевого бюджету на проведення виборів депутатів місцевих рад та сільських</w:t>
      </w:r>
      <w:r w:rsidR="003C45A5">
        <w:rPr>
          <w:rFonts w:ascii="Times New Roman" w:hAnsi="Times New Roman" w:cs="Times New Roman"/>
          <w:color w:val="333333"/>
          <w:sz w:val="28"/>
          <w:szCs w:val="28"/>
          <w:shd w:val="clear" w:color="auto" w:fill="FFFFFF"/>
          <w:lang w:val="uk-UA"/>
        </w:rPr>
        <w:t>, селищних, міських голів за рахунок відповідної субвенції з державного бюджету -461290 гривень;</w:t>
      </w:r>
    </w:p>
    <w:p w14:paraId="21E8C5AC" w14:textId="39B47540" w:rsidR="00E63E42" w:rsidRPr="00DB0BDD" w:rsidRDefault="00E63E42" w:rsidP="00C00732">
      <w:pPr>
        <w:ind w:firstLine="708"/>
        <w:jc w:val="both"/>
        <w:rPr>
          <w:rFonts w:ascii="Times New Roman" w:hAnsi="Times New Roman" w:cs="Times New Roman"/>
          <w:color w:val="333333"/>
          <w:sz w:val="28"/>
          <w:szCs w:val="28"/>
          <w:shd w:val="clear" w:color="auto" w:fill="FFFFFF"/>
          <w:lang w:val="uk-UA"/>
        </w:rPr>
      </w:pPr>
      <w:r w:rsidRPr="00DB0BDD">
        <w:rPr>
          <w:rFonts w:ascii="Times New Roman" w:hAnsi="Times New Roman" w:cs="Times New Roman"/>
          <w:color w:val="333333"/>
          <w:sz w:val="28"/>
          <w:szCs w:val="28"/>
          <w:shd w:val="clear" w:color="auto" w:fill="FFFFFF"/>
          <w:lang w:val="uk-UA"/>
        </w:rPr>
        <w:t xml:space="preserve">- інші субвенції з місцевих бюджетів в сумі </w:t>
      </w:r>
      <w:r w:rsidR="003C45A5">
        <w:rPr>
          <w:rFonts w:ascii="Times New Roman" w:hAnsi="Times New Roman" w:cs="Times New Roman"/>
          <w:color w:val="333333"/>
          <w:sz w:val="28"/>
          <w:szCs w:val="28"/>
          <w:shd w:val="clear" w:color="auto" w:fill="FFFFFF"/>
          <w:lang w:val="uk-UA"/>
        </w:rPr>
        <w:t>1199376 гривень</w:t>
      </w:r>
      <w:r w:rsidRPr="00DB0BDD">
        <w:rPr>
          <w:rFonts w:ascii="Times New Roman" w:hAnsi="Times New Roman" w:cs="Times New Roman"/>
          <w:color w:val="333333"/>
          <w:sz w:val="28"/>
          <w:szCs w:val="28"/>
          <w:shd w:val="clear" w:color="auto" w:fill="FFFFFF"/>
          <w:lang w:val="uk-UA"/>
        </w:rPr>
        <w:t>.</w:t>
      </w:r>
    </w:p>
    <w:p w14:paraId="79F42508" w14:textId="77777777" w:rsidR="00E63E42" w:rsidRPr="00DB0BDD" w:rsidRDefault="00791C71" w:rsidP="00140099">
      <w:pPr>
        <w:ind w:firstLine="708"/>
        <w:jc w:val="both"/>
        <w:rPr>
          <w:rFonts w:ascii="Times New Roman" w:hAnsi="Times New Roman" w:cs="Times New Roman"/>
          <w:sz w:val="28"/>
          <w:szCs w:val="28"/>
          <w:lang w:val="uk-UA"/>
        </w:rPr>
      </w:pPr>
      <w:r w:rsidRPr="00DB0BDD">
        <w:rPr>
          <w:rFonts w:ascii="Times New Roman" w:hAnsi="Times New Roman" w:cs="Times New Roman"/>
          <w:color w:val="333333"/>
          <w:sz w:val="28"/>
          <w:szCs w:val="28"/>
          <w:shd w:val="clear" w:color="auto" w:fill="FFFFFF"/>
          <w:lang w:val="uk-UA"/>
        </w:rPr>
        <w:t xml:space="preserve"> </w:t>
      </w:r>
      <w:r w:rsidR="000A29D8" w:rsidRPr="00DB0BDD">
        <w:rPr>
          <w:rFonts w:ascii="Times New Roman" w:hAnsi="Times New Roman" w:cs="Times New Roman"/>
          <w:sz w:val="28"/>
          <w:szCs w:val="28"/>
          <w:lang w:val="uk-UA"/>
        </w:rPr>
        <w:t xml:space="preserve">                              </w:t>
      </w:r>
    </w:p>
    <w:p w14:paraId="263DA409" w14:textId="77777777" w:rsidR="00A61217" w:rsidRPr="00DB0BDD" w:rsidRDefault="00E63E42" w:rsidP="00A61217">
      <w:pPr>
        <w:jc w:val="both"/>
        <w:rPr>
          <w:rFonts w:ascii="Times New Roman" w:hAnsi="Times New Roman" w:cs="Times New Roman"/>
          <w:b/>
          <w:sz w:val="28"/>
          <w:szCs w:val="28"/>
          <w:lang w:val="uk-UA"/>
        </w:rPr>
      </w:pPr>
      <w:r w:rsidRPr="00DB0BDD">
        <w:rPr>
          <w:rFonts w:ascii="Times New Roman" w:hAnsi="Times New Roman" w:cs="Times New Roman"/>
          <w:sz w:val="28"/>
          <w:szCs w:val="28"/>
          <w:lang w:val="uk-UA"/>
        </w:rPr>
        <w:t xml:space="preserve">                               </w:t>
      </w:r>
      <w:r w:rsidR="006D24AF" w:rsidRPr="00DB0BDD">
        <w:rPr>
          <w:rFonts w:ascii="Times New Roman" w:hAnsi="Times New Roman" w:cs="Times New Roman"/>
          <w:b/>
          <w:sz w:val="28"/>
          <w:szCs w:val="28"/>
          <w:lang w:val="uk-UA"/>
        </w:rPr>
        <w:t xml:space="preserve">Розділ </w:t>
      </w:r>
      <w:r w:rsidR="00A61217" w:rsidRPr="00DB0BDD">
        <w:rPr>
          <w:rFonts w:ascii="Times New Roman" w:hAnsi="Times New Roman" w:cs="Times New Roman"/>
          <w:b/>
          <w:sz w:val="28"/>
          <w:szCs w:val="28"/>
          <w:lang w:val="en-US"/>
        </w:rPr>
        <w:t>IV</w:t>
      </w:r>
      <w:r w:rsidR="006D24AF" w:rsidRPr="00DB0BDD">
        <w:rPr>
          <w:rFonts w:ascii="Times New Roman" w:hAnsi="Times New Roman" w:cs="Times New Roman"/>
          <w:b/>
          <w:sz w:val="28"/>
          <w:szCs w:val="28"/>
          <w:lang w:val="uk-UA"/>
        </w:rPr>
        <w:t xml:space="preserve">. Видатки та </w:t>
      </w:r>
      <w:r w:rsidR="00A61217" w:rsidRPr="00DB0BDD">
        <w:rPr>
          <w:rFonts w:ascii="Times New Roman" w:hAnsi="Times New Roman" w:cs="Times New Roman"/>
          <w:b/>
          <w:sz w:val="28"/>
          <w:szCs w:val="28"/>
          <w:lang w:val="uk-UA"/>
        </w:rPr>
        <w:t>заборгованість</w:t>
      </w:r>
    </w:p>
    <w:p w14:paraId="25CAB820" w14:textId="05A86F0B" w:rsidR="006D24AF" w:rsidRPr="00DB0BDD" w:rsidRDefault="006D24AF" w:rsidP="0075403F">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Обсяг видаткової частини бюджету Мостівської сільської ради </w:t>
      </w:r>
      <w:r w:rsidR="00E63E42" w:rsidRPr="00DB0BDD">
        <w:rPr>
          <w:rFonts w:ascii="Times New Roman" w:hAnsi="Times New Roman" w:cs="Times New Roman"/>
          <w:sz w:val="28"/>
          <w:szCs w:val="28"/>
          <w:lang w:val="uk-UA"/>
        </w:rPr>
        <w:t>за</w:t>
      </w:r>
      <w:r w:rsidR="0044602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20</w:t>
      </w:r>
      <w:r w:rsidR="003C45A5">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w:t>
      </w:r>
      <w:r w:rsidR="00E63E42" w:rsidRPr="00DB0BDD">
        <w:rPr>
          <w:rFonts w:ascii="Times New Roman" w:hAnsi="Times New Roman" w:cs="Times New Roman"/>
          <w:sz w:val="28"/>
          <w:szCs w:val="28"/>
          <w:lang w:val="uk-UA"/>
        </w:rPr>
        <w:t xml:space="preserve">ік </w:t>
      </w:r>
      <w:r w:rsidRPr="00DB0BDD">
        <w:rPr>
          <w:rFonts w:ascii="Times New Roman" w:hAnsi="Times New Roman" w:cs="Times New Roman"/>
          <w:sz w:val="28"/>
          <w:szCs w:val="28"/>
          <w:lang w:val="uk-UA"/>
        </w:rPr>
        <w:t xml:space="preserve"> затверджено ( з урахуванням дотації та субвенції з державного бюджету) в сумі </w:t>
      </w:r>
      <w:r w:rsidR="003C45A5">
        <w:rPr>
          <w:rFonts w:ascii="Times New Roman" w:hAnsi="Times New Roman" w:cs="Times New Roman"/>
          <w:sz w:val="28"/>
          <w:szCs w:val="28"/>
          <w:lang w:val="uk-UA"/>
        </w:rPr>
        <w:t xml:space="preserve">43496654 гривни, </w:t>
      </w:r>
      <w:r w:rsidRPr="00DB0BDD">
        <w:rPr>
          <w:rFonts w:ascii="Times New Roman" w:hAnsi="Times New Roman" w:cs="Times New Roman"/>
          <w:sz w:val="28"/>
          <w:szCs w:val="28"/>
          <w:lang w:val="uk-UA"/>
        </w:rPr>
        <w:t xml:space="preserve">у тому числі </w:t>
      </w:r>
      <w:r w:rsidR="00E63E42" w:rsidRPr="00DB0BDD">
        <w:rPr>
          <w:rFonts w:ascii="Times New Roman" w:hAnsi="Times New Roman" w:cs="Times New Roman"/>
          <w:sz w:val="28"/>
          <w:szCs w:val="28"/>
          <w:lang w:val="uk-UA"/>
        </w:rPr>
        <w:t xml:space="preserve"> </w:t>
      </w:r>
      <w:r w:rsidR="003C45A5">
        <w:rPr>
          <w:rFonts w:ascii="Times New Roman" w:hAnsi="Times New Roman" w:cs="Times New Roman"/>
          <w:sz w:val="28"/>
          <w:szCs w:val="28"/>
          <w:lang w:val="uk-UA"/>
        </w:rPr>
        <w:t>38601695 гривень</w:t>
      </w:r>
      <w:r w:rsidRPr="00DB0BDD">
        <w:rPr>
          <w:rFonts w:ascii="Times New Roman" w:hAnsi="Times New Roman" w:cs="Times New Roman"/>
          <w:sz w:val="28"/>
          <w:szCs w:val="28"/>
          <w:lang w:val="uk-UA"/>
        </w:rPr>
        <w:t xml:space="preserve"> - видатки загального фонду та </w:t>
      </w:r>
      <w:r w:rsidR="007C4699">
        <w:rPr>
          <w:rFonts w:ascii="Times New Roman" w:hAnsi="Times New Roman" w:cs="Times New Roman"/>
          <w:sz w:val="28"/>
          <w:szCs w:val="28"/>
          <w:lang w:val="uk-UA"/>
        </w:rPr>
        <w:t>4894959 гривень</w:t>
      </w:r>
      <w:r w:rsidRPr="00DB0BDD">
        <w:rPr>
          <w:rFonts w:ascii="Times New Roman" w:hAnsi="Times New Roman" w:cs="Times New Roman"/>
          <w:sz w:val="28"/>
          <w:szCs w:val="28"/>
          <w:lang w:val="uk-UA"/>
        </w:rPr>
        <w:t xml:space="preserve"> –</w:t>
      </w:r>
      <w:r w:rsidR="0044602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видатки спеціального фонду.</w:t>
      </w:r>
      <w:r w:rsidR="0050726F" w:rsidRPr="00DB0BDD">
        <w:rPr>
          <w:rFonts w:ascii="Times New Roman" w:hAnsi="Times New Roman" w:cs="Times New Roman"/>
          <w:sz w:val="28"/>
          <w:szCs w:val="28"/>
          <w:lang w:val="uk-UA"/>
        </w:rPr>
        <w:t xml:space="preserve"> Касові видатки за звітний період </w:t>
      </w:r>
      <w:r w:rsidR="00773F55" w:rsidRPr="00DB0BDD">
        <w:rPr>
          <w:rFonts w:ascii="Times New Roman" w:hAnsi="Times New Roman" w:cs="Times New Roman"/>
          <w:sz w:val="28"/>
          <w:szCs w:val="28"/>
          <w:lang w:val="uk-UA"/>
        </w:rPr>
        <w:t>складають</w:t>
      </w:r>
      <w:r w:rsidR="00446025" w:rsidRPr="00DB0BDD">
        <w:rPr>
          <w:rFonts w:ascii="Times New Roman" w:hAnsi="Times New Roman" w:cs="Times New Roman"/>
          <w:sz w:val="28"/>
          <w:szCs w:val="28"/>
          <w:lang w:val="uk-UA"/>
        </w:rPr>
        <w:t xml:space="preserve"> </w:t>
      </w:r>
      <w:r w:rsidR="007C4699">
        <w:rPr>
          <w:rFonts w:ascii="Times New Roman" w:hAnsi="Times New Roman" w:cs="Times New Roman"/>
          <w:sz w:val="28"/>
          <w:szCs w:val="28"/>
          <w:lang w:val="uk-UA"/>
        </w:rPr>
        <w:t>42344485 гривень</w:t>
      </w:r>
      <w:r w:rsidR="009378E1" w:rsidRPr="00DB0BDD">
        <w:rPr>
          <w:rFonts w:ascii="Times New Roman" w:hAnsi="Times New Roman" w:cs="Times New Roman"/>
          <w:sz w:val="28"/>
          <w:szCs w:val="28"/>
          <w:lang w:val="uk-UA"/>
        </w:rPr>
        <w:t>,</w:t>
      </w:r>
      <w:r w:rsidR="000D69BD" w:rsidRPr="00DB0BDD">
        <w:rPr>
          <w:rFonts w:ascii="Times New Roman" w:hAnsi="Times New Roman" w:cs="Times New Roman"/>
          <w:sz w:val="28"/>
          <w:szCs w:val="28"/>
          <w:lang w:val="uk-UA"/>
        </w:rPr>
        <w:t xml:space="preserve"> </w:t>
      </w:r>
      <w:r w:rsidR="009378E1" w:rsidRPr="00DB0BDD">
        <w:rPr>
          <w:rFonts w:ascii="Times New Roman" w:hAnsi="Times New Roman" w:cs="Times New Roman"/>
          <w:sz w:val="28"/>
          <w:szCs w:val="28"/>
          <w:lang w:val="uk-UA"/>
        </w:rPr>
        <w:t>у тому числі касові видатки загального фонду –</w:t>
      </w:r>
      <w:r w:rsidR="007C4699">
        <w:rPr>
          <w:rFonts w:ascii="Times New Roman" w:hAnsi="Times New Roman" w:cs="Times New Roman"/>
          <w:sz w:val="28"/>
          <w:szCs w:val="28"/>
          <w:lang w:val="uk-UA"/>
        </w:rPr>
        <w:t xml:space="preserve">37218743 гривни </w:t>
      </w:r>
      <w:r w:rsidR="009378E1" w:rsidRPr="00DB0BDD">
        <w:rPr>
          <w:rFonts w:ascii="Times New Roman" w:hAnsi="Times New Roman" w:cs="Times New Roman"/>
          <w:sz w:val="28"/>
          <w:szCs w:val="28"/>
          <w:lang w:val="uk-UA"/>
        </w:rPr>
        <w:t>(9</w:t>
      </w:r>
      <w:r w:rsidR="007C4699">
        <w:rPr>
          <w:rFonts w:ascii="Times New Roman" w:hAnsi="Times New Roman" w:cs="Times New Roman"/>
          <w:sz w:val="28"/>
          <w:szCs w:val="28"/>
          <w:lang w:val="uk-UA"/>
        </w:rPr>
        <w:t>6</w:t>
      </w:r>
      <w:r w:rsidR="0018002D" w:rsidRPr="00DB0BDD">
        <w:rPr>
          <w:rFonts w:ascii="Times New Roman" w:hAnsi="Times New Roman" w:cs="Times New Roman"/>
          <w:sz w:val="28"/>
          <w:szCs w:val="28"/>
          <w:lang w:val="uk-UA"/>
        </w:rPr>
        <w:t>,</w:t>
      </w:r>
      <w:r w:rsidR="007C4699">
        <w:rPr>
          <w:rFonts w:ascii="Times New Roman" w:hAnsi="Times New Roman" w:cs="Times New Roman"/>
          <w:sz w:val="28"/>
          <w:szCs w:val="28"/>
          <w:lang w:val="uk-UA"/>
        </w:rPr>
        <w:t>4</w:t>
      </w:r>
      <w:r w:rsidR="009378E1" w:rsidRPr="00DB0BDD">
        <w:rPr>
          <w:rFonts w:ascii="Times New Roman" w:hAnsi="Times New Roman" w:cs="Times New Roman"/>
          <w:sz w:val="28"/>
          <w:szCs w:val="28"/>
          <w:lang w:val="uk-UA"/>
        </w:rPr>
        <w:t>%), спеціального</w:t>
      </w:r>
      <w:r w:rsidR="00556185" w:rsidRPr="00DB0BDD">
        <w:rPr>
          <w:rFonts w:ascii="Times New Roman" w:hAnsi="Times New Roman" w:cs="Times New Roman"/>
          <w:sz w:val="28"/>
          <w:szCs w:val="28"/>
          <w:lang w:val="uk-UA"/>
        </w:rPr>
        <w:t xml:space="preserve"> </w:t>
      </w:r>
      <w:r w:rsidR="0075403F" w:rsidRPr="00DB0BDD">
        <w:rPr>
          <w:rFonts w:ascii="Times New Roman" w:hAnsi="Times New Roman" w:cs="Times New Roman"/>
          <w:sz w:val="28"/>
          <w:szCs w:val="28"/>
          <w:lang w:val="uk-UA"/>
        </w:rPr>
        <w:t>–</w:t>
      </w:r>
      <w:r w:rsidR="0039571B" w:rsidRPr="00DB0BDD">
        <w:rPr>
          <w:rFonts w:ascii="Times New Roman" w:hAnsi="Times New Roman" w:cs="Times New Roman"/>
          <w:sz w:val="28"/>
          <w:szCs w:val="28"/>
          <w:lang w:val="uk-UA"/>
        </w:rPr>
        <w:t xml:space="preserve"> </w:t>
      </w:r>
      <w:r w:rsidR="007C4699">
        <w:rPr>
          <w:rFonts w:ascii="Times New Roman" w:hAnsi="Times New Roman" w:cs="Times New Roman"/>
          <w:sz w:val="28"/>
          <w:szCs w:val="28"/>
          <w:lang w:val="uk-UA"/>
        </w:rPr>
        <w:t>5125742 гривни</w:t>
      </w:r>
      <w:r w:rsidR="009378E1" w:rsidRPr="00DB0BDD">
        <w:rPr>
          <w:rFonts w:ascii="Times New Roman" w:hAnsi="Times New Roman" w:cs="Times New Roman"/>
          <w:sz w:val="28"/>
          <w:szCs w:val="28"/>
          <w:lang w:val="uk-UA"/>
        </w:rPr>
        <w:t xml:space="preserve"> (</w:t>
      </w:r>
      <w:r w:rsidR="007C4699">
        <w:rPr>
          <w:rFonts w:ascii="Times New Roman" w:hAnsi="Times New Roman" w:cs="Times New Roman"/>
          <w:sz w:val="28"/>
          <w:szCs w:val="28"/>
          <w:lang w:val="uk-UA"/>
        </w:rPr>
        <w:t>104,7</w:t>
      </w:r>
      <w:r w:rsidR="009378E1" w:rsidRPr="00DB0BDD">
        <w:rPr>
          <w:rFonts w:ascii="Times New Roman" w:hAnsi="Times New Roman" w:cs="Times New Roman"/>
          <w:sz w:val="28"/>
          <w:szCs w:val="28"/>
          <w:lang w:val="uk-UA"/>
        </w:rPr>
        <w:t>%)</w:t>
      </w:r>
      <w:r w:rsidR="00D12D8F" w:rsidRPr="00DB0BDD">
        <w:rPr>
          <w:rFonts w:ascii="Times New Roman" w:hAnsi="Times New Roman" w:cs="Times New Roman"/>
          <w:sz w:val="28"/>
          <w:szCs w:val="28"/>
          <w:lang w:val="uk-UA"/>
        </w:rPr>
        <w:t>.</w:t>
      </w:r>
    </w:p>
    <w:p w14:paraId="6D0668B5" w14:textId="77777777" w:rsidR="002E71E2" w:rsidRPr="00DB0BDD" w:rsidRDefault="00B23E2E" w:rsidP="007B103B">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p>
    <w:p w14:paraId="29EBD3BA" w14:textId="77777777" w:rsidR="009E7B55" w:rsidRPr="00DB0BDD" w:rsidRDefault="00B23E2E" w:rsidP="007B103B">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О</w:t>
      </w:r>
      <w:r w:rsidR="009E7B55" w:rsidRPr="00DB0BDD">
        <w:rPr>
          <w:rFonts w:ascii="Times New Roman" w:hAnsi="Times New Roman" w:cs="Times New Roman"/>
          <w:b/>
          <w:sz w:val="28"/>
          <w:szCs w:val="28"/>
          <w:lang w:val="uk-UA"/>
        </w:rPr>
        <w:t>рганізаційне, інформаційно-аналітичне та матеріально-технічне</w:t>
      </w:r>
    </w:p>
    <w:p w14:paraId="572656AB" w14:textId="77777777" w:rsidR="009E7B55" w:rsidRPr="00DB0BDD" w:rsidRDefault="00B23E2E" w:rsidP="007B103B">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9E7B55" w:rsidRPr="00DB0BDD">
        <w:rPr>
          <w:rFonts w:ascii="Times New Roman" w:hAnsi="Times New Roman" w:cs="Times New Roman"/>
          <w:b/>
          <w:sz w:val="28"/>
          <w:szCs w:val="28"/>
          <w:lang w:val="uk-UA"/>
        </w:rPr>
        <w:t>забезпечення діяльності Мостівської сільської ради.</w:t>
      </w:r>
    </w:p>
    <w:p w14:paraId="74D7BEA0" w14:textId="5B1624D9" w:rsidR="0018002D" w:rsidRPr="00DB0BDD" w:rsidRDefault="009E7B55" w:rsidP="007B103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В </w:t>
      </w:r>
      <w:r w:rsidR="0044602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 20</w:t>
      </w:r>
      <w:r w:rsidR="007C4699">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w:t>
      </w:r>
      <w:r w:rsidR="00446025" w:rsidRPr="00DB0BDD">
        <w:rPr>
          <w:rFonts w:ascii="Times New Roman" w:hAnsi="Times New Roman" w:cs="Times New Roman"/>
          <w:sz w:val="28"/>
          <w:szCs w:val="28"/>
          <w:lang w:val="uk-UA"/>
        </w:rPr>
        <w:t>о</w:t>
      </w:r>
      <w:r w:rsidR="000D69BD" w:rsidRPr="00DB0BDD">
        <w:rPr>
          <w:rFonts w:ascii="Times New Roman" w:hAnsi="Times New Roman" w:cs="Times New Roman"/>
          <w:sz w:val="28"/>
          <w:szCs w:val="28"/>
          <w:lang w:val="uk-UA"/>
        </w:rPr>
        <w:t>ці</w:t>
      </w:r>
      <w:r w:rsidR="0044602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 для забезпечення виконання наданих законодавством повноважень Мостівській сільській </w:t>
      </w:r>
      <w:r w:rsidR="00373731">
        <w:rPr>
          <w:rFonts w:ascii="Times New Roman" w:hAnsi="Times New Roman" w:cs="Times New Roman"/>
          <w:sz w:val="28"/>
          <w:szCs w:val="28"/>
          <w:lang w:val="uk-UA"/>
        </w:rPr>
        <w:t>територіальній громаді</w:t>
      </w:r>
      <w:r w:rsidRPr="00DB0BDD">
        <w:rPr>
          <w:rFonts w:ascii="Times New Roman" w:hAnsi="Times New Roman" w:cs="Times New Roman"/>
          <w:sz w:val="28"/>
          <w:szCs w:val="28"/>
          <w:lang w:val="uk-UA"/>
        </w:rPr>
        <w:t xml:space="preserve"> затверджені видатки</w:t>
      </w:r>
      <w:r w:rsidR="00595A18" w:rsidRPr="00DB0BDD">
        <w:rPr>
          <w:rFonts w:ascii="Times New Roman" w:hAnsi="Times New Roman" w:cs="Times New Roman"/>
          <w:sz w:val="28"/>
          <w:szCs w:val="28"/>
          <w:lang w:val="uk-UA"/>
        </w:rPr>
        <w:t xml:space="preserve"> по загальному фонду </w:t>
      </w:r>
      <w:r w:rsidRPr="00DB0BDD">
        <w:rPr>
          <w:rFonts w:ascii="Times New Roman" w:hAnsi="Times New Roman" w:cs="Times New Roman"/>
          <w:sz w:val="28"/>
          <w:szCs w:val="28"/>
          <w:lang w:val="uk-UA"/>
        </w:rPr>
        <w:t xml:space="preserve"> в сум</w:t>
      </w:r>
      <w:r w:rsidR="00B92B8F" w:rsidRPr="00DB0BDD">
        <w:rPr>
          <w:rFonts w:ascii="Times New Roman" w:hAnsi="Times New Roman" w:cs="Times New Roman"/>
          <w:sz w:val="28"/>
          <w:szCs w:val="28"/>
          <w:lang w:val="uk-UA"/>
        </w:rPr>
        <w:t xml:space="preserve">і </w:t>
      </w:r>
      <w:r w:rsidR="007C4699">
        <w:rPr>
          <w:rFonts w:ascii="Times New Roman" w:hAnsi="Times New Roman" w:cs="Times New Roman"/>
          <w:sz w:val="28"/>
          <w:szCs w:val="28"/>
          <w:lang w:val="uk-UA"/>
        </w:rPr>
        <w:t>5150900 гривень</w:t>
      </w:r>
      <w:r w:rsidR="0075403F" w:rsidRPr="00DB0BDD">
        <w:rPr>
          <w:rFonts w:ascii="Times New Roman" w:hAnsi="Times New Roman" w:cs="Times New Roman"/>
          <w:sz w:val="28"/>
          <w:szCs w:val="28"/>
          <w:lang w:val="uk-UA"/>
        </w:rPr>
        <w:t>.</w:t>
      </w:r>
    </w:p>
    <w:p w14:paraId="13B8FE88" w14:textId="00974A29" w:rsidR="007F72CA" w:rsidRPr="00DB0BDD" w:rsidRDefault="00EC2612" w:rsidP="007B103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Штатним розписом на 20</w:t>
      </w:r>
      <w:r w:rsidR="007C4699">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рік передбачено штатна чисельність </w:t>
      </w:r>
      <w:r w:rsidR="00373731">
        <w:rPr>
          <w:rFonts w:ascii="Times New Roman" w:hAnsi="Times New Roman" w:cs="Times New Roman"/>
          <w:sz w:val="28"/>
          <w:szCs w:val="28"/>
          <w:lang w:val="uk-UA"/>
        </w:rPr>
        <w:t>42</w:t>
      </w:r>
      <w:r w:rsidRPr="00DB0BDD">
        <w:rPr>
          <w:rFonts w:ascii="Times New Roman" w:hAnsi="Times New Roman" w:cs="Times New Roman"/>
          <w:sz w:val="28"/>
          <w:szCs w:val="28"/>
          <w:lang w:val="uk-UA"/>
        </w:rPr>
        <w:t xml:space="preserve"> штатних одиниц</w:t>
      </w:r>
      <w:r w:rsidR="0018002D" w:rsidRPr="00DB0BDD">
        <w:rPr>
          <w:rFonts w:ascii="Times New Roman" w:hAnsi="Times New Roman" w:cs="Times New Roman"/>
          <w:sz w:val="28"/>
          <w:szCs w:val="28"/>
          <w:lang w:val="uk-UA"/>
        </w:rPr>
        <w:t>і</w:t>
      </w:r>
      <w:r w:rsidR="00F50C6B" w:rsidRPr="00DB0BDD">
        <w:rPr>
          <w:rFonts w:ascii="Times New Roman" w:hAnsi="Times New Roman" w:cs="Times New Roman"/>
          <w:sz w:val="28"/>
          <w:szCs w:val="28"/>
          <w:lang w:val="uk-UA"/>
        </w:rPr>
        <w:t xml:space="preserve">. </w:t>
      </w:r>
      <w:r w:rsidR="008B0952">
        <w:rPr>
          <w:rFonts w:ascii="Times New Roman" w:hAnsi="Times New Roman" w:cs="Times New Roman"/>
          <w:sz w:val="28"/>
          <w:szCs w:val="28"/>
          <w:lang w:val="uk-UA"/>
        </w:rPr>
        <w:t>Фактична чисельність склалася 29 штатних одиниць.</w:t>
      </w:r>
      <w:r w:rsidR="00F50C6B"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 </w:t>
      </w:r>
      <w:r w:rsidR="007F72CA" w:rsidRPr="00DB0BDD">
        <w:rPr>
          <w:rFonts w:ascii="Times New Roman" w:hAnsi="Times New Roman" w:cs="Times New Roman"/>
          <w:sz w:val="28"/>
          <w:szCs w:val="28"/>
          <w:lang w:val="uk-UA"/>
        </w:rPr>
        <w:t xml:space="preserve">Видатки на оплату праці та нарахування виконані на </w:t>
      </w:r>
      <w:r w:rsidR="00373731">
        <w:rPr>
          <w:rFonts w:ascii="Times New Roman" w:hAnsi="Times New Roman" w:cs="Times New Roman"/>
          <w:sz w:val="28"/>
          <w:szCs w:val="28"/>
          <w:lang w:val="uk-UA"/>
        </w:rPr>
        <w:t>97,4</w:t>
      </w:r>
      <w:r w:rsidR="007F72CA" w:rsidRPr="00DB0BDD">
        <w:rPr>
          <w:rFonts w:ascii="Times New Roman" w:hAnsi="Times New Roman" w:cs="Times New Roman"/>
          <w:sz w:val="28"/>
          <w:szCs w:val="28"/>
          <w:lang w:val="uk-UA"/>
        </w:rPr>
        <w:t xml:space="preserve"> відсотк</w:t>
      </w:r>
      <w:r w:rsidR="00373731">
        <w:rPr>
          <w:rFonts w:ascii="Times New Roman" w:hAnsi="Times New Roman" w:cs="Times New Roman"/>
          <w:sz w:val="28"/>
          <w:szCs w:val="28"/>
          <w:lang w:val="uk-UA"/>
        </w:rPr>
        <w:t>и</w:t>
      </w:r>
      <w:r w:rsidR="007F72CA" w:rsidRPr="00DB0BDD">
        <w:rPr>
          <w:rFonts w:ascii="Times New Roman" w:hAnsi="Times New Roman" w:cs="Times New Roman"/>
          <w:sz w:val="28"/>
          <w:szCs w:val="28"/>
          <w:lang w:val="uk-UA"/>
        </w:rPr>
        <w:t xml:space="preserve"> (уточнений план </w:t>
      </w:r>
      <w:r w:rsidR="00373731">
        <w:rPr>
          <w:rFonts w:ascii="Times New Roman" w:hAnsi="Times New Roman" w:cs="Times New Roman"/>
          <w:sz w:val="28"/>
          <w:szCs w:val="28"/>
          <w:lang w:val="uk-UA"/>
        </w:rPr>
        <w:t xml:space="preserve">4954026 </w:t>
      </w:r>
      <w:r w:rsidR="0075403F" w:rsidRPr="00DB0BDD">
        <w:rPr>
          <w:rFonts w:ascii="Times New Roman" w:hAnsi="Times New Roman" w:cs="Times New Roman"/>
          <w:sz w:val="28"/>
          <w:szCs w:val="28"/>
          <w:lang w:val="uk-UA"/>
        </w:rPr>
        <w:t>гр</w:t>
      </w:r>
      <w:r w:rsidR="00373731">
        <w:rPr>
          <w:rFonts w:ascii="Times New Roman" w:hAnsi="Times New Roman" w:cs="Times New Roman"/>
          <w:sz w:val="28"/>
          <w:szCs w:val="28"/>
          <w:lang w:val="uk-UA"/>
        </w:rPr>
        <w:t>ивень</w:t>
      </w:r>
      <w:r w:rsidR="0075403F" w:rsidRPr="00DB0BDD">
        <w:rPr>
          <w:rFonts w:ascii="Times New Roman" w:hAnsi="Times New Roman" w:cs="Times New Roman"/>
          <w:sz w:val="28"/>
          <w:szCs w:val="28"/>
          <w:lang w:val="uk-UA"/>
        </w:rPr>
        <w:t>.</w:t>
      </w:r>
      <w:r w:rsidR="007F72CA" w:rsidRPr="00DB0BDD">
        <w:rPr>
          <w:rFonts w:ascii="Times New Roman" w:hAnsi="Times New Roman" w:cs="Times New Roman"/>
          <w:sz w:val="28"/>
          <w:szCs w:val="28"/>
          <w:lang w:val="uk-UA"/>
        </w:rPr>
        <w:t>,</w:t>
      </w:r>
      <w:r w:rsidR="000D69BD" w:rsidRPr="00DB0BDD">
        <w:rPr>
          <w:rFonts w:ascii="Times New Roman" w:hAnsi="Times New Roman" w:cs="Times New Roman"/>
          <w:sz w:val="28"/>
          <w:szCs w:val="28"/>
          <w:lang w:val="uk-UA"/>
        </w:rPr>
        <w:t xml:space="preserve"> </w:t>
      </w:r>
      <w:r w:rsidR="007F72CA" w:rsidRPr="00DB0BDD">
        <w:rPr>
          <w:rFonts w:ascii="Times New Roman" w:hAnsi="Times New Roman" w:cs="Times New Roman"/>
          <w:sz w:val="28"/>
          <w:szCs w:val="28"/>
          <w:lang w:val="uk-UA"/>
        </w:rPr>
        <w:t xml:space="preserve"> касові видатки </w:t>
      </w:r>
      <w:r w:rsidR="00373731">
        <w:rPr>
          <w:rFonts w:ascii="Times New Roman" w:hAnsi="Times New Roman" w:cs="Times New Roman"/>
          <w:sz w:val="28"/>
          <w:szCs w:val="28"/>
          <w:lang w:val="uk-UA"/>
        </w:rPr>
        <w:t>4799547гривень</w:t>
      </w:r>
      <w:r w:rsidR="007F72CA" w:rsidRPr="00DB0BDD">
        <w:rPr>
          <w:rFonts w:ascii="Times New Roman" w:hAnsi="Times New Roman" w:cs="Times New Roman"/>
          <w:sz w:val="28"/>
          <w:szCs w:val="28"/>
          <w:lang w:val="uk-UA"/>
        </w:rPr>
        <w:t xml:space="preserve">) Питома вага видатків на оплату праці та нарахування складає в загальній сумі видатків по загальному фонду бюджету ради </w:t>
      </w:r>
      <w:r w:rsidR="00373731">
        <w:rPr>
          <w:rFonts w:ascii="Times New Roman" w:hAnsi="Times New Roman" w:cs="Times New Roman"/>
          <w:sz w:val="28"/>
          <w:szCs w:val="28"/>
          <w:lang w:val="uk-UA"/>
        </w:rPr>
        <w:t>96,2</w:t>
      </w:r>
      <w:r w:rsidR="0018002D" w:rsidRPr="00DB0BDD">
        <w:rPr>
          <w:rFonts w:ascii="Times New Roman" w:hAnsi="Times New Roman" w:cs="Times New Roman"/>
          <w:sz w:val="28"/>
          <w:szCs w:val="28"/>
          <w:lang w:val="uk-UA"/>
        </w:rPr>
        <w:t xml:space="preserve"> </w:t>
      </w:r>
      <w:r w:rsidR="007F72CA" w:rsidRPr="00DB0BDD">
        <w:rPr>
          <w:rFonts w:ascii="Times New Roman" w:hAnsi="Times New Roman" w:cs="Times New Roman"/>
          <w:sz w:val="28"/>
          <w:szCs w:val="28"/>
          <w:lang w:val="uk-UA"/>
        </w:rPr>
        <w:t>відсот</w:t>
      </w:r>
      <w:r w:rsidR="0018002D" w:rsidRPr="00DB0BDD">
        <w:rPr>
          <w:rFonts w:ascii="Times New Roman" w:hAnsi="Times New Roman" w:cs="Times New Roman"/>
          <w:sz w:val="28"/>
          <w:szCs w:val="28"/>
          <w:lang w:val="uk-UA"/>
        </w:rPr>
        <w:t>ки</w:t>
      </w:r>
      <w:r w:rsidR="007F72CA" w:rsidRPr="00DB0BDD">
        <w:rPr>
          <w:rFonts w:ascii="Times New Roman" w:hAnsi="Times New Roman" w:cs="Times New Roman"/>
          <w:sz w:val="28"/>
          <w:szCs w:val="28"/>
          <w:lang w:val="uk-UA"/>
        </w:rPr>
        <w:t>.</w:t>
      </w:r>
    </w:p>
    <w:p w14:paraId="3B096B5E" w14:textId="3CEB4487" w:rsidR="007F72CA" w:rsidRPr="00DB0BDD" w:rsidRDefault="007F72CA" w:rsidP="007B103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На придбання предметів та матеріалів за </w:t>
      </w:r>
      <w:r w:rsidR="004D7FDB" w:rsidRPr="00DB0BDD">
        <w:rPr>
          <w:rFonts w:ascii="Times New Roman" w:hAnsi="Times New Roman" w:cs="Times New Roman"/>
          <w:sz w:val="28"/>
          <w:szCs w:val="28"/>
          <w:lang w:val="uk-UA"/>
        </w:rPr>
        <w:t xml:space="preserve">звітний період </w:t>
      </w:r>
      <w:r w:rsidRPr="00DB0BDD">
        <w:rPr>
          <w:rFonts w:ascii="Times New Roman" w:hAnsi="Times New Roman" w:cs="Times New Roman"/>
          <w:sz w:val="28"/>
          <w:szCs w:val="28"/>
          <w:lang w:val="uk-UA"/>
        </w:rPr>
        <w:t xml:space="preserve"> направлено </w:t>
      </w:r>
      <w:r w:rsidR="001B0A5E">
        <w:rPr>
          <w:rFonts w:ascii="Times New Roman" w:hAnsi="Times New Roman" w:cs="Times New Roman"/>
          <w:sz w:val="28"/>
          <w:szCs w:val="28"/>
          <w:lang w:val="uk-UA"/>
        </w:rPr>
        <w:t>69811гривень</w:t>
      </w:r>
      <w:r w:rsidR="006412F9">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На оплату </w:t>
      </w:r>
      <w:r w:rsidR="009E44E5" w:rsidRPr="00DB0BDD">
        <w:rPr>
          <w:rFonts w:ascii="Times New Roman" w:hAnsi="Times New Roman" w:cs="Times New Roman"/>
          <w:sz w:val="28"/>
          <w:szCs w:val="28"/>
          <w:lang w:val="uk-UA"/>
        </w:rPr>
        <w:t>послуг(крім комунальних)-</w:t>
      </w:r>
      <w:r w:rsidR="006412F9">
        <w:rPr>
          <w:rFonts w:ascii="Times New Roman" w:hAnsi="Times New Roman" w:cs="Times New Roman"/>
          <w:sz w:val="28"/>
          <w:szCs w:val="28"/>
          <w:lang w:val="uk-UA"/>
        </w:rPr>
        <w:t>80000гривень</w:t>
      </w:r>
      <w:r w:rsidR="0075403F" w:rsidRPr="00DB0BDD">
        <w:rPr>
          <w:rFonts w:ascii="Times New Roman" w:hAnsi="Times New Roman" w:cs="Times New Roman"/>
          <w:sz w:val="28"/>
          <w:szCs w:val="28"/>
          <w:lang w:val="uk-UA"/>
        </w:rPr>
        <w:t>.</w:t>
      </w:r>
      <w:r w:rsidR="009E44E5" w:rsidRPr="00DB0BDD">
        <w:rPr>
          <w:rFonts w:ascii="Times New Roman" w:hAnsi="Times New Roman" w:cs="Times New Roman"/>
          <w:sz w:val="28"/>
          <w:szCs w:val="28"/>
          <w:lang w:val="uk-UA"/>
        </w:rPr>
        <w:t xml:space="preserve">, </w:t>
      </w:r>
      <w:r w:rsidR="0018002D" w:rsidRPr="00DB0BDD">
        <w:rPr>
          <w:rFonts w:ascii="Times New Roman" w:hAnsi="Times New Roman" w:cs="Times New Roman"/>
          <w:sz w:val="28"/>
          <w:szCs w:val="28"/>
          <w:lang w:val="uk-UA"/>
        </w:rPr>
        <w:t>відрядження-</w:t>
      </w:r>
      <w:r w:rsidR="006412F9">
        <w:rPr>
          <w:rFonts w:ascii="Times New Roman" w:hAnsi="Times New Roman" w:cs="Times New Roman"/>
          <w:sz w:val="28"/>
          <w:szCs w:val="28"/>
          <w:lang w:val="uk-UA"/>
        </w:rPr>
        <w:t xml:space="preserve"> 339гривень</w:t>
      </w:r>
      <w:r w:rsidR="0018002D" w:rsidRPr="00DB0BDD">
        <w:rPr>
          <w:rFonts w:ascii="Times New Roman" w:hAnsi="Times New Roman" w:cs="Times New Roman"/>
          <w:sz w:val="28"/>
          <w:szCs w:val="28"/>
          <w:lang w:val="uk-UA"/>
        </w:rPr>
        <w:t>,</w:t>
      </w:r>
      <w:r w:rsidR="009E44E5" w:rsidRPr="00DB0BDD">
        <w:rPr>
          <w:rFonts w:ascii="Times New Roman" w:hAnsi="Times New Roman" w:cs="Times New Roman"/>
          <w:sz w:val="28"/>
          <w:szCs w:val="28"/>
          <w:lang w:val="uk-UA"/>
        </w:rPr>
        <w:t xml:space="preserve"> на оплату </w:t>
      </w:r>
      <w:r w:rsidRPr="00DB0BDD">
        <w:rPr>
          <w:rFonts w:ascii="Times New Roman" w:hAnsi="Times New Roman" w:cs="Times New Roman"/>
          <w:sz w:val="28"/>
          <w:szCs w:val="28"/>
          <w:lang w:val="uk-UA"/>
        </w:rPr>
        <w:t xml:space="preserve"> електроенергії</w:t>
      </w:r>
      <w:r w:rsidR="004D7FDB" w:rsidRPr="00DB0BDD">
        <w:rPr>
          <w:rFonts w:ascii="Times New Roman" w:hAnsi="Times New Roman" w:cs="Times New Roman"/>
          <w:sz w:val="28"/>
          <w:szCs w:val="28"/>
          <w:lang w:val="uk-UA"/>
        </w:rPr>
        <w:t xml:space="preserve"> направлено </w:t>
      </w:r>
      <w:r w:rsidR="006412F9">
        <w:rPr>
          <w:rFonts w:ascii="Times New Roman" w:hAnsi="Times New Roman" w:cs="Times New Roman"/>
          <w:sz w:val="28"/>
          <w:szCs w:val="28"/>
          <w:lang w:val="uk-UA"/>
        </w:rPr>
        <w:t>47000 гривень,</w:t>
      </w:r>
      <w:r w:rsidR="0018002D" w:rsidRPr="00DB0BDD">
        <w:rPr>
          <w:rFonts w:ascii="Times New Roman" w:hAnsi="Times New Roman" w:cs="Times New Roman"/>
          <w:sz w:val="28"/>
          <w:szCs w:val="28"/>
          <w:lang w:val="uk-UA"/>
        </w:rPr>
        <w:t xml:space="preserve"> придбано вугілля на </w:t>
      </w:r>
      <w:r w:rsidR="006412F9">
        <w:rPr>
          <w:rFonts w:ascii="Times New Roman" w:hAnsi="Times New Roman" w:cs="Times New Roman"/>
          <w:sz w:val="28"/>
          <w:szCs w:val="28"/>
          <w:lang w:val="uk-UA"/>
        </w:rPr>
        <w:t>33000 гривень.</w:t>
      </w:r>
      <w:r w:rsidR="005B07BF" w:rsidRPr="00DB0BDD">
        <w:rPr>
          <w:rFonts w:ascii="Times New Roman" w:hAnsi="Times New Roman" w:cs="Times New Roman"/>
          <w:sz w:val="28"/>
          <w:szCs w:val="28"/>
          <w:lang w:val="uk-UA"/>
        </w:rPr>
        <w:t>.</w:t>
      </w:r>
    </w:p>
    <w:p w14:paraId="22377EB3" w14:textId="28B0CFED" w:rsidR="001C1B54" w:rsidRDefault="001C1B54" w:rsidP="007B103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Кредиторська заборгованість на звітну дату відсутня. </w:t>
      </w:r>
    </w:p>
    <w:p w14:paraId="7C30EA03" w14:textId="7C7EE2CC" w:rsidR="00A007E6" w:rsidRDefault="00A007E6" w:rsidP="007B103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спеціальному фонду</w:t>
      </w:r>
      <w:r w:rsidR="005307FE">
        <w:rPr>
          <w:rFonts w:ascii="Times New Roman" w:hAnsi="Times New Roman" w:cs="Times New Roman"/>
          <w:sz w:val="28"/>
          <w:szCs w:val="28"/>
          <w:lang w:val="uk-UA"/>
        </w:rPr>
        <w:t xml:space="preserve"> витрачено 9000 гривень на придбання принтера.</w:t>
      </w:r>
    </w:p>
    <w:p w14:paraId="2A8B25FC" w14:textId="316A7401" w:rsidR="00D11506" w:rsidRPr="00DB0BDD" w:rsidRDefault="00D11506" w:rsidP="00D11506">
      <w:pPr>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B0BDD">
        <w:rPr>
          <w:rFonts w:ascii="Times New Roman" w:hAnsi="Times New Roman" w:cs="Times New Roman"/>
          <w:b/>
          <w:sz w:val="28"/>
          <w:szCs w:val="28"/>
          <w:lang w:val="uk-UA"/>
        </w:rPr>
        <w:t>Освіта</w:t>
      </w:r>
    </w:p>
    <w:p w14:paraId="5DA4F33F" w14:textId="77777777" w:rsidR="00D11506" w:rsidRPr="00D11506" w:rsidRDefault="00D11506" w:rsidP="00D11506">
      <w:pPr>
        <w:jc w:val="center"/>
        <w:rPr>
          <w:rFonts w:ascii="Times New Roman" w:hAnsi="Times New Roman" w:cs="Times New Roman"/>
          <w:b/>
          <w:bCs/>
          <w:sz w:val="28"/>
          <w:szCs w:val="28"/>
          <w:lang w:val="uk-UA"/>
        </w:rPr>
      </w:pPr>
    </w:p>
    <w:p w14:paraId="5F3DDAAD" w14:textId="3D1F26EB" w:rsidR="00D11506" w:rsidRPr="00D11506" w:rsidRDefault="00D11506" w:rsidP="00D11506">
      <w:pPr>
        <w:jc w:val="both"/>
        <w:rPr>
          <w:rFonts w:ascii="Times New Roman" w:hAnsi="Times New Roman" w:cs="Times New Roman"/>
          <w:b/>
          <w:bCs/>
          <w:sz w:val="28"/>
          <w:szCs w:val="28"/>
          <w:lang w:val="uk-UA"/>
        </w:rPr>
      </w:pPr>
      <w:r w:rsidRPr="00D11506">
        <w:rPr>
          <w:rFonts w:ascii="Times New Roman" w:hAnsi="Times New Roman" w:cs="Times New Roman"/>
          <w:b/>
          <w:bCs/>
          <w:sz w:val="28"/>
          <w:szCs w:val="28"/>
          <w:lang w:val="uk-UA"/>
        </w:rPr>
        <w:t xml:space="preserve">                КПК 0611010 “Надання дошкільної освіти”</w:t>
      </w:r>
    </w:p>
    <w:p w14:paraId="62FB09D8" w14:textId="77777777" w:rsidR="00D11506" w:rsidRPr="00D11506" w:rsidRDefault="00D11506" w:rsidP="00D11506">
      <w:pPr>
        <w:ind w:firstLine="708"/>
        <w:rPr>
          <w:rFonts w:ascii="Times New Roman" w:hAnsi="Times New Roman" w:cs="Times New Roman"/>
          <w:sz w:val="28"/>
          <w:szCs w:val="28"/>
          <w:lang w:val="uk-UA"/>
        </w:rPr>
      </w:pPr>
    </w:p>
    <w:p w14:paraId="53B58BFE" w14:textId="77777777" w:rsidR="00D11506" w:rsidRPr="00D11506" w:rsidRDefault="00D11506" w:rsidP="00D11506">
      <w:pPr>
        <w:ind w:firstLine="708"/>
        <w:jc w:val="both"/>
        <w:rPr>
          <w:rFonts w:ascii="Times New Roman" w:hAnsi="Times New Roman" w:cs="Times New Roman"/>
          <w:sz w:val="28"/>
          <w:szCs w:val="28"/>
          <w:lang w:val="uk-UA"/>
        </w:rPr>
      </w:pPr>
      <w:r w:rsidRPr="00D11506">
        <w:rPr>
          <w:rFonts w:ascii="Times New Roman" w:hAnsi="Times New Roman" w:cs="Times New Roman"/>
          <w:sz w:val="28"/>
          <w:szCs w:val="28"/>
          <w:lang w:val="uk-UA"/>
        </w:rPr>
        <w:t>Протягом 2020 року освітній процес в громаді здійснювало 3 дошкільні навчальні заклади, в яких на кінець року здобувають дошкільну освіту 65 вихованців в 4 групах</w:t>
      </w:r>
    </w:p>
    <w:p w14:paraId="76C87805" w14:textId="77777777" w:rsidR="00D11506" w:rsidRPr="00D11506" w:rsidRDefault="00D11506" w:rsidP="00D11506">
      <w:pPr>
        <w:ind w:firstLine="708"/>
        <w:jc w:val="both"/>
        <w:rPr>
          <w:rFonts w:ascii="Times New Roman" w:hAnsi="Times New Roman" w:cs="Times New Roman"/>
          <w:sz w:val="28"/>
          <w:szCs w:val="28"/>
        </w:rPr>
      </w:pPr>
      <w:r w:rsidRPr="00D11506">
        <w:rPr>
          <w:rFonts w:ascii="Times New Roman" w:hAnsi="Times New Roman" w:cs="Times New Roman"/>
          <w:sz w:val="28"/>
          <w:szCs w:val="28"/>
        </w:rPr>
        <w:t xml:space="preserve">За рахунок місцевого бюджету в 2020 році для виплати заробітної плати педагогічним працівникам, спеціалістам, обслуговуючому персоналу дошкільних навчальних закладів здійснено видатки у обсязі 2017805 гривень, з них:  </w:t>
      </w:r>
    </w:p>
    <w:p w14:paraId="03B1557A" w14:textId="77777777" w:rsidR="00D11506" w:rsidRPr="00D11506" w:rsidRDefault="00D11506" w:rsidP="00D11506">
      <w:pPr>
        <w:numPr>
          <w:ilvl w:val="0"/>
          <w:numId w:val="8"/>
        </w:numPr>
        <w:jc w:val="both"/>
        <w:rPr>
          <w:rFonts w:ascii="Times New Roman" w:hAnsi="Times New Roman" w:cs="Times New Roman"/>
          <w:sz w:val="28"/>
          <w:szCs w:val="28"/>
        </w:rPr>
      </w:pPr>
      <w:r w:rsidRPr="00D11506">
        <w:rPr>
          <w:rFonts w:ascii="Times New Roman" w:hAnsi="Times New Roman" w:cs="Times New Roman"/>
          <w:sz w:val="28"/>
          <w:szCs w:val="28"/>
        </w:rPr>
        <w:t>КЕКВ 2111 «Заробітна плата»  - 1652711 гривень, з них:</w:t>
      </w:r>
    </w:p>
    <w:p w14:paraId="4528CDF6" w14:textId="77777777" w:rsidR="00D11506" w:rsidRPr="00D11506" w:rsidRDefault="00D11506" w:rsidP="00D11506">
      <w:pPr>
        <w:numPr>
          <w:ilvl w:val="1"/>
          <w:numId w:val="8"/>
        </w:numPr>
        <w:jc w:val="both"/>
        <w:rPr>
          <w:rFonts w:ascii="Times New Roman" w:hAnsi="Times New Roman" w:cs="Times New Roman"/>
          <w:iCs/>
          <w:sz w:val="28"/>
          <w:szCs w:val="28"/>
        </w:rPr>
      </w:pPr>
      <w:r w:rsidRPr="00D11506">
        <w:rPr>
          <w:rFonts w:ascii="Times New Roman" w:hAnsi="Times New Roman" w:cs="Times New Roman"/>
          <w:iCs/>
          <w:sz w:val="28"/>
          <w:szCs w:val="28"/>
        </w:rPr>
        <w:t>матеріальна допомога на оздоровлення – 79726 гривень;</w:t>
      </w:r>
    </w:p>
    <w:p w14:paraId="49722963" w14:textId="77777777" w:rsidR="00D11506" w:rsidRPr="00D11506" w:rsidRDefault="00D11506" w:rsidP="00D11506">
      <w:pPr>
        <w:numPr>
          <w:ilvl w:val="1"/>
          <w:numId w:val="8"/>
        </w:numPr>
        <w:jc w:val="both"/>
        <w:rPr>
          <w:rFonts w:ascii="Times New Roman" w:hAnsi="Times New Roman" w:cs="Times New Roman"/>
          <w:sz w:val="28"/>
          <w:szCs w:val="28"/>
        </w:rPr>
      </w:pPr>
      <w:r w:rsidRPr="00D11506">
        <w:rPr>
          <w:rFonts w:ascii="Times New Roman" w:hAnsi="Times New Roman" w:cs="Times New Roman"/>
          <w:iCs/>
          <w:sz w:val="28"/>
          <w:szCs w:val="28"/>
        </w:rPr>
        <w:t>премії – 15200 гривень;</w:t>
      </w:r>
    </w:p>
    <w:p w14:paraId="3BAA9EB2" w14:textId="77777777" w:rsidR="00D11506" w:rsidRPr="00D11506" w:rsidRDefault="00D11506" w:rsidP="00D11506">
      <w:pPr>
        <w:numPr>
          <w:ilvl w:val="0"/>
          <w:numId w:val="8"/>
        </w:numPr>
        <w:jc w:val="both"/>
        <w:rPr>
          <w:rFonts w:ascii="Times New Roman" w:hAnsi="Times New Roman" w:cs="Times New Roman"/>
          <w:sz w:val="28"/>
          <w:szCs w:val="28"/>
        </w:rPr>
      </w:pPr>
      <w:r w:rsidRPr="00D11506">
        <w:rPr>
          <w:rFonts w:ascii="Times New Roman" w:hAnsi="Times New Roman" w:cs="Times New Roman"/>
          <w:sz w:val="28"/>
          <w:szCs w:val="28"/>
        </w:rPr>
        <w:t>КЕКВ 2120 «Нарахування на оплат праці» –  365094 гривні;</w:t>
      </w:r>
    </w:p>
    <w:p w14:paraId="1B96E370" w14:textId="77777777" w:rsidR="00D11506" w:rsidRPr="00D11506" w:rsidRDefault="00D11506" w:rsidP="00D11506">
      <w:pPr>
        <w:pStyle w:val="a3"/>
        <w:numPr>
          <w:ilvl w:val="0"/>
          <w:numId w:val="8"/>
        </w:numPr>
        <w:spacing w:after="200" w:line="276" w:lineRule="auto"/>
        <w:jc w:val="both"/>
        <w:rPr>
          <w:rFonts w:ascii="Times New Roman" w:hAnsi="Times New Roman" w:cs="Times New Roman"/>
          <w:sz w:val="28"/>
          <w:szCs w:val="28"/>
          <w:lang w:val="uk-UA"/>
        </w:rPr>
      </w:pPr>
      <w:r w:rsidRPr="00D11506">
        <w:rPr>
          <w:rFonts w:ascii="Times New Roman" w:hAnsi="Times New Roman" w:cs="Times New Roman"/>
          <w:sz w:val="28"/>
          <w:szCs w:val="28"/>
          <w:lang w:val="uk-UA"/>
        </w:rPr>
        <w:t>КЕКВ 2210 «Предмети, матеріали,обладнання та інвентар» у обсязі 87400 гривень (придбання господарських товарів, канцелярського приладдя, дезінфікуючі засоби, обладнання до харчоблоку, матеріали для проведення поточних ремонтів);</w:t>
      </w:r>
    </w:p>
    <w:p w14:paraId="06A01230" w14:textId="77777777" w:rsidR="00D11506" w:rsidRPr="00D11506" w:rsidRDefault="00D11506" w:rsidP="00D11506">
      <w:pPr>
        <w:pStyle w:val="a3"/>
        <w:numPr>
          <w:ilvl w:val="0"/>
          <w:numId w:val="8"/>
        </w:numPr>
        <w:spacing w:after="200" w:line="276" w:lineRule="auto"/>
        <w:jc w:val="both"/>
        <w:rPr>
          <w:rFonts w:ascii="Times New Roman" w:hAnsi="Times New Roman" w:cs="Times New Roman"/>
          <w:sz w:val="28"/>
          <w:szCs w:val="28"/>
          <w:lang w:val="uk-UA"/>
        </w:rPr>
      </w:pPr>
      <w:r w:rsidRPr="00D11506">
        <w:rPr>
          <w:rFonts w:ascii="Times New Roman" w:hAnsi="Times New Roman" w:cs="Times New Roman"/>
          <w:sz w:val="28"/>
          <w:szCs w:val="28"/>
          <w:lang w:val="uk-UA"/>
        </w:rPr>
        <w:t>КЕКВ 2230 «Продукти харчування» у обсязі 81033 гривні на харчування вихованців дошкільних навчальних закладів за рахунок коштів місцевого бюджету та 23698 гривень за рахунок батьківської плати (вартість діто-дня забезпечена на рівні 24,18 гривні);</w:t>
      </w:r>
    </w:p>
    <w:p w14:paraId="45E66E64" w14:textId="77777777" w:rsidR="00D11506" w:rsidRPr="00D11506" w:rsidRDefault="00D11506" w:rsidP="00D11506">
      <w:pPr>
        <w:pStyle w:val="a3"/>
        <w:numPr>
          <w:ilvl w:val="0"/>
          <w:numId w:val="8"/>
        </w:numPr>
        <w:spacing w:after="200" w:line="276" w:lineRule="auto"/>
        <w:jc w:val="both"/>
        <w:rPr>
          <w:rFonts w:ascii="Times New Roman" w:hAnsi="Times New Roman" w:cs="Times New Roman"/>
          <w:sz w:val="28"/>
          <w:szCs w:val="28"/>
          <w:lang w:val="uk-UA"/>
        </w:rPr>
      </w:pPr>
      <w:r w:rsidRPr="00D11506">
        <w:rPr>
          <w:rFonts w:ascii="Times New Roman" w:hAnsi="Times New Roman" w:cs="Times New Roman"/>
          <w:sz w:val="28"/>
          <w:szCs w:val="28"/>
          <w:lang w:val="uk-UA"/>
        </w:rPr>
        <w:t>КЕКВ 2240 «Оплата послуг крім комунальних» у обсязі 25581 гривня для оплати послуг з підключення  та доступу до мережі Інтернет, заміру опору ізоляції та контуру заземлення, страхування пожежної дружини);</w:t>
      </w:r>
    </w:p>
    <w:p w14:paraId="3425B996" w14:textId="77777777" w:rsidR="00D11506" w:rsidRPr="00D11506" w:rsidRDefault="00D11506" w:rsidP="00D11506">
      <w:pPr>
        <w:pStyle w:val="a3"/>
        <w:numPr>
          <w:ilvl w:val="0"/>
          <w:numId w:val="8"/>
        </w:numPr>
        <w:spacing w:after="200" w:line="276" w:lineRule="auto"/>
        <w:jc w:val="both"/>
        <w:rPr>
          <w:rFonts w:ascii="Times New Roman" w:hAnsi="Times New Roman" w:cs="Times New Roman"/>
          <w:sz w:val="28"/>
          <w:szCs w:val="28"/>
          <w:lang w:val="uk-UA"/>
        </w:rPr>
      </w:pPr>
      <w:r w:rsidRPr="00D11506">
        <w:rPr>
          <w:rFonts w:ascii="Times New Roman" w:hAnsi="Times New Roman" w:cs="Times New Roman"/>
          <w:sz w:val="28"/>
          <w:szCs w:val="28"/>
          <w:lang w:val="uk-UA"/>
        </w:rPr>
        <w:t>КЕКВ 2272 «Оплата водопостачання та водовідведення» у обсязі 19447 гривень;</w:t>
      </w:r>
    </w:p>
    <w:p w14:paraId="405C553C" w14:textId="77777777" w:rsidR="00761477" w:rsidRPr="00761477" w:rsidRDefault="00761477" w:rsidP="00761477">
      <w:pPr>
        <w:ind w:firstLine="708"/>
        <w:rPr>
          <w:rFonts w:ascii="Times New Roman" w:hAnsi="Times New Roman" w:cs="Times New Roman"/>
          <w:sz w:val="28"/>
          <w:szCs w:val="28"/>
        </w:rPr>
      </w:pPr>
      <w:r w:rsidRPr="00761477">
        <w:rPr>
          <w:rFonts w:ascii="Times New Roman" w:hAnsi="Times New Roman" w:cs="Times New Roman"/>
          <w:sz w:val="28"/>
          <w:szCs w:val="28"/>
        </w:rPr>
        <w:t xml:space="preserve">За рахунок місцевого бюджету в 2020 році на зміцнення матеріально-технічної бази дошкільних навчальних закладів використано 7600 гривень, з них:  </w:t>
      </w:r>
    </w:p>
    <w:p w14:paraId="313EBAA9" w14:textId="77777777" w:rsidR="00761477" w:rsidRPr="00761477" w:rsidRDefault="00761477" w:rsidP="00761477">
      <w:pPr>
        <w:pStyle w:val="a3"/>
        <w:numPr>
          <w:ilvl w:val="0"/>
          <w:numId w:val="8"/>
        </w:numPr>
        <w:spacing w:after="200" w:line="276" w:lineRule="auto"/>
        <w:ind w:hanging="359"/>
        <w:rPr>
          <w:rFonts w:ascii="Times New Roman" w:hAnsi="Times New Roman" w:cs="Times New Roman"/>
          <w:b/>
          <w:sz w:val="28"/>
          <w:szCs w:val="28"/>
          <w:lang w:val="uk-UA"/>
        </w:rPr>
      </w:pPr>
      <w:r w:rsidRPr="00761477">
        <w:rPr>
          <w:rFonts w:ascii="Times New Roman" w:hAnsi="Times New Roman" w:cs="Times New Roman"/>
          <w:sz w:val="28"/>
          <w:szCs w:val="28"/>
          <w:lang w:val="uk-UA"/>
        </w:rPr>
        <w:t>КЕКВ 3110 «</w:t>
      </w:r>
      <w:r w:rsidRPr="00761477">
        <w:rPr>
          <w:rFonts w:ascii="Times New Roman" w:hAnsi="Times New Roman" w:cs="Times New Roman"/>
          <w:sz w:val="28"/>
          <w:szCs w:val="28"/>
        </w:rPr>
        <w:t>Придбання обладнання і предметів довгострокового користування</w:t>
      </w:r>
      <w:r w:rsidRPr="00761477">
        <w:rPr>
          <w:rFonts w:ascii="Times New Roman" w:hAnsi="Times New Roman" w:cs="Times New Roman"/>
          <w:sz w:val="28"/>
          <w:szCs w:val="28"/>
          <w:lang w:val="uk-UA"/>
        </w:rPr>
        <w:t>»  у обсязі 7600 гривень придбано телевізор для Лідіївського ДНЗ</w:t>
      </w:r>
    </w:p>
    <w:p w14:paraId="264D7F5E" w14:textId="77777777" w:rsidR="00D11506" w:rsidRPr="00761477" w:rsidRDefault="00D11506" w:rsidP="00D11506">
      <w:pPr>
        <w:pStyle w:val="a3"/>
        <w:numPr>
          <w:ilvl w:val="0"/>
          <w:numId w:val="8"/>
        </w:numPr>
        <w:spacing w:after="200" w:line="276" w:lineRule="auto"/>
        <w:ind w:hanging="359"/>
        <w:jc w:val="both"/>
        <w:rPr>
          <w:rFonts w:ascii="Times New Roman" w:hAnsi="Times New Roman" w:cs="Times New Roman"/>
          <w:b/>
          <w:sz w:val="28"/>
          <w:szCs w:val="28"/>
          <w:lang w:val="uk-UA"/>
        </w:rPr>
      </w:pPr>
      <w:r w:rsidRPr="00761477">
        <w:rPr>
          <w:rFonts w:ascii="Times New Roman" w:hAnsi="Times New Roman" w:cs="Times New Roman"/>
          <w:sz w:val="28"/>
          <w:szCs w:val="28"/>
          <w:lang w:val="uk-UA"/>
        </w:rPr>
        <w:t>КЕКВ 2275 «Інші енергоносії»  у обсязі 86000 гривень</w:t>
      </w:r>
    </w:p>
    <w:p w14:paraId="061C04C1" w14:textId="77777777" w:rsidR="00D11506" w:rsidRPr="00D11506" w:rsidRDefault="00D11506" w:rsidP="00D11506">
      <w:pPr>
        <w:jc w:val="both"/>
        <w:rPr>
          <w:rFonts w:ascii="Times New Roman" w:hAnsi="Times New Roman" w:cs="Times New Roman"/>
          <w:b/>
          <w:bCs/>
          <w:sz w:val="28"/>
          <w:szCs w:val="28"/>
          <w:lang w:val="uk-UA"/>
        </w:rPr>
      </w:pPr>
    </w:p>
    <w:p w14:paraId="7BEF1E27" w14:textId="77777777" w:rsidR="00D11506" w:rsidRPr="00D11506" w:rsidRDefault="00D11506" w:rsidP="00D11506">
      <w:pPr>
        <w:jc w:val="both"/>
        <w:rPr>
          <w:rFonts w:ascii="Times New Roman" w:hAnsi="Times New Roman" w:cs="Times New Roman"/>
          <w:b/>
          <w:bCs/>
          <w:sz w:val="28"/>
          <w:szCs w:val="28"/>
          <w:lang w:val="uk-UA"/>
        </w:rPr>
      </w:pPr>
      <w:r w:rsidRPr="00D11506">
        <w:rPr>
          <w:rFonts w:ascii="Times New Roman" w:hAnsi="Times New Roman" w:cs="Times New Roman"/>
          <w:b/>
          <w:bCs/>
          <w:sz w:val="28"/>
          <w:szCs w:val="28"/>
          <w:lang w:val="uk-UA"/>
        </w:rPr>
        <w:t>КПК 0611020 “Надання загальної середньої освіти загальноосвітніми навчальними закладами ( в т.ч. школою-дитячим садком,інтернатом при школі), спеціалізованими школами, ліцеями, гімназіями, колегіумами”.</w:t>
      </w:r>
    </w:p>
    <w:p w14:paraId="1F64A74B" w14:textId="77777777" w:rsidR="00D11506" w:rsidRPr="00D11506" w:rsidRDefault="00D11506" w:rsidP="00D11506">
      <w:pPr>
        <w:jc w:val="both"/>
        <w:rPr>
          <w:rFonts w:ascii="Times New Roman" w:hAnsi="Times New Roman" w:cs="Times New Roman"/>
          <w:b/>
          <w:bCs/>
          <w:sz w:val="28"/>
          <w:szCs w:val="28"/>
          <w:lang w:val="uk-UA"/>
        </w:rPr>
      </w:pPr>
    </w:p>
    <w:p w14:paraId="7372BC17" w14:textId="77777777" w:rsidR="00D11506" w:rsidRPr="00D11506" w:rsidRDefault="00D11506" w:rsidP="00D11506">
      <w:pPr>
        <w:pStyle w:val="a4"/>
        <w:ind w:firstLine="708"/>
        <w:rPr>
          <w:i w:val="0"/>
          <w:szCs w:val="28"/>
        </w:rPr>
      </w:pPr>
      <w:r w:rsidRPr="00D11506">
        <w:rPr>
          <w:i w:val="0"/>
          <w:szCs w:val="28"/>
        </w:rPr>
        <w:t>Протягом 2020 року навчальний процес в громаді здійснювало 5 загальноосвітніх  навчальних заклади, з них:</w:t>
      </w:r>
    </w:p>
    <w:p w14:paraId="13A6A203" w14:textId="77777777" w:rsidR="00D11506" w:rsidRPr="00D11506" w:rsidRDefault="00D11506" w:rsidP="00D11506">
      <w:pPr>
        <w:numPr>
          <w:ilvl w:val="0"/>
          <w:numId w:val="9"/>
        </w:numPr>
        <w:tabs>
          <w:tab w:val="clear" w:pos="360"/>
          <w:tab w:val="num" w:pos="720"/>
        </w:tabs>
        <w:ind w:left="720"/>
        <w:jc w:val="both"/>
        <w:rPr>
          <w:rFonts w:ascii="Times New Roman" w:hAnsi="Times New Roman" w:cs="Times New Roman"/>
          <w:sz w:val="28"/>
          <w:szCs w:val="28"/>
        </w:rPr>
      </w:pPr>
      <w:r w:rsidRPr="00D11506">
        <w:rPr>
          <w:rFonts w:ascii="Times New Roman" w:hAnsi="Times New Roman" w:cs="Times New Roman"/>
          <w:sz w:val="28"/>
          <w:szCs w:val="28"/>
        </w:rPr>
        <w:t xml:space="preserve">неповних середніх – 2  </w:t>
      </w:r>
    </w:p>
    <w:p w14:paraId="7AA2170A" w14:textId="77777777" w:rsidR="00D11506" w:rsidRPr="00D11506" w:rsidRDefault="00D11506" w:rsidP="00D11506">
      <w:pPr>
        <w:numPr>
          <w:ilvl w:val="0"/>
          <w:numId w:val="9"/>
        </w:numPr>
        <w:tabs>
          <w:tab w:val="clear" w:pos="360"/>
          <w:tab w:val="num" w:pos="720"/>
        </w:tabs>
        <w:ind w:left="720"/>
        <w:jc w:val="both"/>
        <w:rPr>
          <w:rFonts w:ascii="Times New Roman" w:hAnsi="Times New Roman" w:cs="Times New Roman"/>
          <w:sz w:val="28"/>
          <w:szCs w:val="28"/>
        </w:rPr>
      </w:pPr>
      <w:r w:rsidRPr="00D11506">
        <w:rPr>
          <w:rFonts w:ascii="Times New Roman" w:hAnsi="Times New Roman" w:cs="Times New Roman"/>
          <w:sz w:val="28"/>
          <w:szCs w:val="28"/>
        </w:rPr>
        <w:t xml:space="preserve"> середніх – 3 з яких одна школа - дитячий садок (Мостівський НВК "загальноосвітній навчальний заклад І-ІІІ ступенів - ДНЗ")</w:t>
      </w:r>
    </w:p>
    <w:p w14:paraId="375AE58D" w14:textId="77777777" w:rsidR="00D11506" w:rsidRPr="00D11506" w:rsidRDefault="00D11506" w:rsidP="00D11506">
      <w:pPr>
        <w:numPr>
          <w:ilvl w:val="0"/>
          <w:numId w:val="9"/>
        </w:numPr>
        <w:tabs>
          <w:tab w:val="clear" w:pos="360"/>
          <w:tab w:val="num" w:pos="720"/>
        </w:tabs>
        <w:ind w:left="720"/>
        <w:jc w:val="both"/>
        <w:rPr>
          <w:rFonts w:ascii="Times New Roman" w:hAnsi="Times New Roman" w:cs="Times New Roman"/>
          <w:sz w:val="28"/>
          <w:szCs w:val="28"/>
        </w:rPr>
      </w:pPr>
      <w:r w:rsidRPr="00D11506">
        <w:rPr>
          <w:rFonts w:ascii="Times New Roman" w:hAnsi="Times New Roman" w:cs="Times New Roman"/>
          <w:sz w:val="28"/>
          <w:szCs w:val="28"/>
        </w:rPr>
        <w:t xml:space="preserve"> Кількість класів у цих закладах на  кінець 2020 року становить 53 , в тому числі: 1-4 класи (комплекти) – 21,  5-9 класи –28, 10-11 класи – 4. Кількість учнів у класах  на кінець року складає 568 чоловік, з них: в 1-4 класах – 214, в 5-9 класах – 293, в 10-11 класах – 53 учні. Також в навчальних закладах функціонують дошкільні підрозділи НВК в який налічує 2 групи чисельністю 37. Середня наповнюваність класів по громаді за звітний рік склала 10,7 учнів на клас.</w:t>
      </w:r>
    </w:p>
    <w:p w14:paraId="35252312" w14:textId="77777777" w:rsidR="00D11506" w:rsidRPr="00D11506" w:rsidRDefault="00D11506" w:rsidP="00D11506">
      <w:pPr>
        <w:jc w:val="both"/>
        <w:rPr>
          <w:rFonts w:ascii="Times New Roman" w:hAnsi="Times New Roman" w:cs="Times New Roman"/>
          <w:iCs/>
          <w:sz w:val="28"/>
          <w:szCs w:val="28"/>
        </w:rPr>
      </w:pPr>
      <w:r w:rsidRPr="00D11506">
        <w:rPr>
          <w:rFonts w:ascii="Times New Roman" w:hAnsi="Times New Roman" w:cs="Times New Roman"/>
          <w:iCs/>
          <w:sz w:val="28"/>
          <w:szCs w:val="28"/>
        </w:rPr>
        <w:tab/>
        <w:t xml:space="preserve"> </w:t>
      </w:r>
    </w:p>
    <w:p w14:paraId="6CBF4300" w14:textId="77777777" w:rsidR="00D11506" w:rsidRPr="00D11506" w:rsidRDefault="00D11506" w:rsidP="00D11506">
      <w:pPr>
        <w:jc w:val="both"/>
        <w:rPr>
          <w:rFonts w:ascii="Times New Roman" w:hAnsi="Times New Roman" w:cs="Times New Roman"/>
          <w:iCs/>
          <w:sz w:val="28"/>
          <w:szCs w:val="28"/>
        </w:rPr>
      </w:pPr>
      <w:r w:rsidRPr="00D11506">
        <w:rPr>
          <w:rFonts w:ascii="Times New Roman" w:hAnsi="Times New Roman" w:cs="Times New Roman"/>
          <w:iCs/>
          <w:sz w:val="28"/>
          <w:szCs w:val="28"/>
        </w:rPr>
        <w:tab/>
        <w:t>Також станом на 01.01.2021 року на території громади налічується:</w:t>
      </w:r>
    </w:p>
    <w:p w14:paraId="007A5290" w14:textId="77777777" w:rsidR="00D11506" w:rsidRPr="00D11506" w:rsidRDefault="00D11506" w:rsidP="00D11506">
      <w:pPr>
        <w:numPr>
          <w:ilvl w:val="0"/>
          <w:numId w:val="10"/>
        </w:numPr>
        <w:jc w:val="both"/>
        <w:rPr>
          <w:rFonts w:ascii="Times New Roman" w:hAnsi="Times New Roman" w:cs="Times New Roman"/>
          <w:iCs/>
          <w:sz w:val="28"/>
          <w:szCs w:val="28"/>
        </w:rPr>
      </w:pPr>
      <w:r w:rsidRPr="00D11506">
        <w:rPr>
          <w:rFonts w:ascii="Times New Roman" w:hAnsi="Times New Roman" w:cs="Times New Roman"/>
          <w:iCs/>
          <w:sz w:val="28"/>
          <w:szCs w:val="28"/>
        </w:rPr>
        <w:t>6 дітей інвалідів з яких 3 навчаються в 1-4 класах;</w:t>
      </w:r>
    </w:p>
    <w:p w14:paraId="6FBDFFA7" w14:textId="77777777" w:rsidR="00D11506" w:rsidRPr="00D11506" w:rsidRDefault="00D11506" w:rsidP="00D11506">
      <w:pPr>
        <w:numPr>
          <w:ilvl w:val="0"/>
          <w:numId w:val="10"/>
        </w:numPr>
        <w:jc w:val="both"/>
        <w:rPr>
          <w:rFonts w:ascii="Times New Roman" w:hAnsi="Times New Roman" w:cs="Times New Roman"/>
          <w:iCs/>
          <w:sz w:val="28"/>
          <w:szCs w:val="28"/>
        </w:rPr>
      </w:pPr>
      <w:r w:rsidRPr="00D11506">
        <w:rPr>
          <w:rFonts w:ascii="Times New Roman" w:hAnsi="Times New Roman" w:cs="Times New Roman"/>
          <w:iCs/>
          <w:sz w:val="28"/>
          <w:szCs w:val="28"/>
        </w:rPr>
        <w:t>11 дітей сиріт та позбавлених батьківського піклування, з яких 4 навчаються у 1-4 класах;</w:t>
      </w:r>
    </w:p>
    <w:p w14:paraId="6705A35A" w14:textId="77777777" w:rsidR="00D11506" w:rsidRPr="00D11506" w:rsidRDefault="00D11506" w:rsidP="00D11506">
      <w:pPr>
        <w:numPr>
          <w:ilvl w:val="0"/>
          <w:numId w:val="10"/>
        </w:numPr>
        <w:jc w:val="both"/>
        <w:rPr>
          <w:rFonts w:ascii="Times New Roman" w:hAnsi="Times New Roman" w:cs="Times New Roman"/>
          <w:iCs/>
          <w:sz w:val="28"/>
          <w:szCs w:val="28"/>
        </w:rPr>
      </w:pPr>
      <w:r w:rsidRPr="00D11506">
        <w:rPr>
          <w:rFonts w:ascii="Times New Roman" w:hAnsi="Times New Roman" w:cs="Times New Roman"/>
          <w:iCs/>
          <w:sz w:val="28"/>
          <w:szCs w:val="28"/>
        </w:rPr>
        <w:t>116 учні з багатодітних та малозабезпечених сімей.</w:t>
      </w:r>
    </w:p>
    <w:p w14:paraId="5E589879" w14:textId="77777777" w:rsidR="00D11506" w:rsidRPr="00D11506" w:rsidRDefault="00D11506" w:rsidP="00D11506">
      <w:pPr>
        <w:ind w:left="795"/>
        <w:jc w:val="both"/>
        <w:rPr>
          <w:rFonts w:ascii="Times New Roman" w:hAnsi="Times New Roman" w:cs="Times New Roman"/>
          <w:iCs/>
          <w:sz w:val="28"/>
          <w:szCs w:val="28"/>
        </w:rPr>
      </w:pPr>
    </w:p>
    <w:p w14:paraId="07DE3F90" w14:textId="77777777" w:rsidR="00D11506" w:rsidRPr="00D11506" w:rsidRDefault="00D11506" w:rsidP="00D11506">
      <w:pPr>
        <w:jc w:val="both"/>
        <w:rPr>
          <w:rFonts w:ascii="Times New Roman" w:hAnsi="Times New Roman" w:cs="Times New Roman"/>
          <w:iCs/>
          <w:sz w:val="28"/>
          <w:szCs w:val="28"/>
        </w:rPr>
      </w:pPr>
      <w:r w:rsidRPr="00D11506">
        <w:rPr>
          <w:rFonts w:ascii="Times New Roman" w:hAnsi="Times New Roman" w:cs="Times New Roman"/>
          <w:iCs/>
          <w:sz w:val="28"/>
          <w:szCs w:val="28"/>
        </w:rPr>
        <w:tab/>
        <w:t>Кількість педагогічних ставок по загальноосвітнім закладам на  01.01.2021 року становить 124,14 штатних одиниць. Також загальноосвітніми закладами утримується  66,25  штатних одиниць інших працівників.</w:t>
      </w:r>
    </w:p>
    <w:p w14:paraId="74393679" w14:textId="77777777" w:rsidR="00D11506" w:rsidRPr="00D11506" w:rsidRDefault="00D11506" w:rsidP="00D11506">
      <w:pPr>
        <w:jc w:val="both"/>
        <w:rPr>
          <w:rFonts w:ascii="Times New Roman" w:hAnsi="Times New Roman" w:cs="Times New Roman"/>
          <w:iCs/>
          <w:sz w:val="28"/>
          <w:szCs w:val="28"/>
        </w:rPr>
      </w:pPr>
      <w:r w:rsidRPr="00D11506">
        <w:rPr>
          <w:rFonts w:ascii="Times New Roman" w:hAnsi="Times New Roman" w:cs="Times New Roman"/>
          <w:iCs/>
          <w:sz w:val="28"/>
          <w:szCs w:val="28"/>
        </w:rPr>
        <w:tab/>
        <w:t>Видатки на оплату праці 2020 рік склали 15195100 гривень з них:</w:t>
      </w:r>
    </w:p>
    <w:p w14:paraId="51EBC4E1" w14:textId="77777777" w:rsidR="00D11506" w:rsidRPr="00D11506" w:rsidRDefault="00D11506" w:rsidP="00D11506">
      <w:pPr>
        <w:numPr>
          <w:ilvl w:val="0"/>
          <w:numId w:val="9"/>
        </w:numPr>
        <w:tabs>
          <w:tab w:val="clear" w:pos="360"/>
          <w:tab w:val="num" w:pos="720"/>
        </w:tabs>
        <w:ind w:left="720"/>
        <w:jc w:val="both"/>
        <w:rPr>
          <w:rFonts w:ascii="Times New Roman" w:hAnsi="Times New Roman" w:cs="Times New Roman"/>
          <w:iCs/>
          <w:sz w:val="28"/>
          <w:szCs w:val="28"/>
        </w:rPr>
      </w:pPr>
      <w:r w:rsidRPr="00D11506">
        <w:rPr>
          <w:rFonts w:ascii="Times New Roman" w:hAnsi="Times New Roman" w:cs="Times New Roman"/>
          <w:iCs/>
          <w:sz w:val="28"/>
          <w:szCs w:val="28"/>
        </w:rPr>
        <w:t>За рахунок освітньої субвенції 11485826 гривень, з яких:</w:t>
      </w:r>
    </w:p>
    <w:p w14:paraId="5CECCE91"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матеріальна допомога на оздоровлення – 339625 гривень;</w:t>
      </w:r>
    </w:p>
    <w:p w14:paraId="03BD80EC"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стимулюючі надбавки та доплати – 192126 гривень;</w:t>
      </w:r>
    </w:p>
    <w:p w14:paraId="180794F6"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премії – 339525 гривень;</w:t>
      </w:r>
    </w:p>
    <w:p w14:paraId="75EA4FD2" w14:textId="77777777" w:rsidR="00D11506" w:rsidRPr="00D11506" w:rsidRDefault="00D11506" w:rsidP="00D11506">
      <w:pPr>
        <w:numPr>
          <w:ilvl w:val="0"/>
          <w:numId w:val="9"/>
        </w:numPr>
        <w:tabs>
          <w:tab w:val="clear" w:pos="360"/>
          <w:tab w:val="num" w:pos="720"/>
        </w:tabs>
        <w:ind w:left="720"/>
        <w:jc w:val="both"/>
        <w:rPr>
          <w:rFonts w:ascii="Times New Roman" w:hAnsi="Times New Roman" w:cs="Times New Roman"/>
          <w:iCs/>
          <w:sz w:val="28"/>
          <w:szCs w:val="28"/>
        </w:rPr>
      </w:pPr>
      <w:r w:rsidRPr="00D11506">
        <w:rPr>
          <w:rFonts w:ascii="Times New Roman" w:hAnsi="Times New Roman" w:cs="Times New Roman"/>
          <w:iCs/>
          <w:sz w:val="28"/>
          <w:szCs w:val="28"/>
        </w:rPr>
        <w:t>За рахунок додаткової дотації, місцевого бюджету та субвенції з районного бюджету 3709274 гривні, з яких:</w:t>
      </w:r>
    </w:p>
    <w:p w14:paraId="39051CCE"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матеріальна допомога на оздоровлення – 31195 гривень;</w:t>
      </w:r>
    </w:p>
    <w:p w14:paraId="142EEBDF"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стимулюючі надбавки та доплати – 102803 гривні;</w:t>
      </w:r>
    </w:p>
    <w:p w14:paraId="671B861A" w14:textId="77777777" w:rsidR="00D11506" w:rsidRPr="00D11506" w:rsidRDefault="00D11506" w:rsidP="00D11506">
      <w:pPr>
        <w:numPr>
          <w:ilvl w:val="1"/>
          <w:numId w:val="9"/>
        </w:numPr>
        <w:tabs>
          <w:tab w:val="clear" w:pos="1080"/>
          <w:tab w:val="num" w:pos="1440"/>
        </w:tabs>
        <w:ind w:left="1440"/>
        <w:jc w:val="both"/>
        <w:rPr>
          <w:rFonts w:ascii="Times New Roman" w:hAnsi="Times New Roman" w:cs="Times New Roman"/>
          <w:iCs/>
          <w:sz w:val="28"/>
          <w:szCs w:val="28"/>
        </w:rPr>
      </w:pPr>
      <w:r w:rsidRPr="00D11506">
        <w:rPr>
          <w:rFonts w:ascii="Times New Roman" w:hAnsi="Times New Roman" w:cs="Times New Roman"/>
          <w:iCs/>
          <w:sz w:val="28"/>
          <w:szCs w:val="28"/>
        </w:rPr>
        <w:t>премії – 50394 гривні;</w:t>
      </w:r>
    </w:p>
    <w:p w14:paraId="25F48736" w14:textId="77777777" w:rsidR="00D11506" w:rsidRPr="00D11506" w:rsidRDefault="00D11506" w:rsidP="00D11506">
      <w:pPr>
        <w:jc w:val="both"/>
        <w:rPr>
          <w:rFonts w:ascii="Times New Roman" w:hAnsi="Times New Roman" w:cs="Times New Roman"/>
          <w:iCs/>
          <w:sz w:val="28"/>
          <w:szCs w:val="28"/>
        </w:rPr>
      </w:pPr>
      <w:r w:rsidRPr="00D11506">
        <w:rPr>
          <w:rFonts w:ascii="Times New Roman" w:hAnsi="Times New Roman" w:cs="Times New Roman"/>
          <w:iCs/>
          <w:sz w:val="28"/>
          <w:szCs w:val="28"/>
        </w:rPr>
        <w:tab/>
      </w:r>
    </w:p>
    <w:p w14:paraId="30F3EE72" w14:textId="77777777" w:rsidR="00D11506" w:rsidRPr="00D11506" w:rsidRDefault="00D11506" w:rsidP="00D11506">
      <w:pPr>
        <w:ind w:firstLine="708"/>
        <w:jc w:val="both"/>
        <w:rPr>
          <w:rFonts w:ascii="Times New Roman" w:hAnsi="Times New Roman" w:cs="Times New Roman"/>
          <w:iCs/>
          <w:sz w:val="28"/>
          <w:szCs w:val="28"/>
        </w:rPr>
      </w:pPr>
      <w:r w:rsidRPr="00D11506">
        <w:rPr>
          <w:rFonts w:ascii="Times New Roman" w:hAnsi="Times New Roman" w:cs="Times New Roman"/>
          <w:iCs/>
          <w:sz w:val="28"/>
          <w:szCs w:val="28"/>
        </w:rPr>
        <w:t>Протягом 2020 року в загальноосвітніх начальних закладах організовувалося харчування  207 школярів  та 45 вихованців Мостівського НВК.  Фактична кількість діто-днів по шкільній ланці за 2020 рік становить 19650 діто-днів, по дошкільній – 6705 діто-днів. Вартість діто-дня за рахунок коштів місцевого бюджету та батьківської плати на школярів становить 10,01 гривень, вихованців Мостівського НВК – 23,62</w:t>
      </w:r>
    </w:p>
    <w:p w14:paraId="190F5E5D" w14:textId="77777777" w:rsidR="00D11506" w:rsidRPr="00D11506" w:rsidRDefault="00D11506" w:rsidP="00D11506">
      <w:pPr>
        <w:ind w:firstLine="708"/>
        <w:jc w:val="both"/>
        <w:rPr>
          <w:rFonts w:ascii="Times New Roman" w:hAnsi="Times New Roman" w:cs="Times New Roman"/>
          <w:iCs/>
          <w:sz w:val="28"/>
          <w:szCs w:val="28"/>
        </w:rPr>
      </w:pPr>
    </w:p>
    <w:p w14:paraId="7DA3CC2E" w14:textId="77777777" w:rsidR="00D11506" w:rsidRPr="00D11506" w:rsidRDefault="00D11506" w:rsidP="00D11506">
      <w:pPr>
        <w:ind w:firstLine="708"/>
        <w:jc w:val="both"/>
        <w:rPr>
          <w:rFonts w:ascii="Times New Roman" w:hAnsi="Times New Roman" w:cs="Times New Roman"/>
          <w:iCs/>
          <w:sz w:val="28"/>
          <w:szCs w:val="28"/>
        </w:rPr>
      </w:pPr>
      <w:r w:rsidRPr="00D11506">
        <w:rPr>
          <w:rFonts w:ascii="Times New Roman" w:hAnsi="Times New Roman" w:cs="Times New Roman"/>
          <w:iCs/>
          <w:sz w:val="28"/>
          <w:szCs w:val="28"/>
        </w:rPr>
        <w:t xml:space="preserve"> Видатки на харчування склали 413092 гривень : з них за рахунок коштів місцевого бюджету – 269727 гривень, за рахунок батьківської плати – 143365 гривень</w:t>
      </w:r>
    </w:p>
    <w:p w14:paraId="0FDCFBF9" w14:textId="77777777" w:rsidR="00D11506" w:rsidRPr="00D11506" w:rsidRDefault="00D11506" w:rsidP="00D11506">
      <w:pPr>
        <w:ind w:firstLine="708"/>
        <w:jc w:val="both"/>
        <w:rPr>
          <w:rFonts w:ascii="Times New Roman" w:hAnsi="Times New Roman" w:cs="Times New Roman"/>
          <w:iCs/>
          <w:sz w:val="28"/>
          <w:szCs w:val="28"/>
        </w:rPr>
      </w:pPr>
    </w:p>
    <w:p w14:paraId="2BBB2B4B" w14:textId="77777777" w:rsidR="00D11506" w:rsidRPr="00D11506" w:rsidRDefault="00D11506" w:rsidP="00D11506">
      <w:pPr>
        <w:ind w:firstLine="708"/>
        <w:jc w:val="both"/>
        <w:rPr>
          <w:rFonts w:ascii="Times New Roman" w:hAnsi="Times New Roman" w:cs="Times New Roman"/>
          <w:iCs/>
          <w:sz w:val="28"/>
          <w:szCs w:val="28"/>
        </w:rPr>
      </w:pPr>
    </w:p>
    <w:p w14:paraId="467899B0" w14:textId="77777777" w:rsidR="00D11506" w:rsidRPr="00D11506" w:rsidRDefault="00D11506" w:rsidP="00D11506">
      <w:pPr>
        <w:ind w:firstLine="708"/>
        <w:jc w:val="both"/>
        <w:rPr>
          <w:rFonts w:ascii="Times New Roman" w:hAnsi="Times New Roman" w:cs="Times New Roman"/>
          <w:sz w:val="28"/>
          <w:szCs w:val="28"/>
        </w:rPr>
      </w:pPr>
      <w:r w:rsidRPr="00D11506">
        <w:rPr>
          <w:rFonts w:ascii="Times New Roman" w:hAnsi="Times New Roman" w:cs="Times New Roman"/>
          <w:iCs/>
          <w:sz w:val="28"/>
          <w:szCs w:val="28"/>
        </w:rPr>
        <w:t>У 2020 році на КЕКВ 2210 «</w:t>
      </w:r>
      <w:r w:rsidRPr="00D11506">
        <w:rPr>
          <w:rFonts w:ascii="Times New Roman" w:hAnsi="Times New Roman" w:cs="Times New Roman"/>
          <w:sz w:val="28"/>
          <w:szCs w:val="28"/>
        </w:rPr>
        <w:t>Предмети, матеріали, обладнання та інвентар» закладами загальної середньої освіти було освоєно 1975244 гривні на покращення матеріально-технічної бази та утримання закладів загальної середньої освіти, з них:</w:t>
      </w:r>
    </w:p>
    <w:p w14:paraId="1BACCCAE"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iCs/>
          <w:sz w:val="28"/>
          <w:szCs w:val="28"/>
        </w:rPr>
        <w:t>за рахунок заливку коштів освітньої субвенції, що утворився станом на 01.01.2020 року – 420152 гривні (Придбання  меблів,  шкільних дошок, інвентарю, будівельних та господарських матеріалів, посуду для харчоблоку, обладнання для кабінетів, обладнання до харчоблоку);</w:t>
      </w:r>
    </w:p>
    <w:p w14:paraId="4F34FD96"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iCs/>
          <w:sz w:val="28"/>
          <w:szCs w:val="28"/>
        </w:rPr>
        <w:t>за рахунок субвенції з державного бюджету місцевим бюджетам на забезпечення якісної, сучасної та доступної загальної середньої освіти «Нова українська школа» - 189379 гривень (закупівля засобів навчання та обладнання (крім комп’ютерного) для учнів початкових класів та меблів, дезінфікуючих засобів для обробки рук і шкіри та дезінфікуючих засобів для,  обробки поверхонь);</w:t>
      </w:r>
    </w:p>
    <w:p w14:paraId="3EF13D2F"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залишків коштів субвенції з державного бюджету місцевим бюджетам на надання державної підтримки особам з особливими освітніми потребами, що утворився станом на 01.01.2020 – 3156 гривень (придбання корекційного обладнання);</w:t>
      </w:r>
    </w:p>
    <w:p w14:paraId="47C4F7CF"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субвенції з районного бюджету Доманівського району на утримання Козубівського НВК – 16070 гривень (придбання засобів дезінфекції, канцелярського приладдя та господарчих товарів;</w:t>
      </w:r>
    </w:p>
    <w:p w14:paraId="6A63A1D4"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субвенції з обласного бюджету на виконання доручень виборців – 282000 гривень (придбання обладнання, матеріалів та інвентарю для Мостівського НВК);</w:t>
      </w:r>
    </w:p>
    <w:p w14:paraId="0B4435DC"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субвенції з обласного бюджету на впровадження проектів-переможців обласного конкурсу проектів та програм – 375075 гривень (Облаштування пришкільної території Мостівського НВК по вул. Степова, 60, в с. Мостове Доманівського району Миколаївської області);</w:t>
      </w:r>
    </w:p>
    <w:p w14:paraId="52D2E55B" w14:textId="77777777" w:rsidR="00D11506" w:rsidRPr="00D11506" w:rsidRDefault="00D11506" w:rsidP="00D11506">
      <w:pPr>
        <w:numPr>
          <w:ilvl w:val="0"/>
          <w:numId w:val="11"/>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коштів місцевого бюджету – 689412 гривень (придбання канцелярських товарів, співфінансування НУШ, придбання матеріалів для проведення поточних ремонтів, матеріали для поточного ремонту системи опалення, обладнання до харчоблоків та співфінансування обласного конкурсу проектів та програм);</w:t>
      </w:r>
    </w:p>
    <w:p w14:paraId="7FB5A2E1" w14:textId="77777777" w:rsidR="00D11506" w:rsidRPr="00D11506" w:rsidRDefault="00D11506" w:rsidP="00D11506">
      <w:pPr>
        <w:jc w:val="both"/>
        <w:rPr>
          <w:rFonts w:ascii="Times New Roman" w:hAnsi="Times New Roman" w:cs="Times New Roman"/>
          <w:iCs/>
          <w:sz w:val="28"/>
          <w:szCs w:val="28"/>
        </w:rPr>
      </w:pPr>
    </w:p>
    <w:p w14:paraId="7636953C" w14:textId="77777777" w:rsidR="00D11506" w:rsidRPr="00D11506" w:rsidRDefault="00D11506" w:rsidP="00D11506">
      <w:pPr>
        <w:jc w:val="both"/>
        <w:rPr>
          <w:rFonts w:ascii="Times New Roman" w:hAnsi="Times New Roman" w:cs="Times New Roman"/>
          <w:iCs/>
          <w:sz w:val="28"/>
          <w:szCs w:val="28"/>
        </w:rPr>
      </w:pPr>
    </w:p>
    <w:p w14:paraId="2708169C" w14:textId="77777777" w:rsidR="00D11506" w:rsidRPr="00D11506" w:rsidRDefault="00D11506" w:rsidP="00D11506">
      <w:pPr>
        <w:ind w:firstLine="708"/>
        <w:jc w:val="both"/>
        <w:rPr>
          <w:rFonts w:ascii="Times New Roman" w:hAnsi="Times New Roman" w:cs="Times New Roman"/>
          <w:sz w:val="28"/>
          <w:szCs w:val="28"/>
        </w:rPr>
      </w:pPr>
      <w:r w:rsidRPr="00D11506">
        <w:rPr>
          <w:rFonts w:ascii="Times New Roman" w:hAnsi="Times New Roman" w:cs="Times New Roman"/>
          <w:iCs/>
          <w:sz w:val="28"/>
          <w:szCs w:val="28"/>
        </w:rPr>
        <w:t>У 2020 році на КЕКВ 2240 «</w:t>
      </w:r>
      <w:r w:rsidRPr="00D11506">
        <w:rPr>
          <w:rFonts w:ascii="Times New Roman" w:hAnsi="Times New Roman" w:cs="Times New Roman"/>
          <w:sz w:val="28"/>
          <w:szCs w:val="28"/>
        </w:rPr>
        <w:t>Оплата послуг (крім комунальних)» закладами загальної середньої освіти було освоєно 174527 гривень на покращення матеріально-технічної бази та утримання закладів загальної середньої освіти, з них:</w:t>
      </w:r>
    </w:p>
    <w:p w14:paraId="7C58233A" w14:textId="77777777" w:rsidR="00D11506" w:rsidRPr="00D11506" w:rsidRDefault="00D11506" w:rsidP="00D11506">
      <w:pPr>
        <w:numPr>
          <w:ilvl w:val="0"/>
          <w:numId w:val="12"/>
        </w:numPr>
        <w:jc w:val="both"/>
        <w:rPr>
          <w:rFonts w:ascii="Times New Roman" w:hAnsi="Times New Roman" w:cs="Times New Roman"/>
          <w:iCs/>
          <w:sz w:val="28"/>
          <w:szCs w:val="28"/>
        </w:rPr>
      </w:pPr>
      <w:r w:rsidRPr="00D11506">
        <w:rPr>
          <w:rFonts w:ascii="Times New Roman" w:hAnsi="Times New Roman" w:cs="Times New Roman"/>
          <w:iCs/>
          <w:sz w:val="28"/>
          <w:szCs w:val="28"/>
        </w:rPr>
        <w:t xml:space="preserve">за рахунок коштів місцевого бюджету (оплата послуг з доступу до мережі Інтернет, вивіз нечистот, обслуговування програмного комплексу </w:t>
      </w:r>
      <w:r w:rsidRPr="00D11506">
        <w:rPr>
          <w:rFonts w:ascii="Times New Roman" w:hAnsi="Times New Roman" w:cs="Times New Roman"/>
          <w:iCs/>
          <w:sz w:val="28"/>
          <w:szCs w:val="28"/>
          <w:lang w:val="en-US"/>
        </w:rPr>
        <w:t>M</w:t>
      </w:r>
      <w:r w:rsidRPr="00D11506">
        <w:rPr>
          <w:rFonts w:ascii="Times New Roman" w:hAnsi="Times New Roman" w:cs="Times New Roman"/>
          <w:iCs/>
          <w:sz w:val="28"/>
          <w:szCs w:val="28"/>
        </w:rPr>
        <w:t>.</w:t>
      </w:r>
      <w:r w:rsidRPr="00D11506">
        <w:rPr>
          <w:rFonts w:ascii="Times New Roman" w:hAnsi="Times New Roman" w:cs="Times New Roman"/>
          <w:iCs/>
          <w:sz w:val="28"/>
          <w:szCs w:val="28"/>
          <w:lang w:val="en-US"/>
        </w:rPr>
        <w:t>E</w:t>
      </w:r>
      <w:r w:rsidRPr="00D11506">
        <w:rPr>
          <w:rFonts w:ascii="Times New Roman" w:hAnsi="Times New Roman" w:cs="Times New Roman"/>
          <w:iCs/>
          <w:sz w:val="28"/>
          <w:szCs w:val="28"/>
        </w:rPr>
        <w:t>.</w:t>
      </w:r>
      <w:r w:rsidRPr="00D11506">
        <w:rPr>
          <w:rFonts w:ascii="Times New Roman" w:hAnsi="Times New Roman" w:cs="Times New Roman"/>
          <w:iCs/>
          <w:sz w:val="28"/>
          <w:szCs w:val="28"/>
          <w:lang w:val="en-US"/>
        </w:rPr>
        <w:t>Doc</w:t>
      </w:r>
      <w:r w:rsidRPr="00D11506">
        <w:rPr>
          <w:rFonts w:ascii="Times New Roman" w:hAnsi="Times New Roman" w:cs="Times New Roman"/>
          <w:iCs/>
          <w:sz w:val="28"/>
          <w:szCs w:val="28"/>
        </w:rPr>
        <w:t xml:space="preserve">, співфінансування </w:t>
      </w:r>
      <w:r w:rsidRPr="00D11506">
        <w:rPr>
          <w:rFonts w:ascii="Times New Roman" w:hAnsi="Times New Roman" w:cs="Times New Roman"/>
          <w:sz w:val="28"/>
          <w:szCs w:val="28"/>
        </w:rPr>
        <w:t>обласного конкурсу проектів та програм, оплата послуг з заправки картриджів до принтеру, замір опору ізоляції та контуру заземлення, ліцензійне супроводження програмного комплексу КУРС: Школа, перезарядка вогнегасників, виконання робіт з поточного ремонту даху Сухобалківської ЗОШ I-III ступенів), виготовлення документації межі території Мостівського НВК;</w:t>
      </w:r>
    </w:p>
    <w:p w14:paraId="5C4C6FFD" w14:textId="77777777" w:rsidR="00D11506" w:rsidRPr="00D11506" w:rsidRDefault="00D11506" w:rsidP="00D11506">
      <w:pPr>
        <w:numPr>
          <w:ilvl w:val="0"/>
          <w:numId w:val="12"/>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субвенції з обласного бюджету на впровадження проектів-переможців обласного конкурсу проектів та програм – 53925 гривень (Облаштування пришкільної території Мостівського НВК по вул. Степова, 60, в с. Мостове Доманівського району Миколаївської області);</w:t>
      </w:r>
    </w:p>
    <w:p w14:paraId="7B7129ED" w14:textId="77777777" w:rsidR="00D11506" w:rsidRPr="00D11506" w:rsidRDefault="00D11506" w:rsidP="00D11506">
      <w:pPr>
        <w:numPr>
          <w:ilvl w:val="0"/>
          <w:numId w:val="12"/>
        </w:numPr>
        <w:jc w:val="both"/>
        <w:rPr>
          <w:rFonts w:ascii="Times New Roman" w:hAnsi="Times New Roman" w:cs="Times New Roman"/>
          <w:iCs/>
          <w:sz w:val="28"/>
          <w:szCs w:val="28"/>
        </w:rPr>
      </w:pPr>
      <w:r w:rsidRPr="00D11506">
        <w:rPr>
          <w:rFonts w:ascii="Times New Roman" w:hAnsi="Times New Roman" w:cs="Times New Roman"/>
          <w:sz w:val="28"/>
          <w:szCs w:val="28"/>
        </w:rPr>
        <w:t>за рахунок субвенції з районного бюджету Доманівського району (Телефон, доступ до мережі Інтернет, перезарядка вогнегасників, замір опору ізоляції та контуру заземлення);</w:t>
      </w:r>
    </w:p>
    <w:p w14:paraId="2E4C990C" w14:textId="77777777" w:rsidR="00761477" w:rsidRPr="00761477" w:rsidRDefault="00761477" w:rsidP="00761477">
      <w:pPr>
        <w:ind w:firstLine="708"/>
        <w:jc w:val="both"/>
        <w:rPr>
          <w:rFonts w:ascii="Times New Roman" w:eastAsia="Times New Roman" w:hAnsi="Times New Roman" w:cs="Times New Roman"/>
          <w:iCs/>
          <w:sz w:val="28"/>
          <w:szCs w:val="28"/>
          <w:lang w:val="uk-UA" w:eastAsia="ru-RU"/>
        </w:rPr>
      </w:pPr>
      <w:r w:rsidRPr="00761477">
        <w:rPr>
          <w:rFonts w:ascii="Times New Roman" w:eastAsia="Times New Roman" w:hAnsi="Times New Roman" w:cs="Times New Roman"/>
          <w:iCs/>
          <w:sz w:val="28"/>
          <w:szCs w:val="28"/>
          <w:lang w:val="uk-UA" w:eastAsia="ru-RU"/>
        </w:rPr>
        <w:t>У 2020 році закладами загальної середньої освіти за рахунок власних надходжень та спонсорської допомоги було здійснено видатки у сумі 240832 гривні, з них:</w:t>
      </w:r>
    </w:p>
    <w:p w14:paraId="4B982458" w14:textId="77777777" w:rsidR="00761477" w:rsidRPr="00761477" w:rsidRDefault="00761477" w:rsidP="00761477">
      <w:pPr>
        <w:autoSpaceDE w:val="0"/>
        <w:autoSpaceDN w:val="0"/>
        <w:adjustRightInd w:val="0"/>
        <w:rPr>
          <w:rFonts w:ascii="Times New Roman" w:eastAsia="Times New Roman" w:hAnsi="Times New Roman" w:cs="Times New Roman"/>
          <w:b/>
          <w:sz w:val="28"/>
          <w:szCs w:val="28"/>
          <w:lang w:val="uk-UA" w:eastAsia="ru-RU"/>
        </w:rPr>
      </w:pPr>
    </w:p>
    <w:p w14:paraId="26B72CA5" w14:textId="77777777" w:rsidR="00761477" w:rsidRPr="00761477" w:rsidRDefault="00761477" w:rsidP="00761477">
      <w:pPr>
        <w:numPr>
          <w:ilvl w:val="0"/>
          <w:numId w:val="13"/>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КЕКВ 2210 «Предмети, матеріали,обладнання та інвентар» у сумі 10386 гривень (придбано та оприбутковано господарчі товари та засоби дезінфекції);</w:t>
      </w:r>
    </w:p>
    <w:p w14:paraId="5C388643" w14:textId="77777777" w:rsidR="00761477" w:rsidRPr="00761477" w:rsidRDefault="00761477" w:rsidP="00761477">
      <w:pPr>
        <w:numPr>
          <w:ilvl w:val="0"/>
          <w:numId w:val="13"/>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КЕКВ 2230 «Продукти харчування» у сумі 143878 гривень (придбано продукти харчування за рахунок батьківської плати);</w:t>
      </w:r>
    </w:p>
    <w:p w14:paraId="7F83ADC0" w14:textId="77777777" w:rsidR="00761477" w:rsidRPr="00761477" w:rsidRDefault="00761477" w:rsidP="00761477">
      <w:pPr>
        <w:numPr>
          <w:ilvl w:val="0"/>
          <w:numId w:val="13"/>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КЕКВ 2273 «Оплата електроенергії» 60156  гривень (оплата рахунків за спожиту електроенергію по Мостівському НВК за рахунок власних надходжень від господарської діяльності)</w:t>
      </w:r>
    </w:p>
    <w:p w14:paraId="79AD90CA" w14:textId="77777777" w:rsidR="00761477" w:rsidRPr="00761477" w:rsidRDefault="00761477" w:rsidP="00761477">
      <w:pPr>
        <w:numPr>
          <w:ilvl w:val="0"/>
          <w:numId w:val="13"/>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КЕКВ 2800 «Інші поточні видатки»  у сумі 26412 гривень (оплачено податки за землю по Мостівському НВК за рахунок власних надходжень від господарської діяльності)</w:t>
      </w:r>
    </w:p>
    <w:p w14:paraId="129880E8" w14:textId="77777777" w:rsidR="00761477" w:rsidRPr="00761477" w:rsidRDefault="00761477" w:rsidP="00761477">
      <w:pPr>
        <w:autoSpaceDE w:val="0"/>
        <w:autoSpaceDN w:val="0"/>
        <w:adjustRightInd w:val="0"/>
        <w:ind w:left="708"/>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Також в 2020 бюджетному році було освоєно видатки на зміцнення матеріально-технічної бази загальноосвітніх навчальних закладів по КЕКВ 3110 «Придбання обладнання і предметів довгострокового користування» у сумі 245456 гривень, з них:</w:t>
      </w:r>
    </w:p>
    <w:p w14:paraId="7F9610EE" w14:textId="77777777" w:rsidR="00761477" w:rsidRPr="00761477" w:rsidRDefault="00761477" w:rsidP="00761477">
      <w:pPr>
        <w:numPr>
          <w:ilvl w:val="0"/>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За рахунок субвенції з обласного бюджету на виконання доручень виборців 49500 гривень (придбано твердопаливний котел для Мостівського НВК);</w:t>
      </w:r>
    </w:p>
    <w:p w14:paraId="3B1473B2" w14:textId="77777777" w:rsidR="00761477" w:rsidRPr="00761477" w:rsidRDefault="00761477" w:rsidP="00761477">
      <w:pPr>
        <w:numPr>
          <w:ilvl w:val="0"/>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За рахунок коштів місцевого бюджету 45310 гривень :</w:t>
      </w:r>
    </w:p>
    <w:p w14:paraId="1AA7499C"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Мостівський НВК – 25800 гривень (придбання комп’ютерної техніки);</w:t>
      </w:r>
    </w:p>
    <w:p w14:paraId="1EBFA643"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Козубівський НВК  - 6726 гривень (придбано електричний лічильник);</w:t>
      </w:r>
    </w:p>
    <w:p w14:paraId="395A21D8"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Сухобалківська ЗОШ І-ІІІ ступенів – 12784 гривні (придбано стінку в навчальні кабінети);</w:t>
      </w:r>
    </w:p>
    <w:p w14:paraId="51D13C93" w14:textId="77777777" w:rsidR="00761477" w:rsidRPr="00761477" w:rsidRDefault="00761477" w:rsidP="00761477">
      <w:pPr>
        <w:numPr>
          <w:ilvl w:val="0"/>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За рахунок залишку освітньої субвенції, що утворився станом на 01.01.2020 року 150646 гривень:</w:t>
      </w:r>
    </w:p>
    <w:p w14:paraId="630DBCD3"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Сухобалківська ЗОШ І-ІІІ ступенів – 49000 гривень (придбано електричну плиту, стелаж та стінку для кабінету початкових класів);</w:t>
      </w:r>
    </w:p>
    <w:p w14:paraId="2111DA4C"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Олександрівська ЗОШ І-ІІ ступенів - 17579 гривень (придбано меблі);</w:t>
      </w:r>
    </w:p>
    <w:p w14:paraId="44F061D0" w14:textId="77777777" w:rsidR="00761477" w:rsidRPr="00761477" w:rsidRDefault="00761477" w:rsidP="00761477">
      <w:pPr>
        <w:numPr>
          <w:ilvl w:val="1"/>
          <w:numId w:val="14"/>
        </w:numPr>
        <w:autoSpaceDE w:val="0"/>
        <w:autoSpaceDN w:val="0"/>
        <w:adjustRightInd w:val="0"/>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Лідіївська ЗОШ І-ІІ ступенів – 84067 гривень (придбано меблі та комп’ютерну техніку);</w:t>
      </w:r>
    </w:p>
    <w:p w14:paraId="3F150DC9" w14:textId="77777777" w:rsidR="00D11506" w:rsidRPr="00D11506" w:rsidRDefault="00D11506" w:rsidP="00D11506">
      <w:pPr>
        <w:autoSpaceDE w:val="0"/>
        <w:autoSpaceDN w:val="0"/>
        <w:adjustRightInd w:val="0"/>
        <w:rPr>
          <w:rFonts w:ascii="Times New Roman" w:hAnsi="Times New Roman" w:cs="Times New Roman"/>
          <w:b/>
          <w:sz w:val="28"/>
          <w:szCs w:val="28"/>
        </w:rPr>
      </w:pPr>
    </w:p>
    <w:p w14:paraId="25BEA100" w14:textId="77777777" w:rsidR="00D11506" w:rsidRPr="00D11506" w:rsidRDefault="00D11506" w:rsidP="00D11506">
      <w:pPr>
        <w:autoSpaceDE w:val="0"/>
        <w:autoSpaceDN w:val="0"/>
        <w:adjustRightInd w:val="0"/>
        <w:rPr>
          <w:rFonts w:ascii="Times New Roman" w:hAnsi="Times New Roman" w:cs="Times New Roman"/>
          <w:b/>
          <w:sz w:val="28"/>
          <w:szCs w:val="28"/>
        </w:rPr>
      </w:pPr>
      <w:r w:rsidRPr="00D11506">
        <w:rPr>
          <w:rFonts w:ascii="Times New Roman" w:hAnsi="Times New Roman" w:cs="Times New Roman"/>
          <w:b/>
          <w:sz w:val="28"/>
          <w:szCs w:val="28"/>
        </w:rPr>
        <w:t>КПК 0611090 «Надання позашкільної освіти позашкільними закладами освіти, заходи із позашкільної роботи з дітьми»</w:t>
      </w:r>
    </w:p>
    <w:p w14:paraId="1D3353B2" w14:textId="77777777" w:rsidR="00D11506" w:rsidRPr="00D11506" w:rsidRDefault="00D11506" w:rsidP="00D11506">
      <w:pPr>
        <w:autoSpaceDE w:val="0"/>
        <w:autoSpaceDN w:val="0"/>
        <w:adjustRightInd w:val="0"/>
        <w:ind w:left="1068"/>
        <w:rPr>
          <w:rFonts w:ascii="Times New Roman" w:hAnsi="Times New Roman" w:cs="Times New Roman"/>
          <w:b/>
          <w:sz w:val="28"/>
          <w:szCs w:val="28"/>
        </w:rPr>
      </w:pPr>
    </w:p>
    <w:p w14:paraId="551E8D35" w14:textId="77777777" w:rsidR="00D11506" w:rsidRPr="00D11506" w:rsidRDefault="00D11506" w:rsidP="00D11506">
      <w:pPr>
        <w:autoSpaceDE w:val="0"/>
        <w:autoSpaceDN w:val="0"/>
        <w:adjustRightInd w:val="0"/>
        <w:ind w:firstLine="708"/>
        <w:rPr>
          <w:rFonts w:ascii="Times New Roman" w:hAnsi="Times New Roman" w:cs="Times New Roman"/>
          <w:sz w:val="28"/>
          <w:szCs w:val="28"/>
        </w:rPr>
      </w:pPr>
      <w:r w:rsidRPr="00D11506">
        <w:rPr>
          <w:rFonts w:ascii="Times New Roman" w:hAnsi="Times New Roman" w:cs="Times New Roman"/>
          <w:sz w:val="28"/>
          <w:szCs w:val="28"/>
        </w:rPr>
        <w:t>Для ведення позашкільної роботи в громаді  функціонує підрозділ в Мостівському НВК в якому в 2020 році  утримувалося 3,33 штатні одиниці керівників гуртків . Загалом на утримання позашкільної освіти у 2020 році використано 285616  гривень. ,з них: по  КЕКВ 2111 «Заробітна плата» - 234111 гривень,  КЕКВ 2120 «Нарахування на оплату праці» – 51505 гривень;</w:t>
      </w:r>
    </w:p>
    <w:p w14:paraId="101C1747" w14:textId="77777777" w:rsidR="00D11506" w:rsidRPr="00D11506" w:rsidRDefault="00D11506" w:rsidP="00D11506">
      <w:pPr>
        <w:autoSpaceDE w:val="0"/>
        <w:autoSpaceDN w:val="0"/>
        <w:adjustRightInd w:val="0"/>
        <w:rPr>
          <w:rFonts w:ascii="Times New Roman" w:hAnsi="Times New Roman" w:cs="Times New Roman"/>
          <w:sz w:val="28"/>
          <w:szCs w:val="28"/>
        </w:rPr>
      </w:pPr>
    </w:p>
    <w:p w14:paraId="20B5BD49" w14:textId="77777777" w:rsidR="00D11506" w:rsidRPr="00D11506" w:rsidRDefault="00D11506" w:rsidP="00D11506">
      <w:pPr>
        <w:autoSpaceDE w:val="0"/>
        <w:autoSpaceDN w:val="0"/>
        <w:adjustRightInd w:val="0"/>
        <w:rPr>
          <w:rFonts w:ascii="Times New Roman" w:hAnsi="Times New Roman" w:cs="Times New Roman"/>
          <w:b/>
          <w:sz w:val="28"/>
          <w:szCs w:val="28"/>
        </w:rPr>
      </w:pPr>
      <w:r w:rsidRPr="00D11506">
        <w:rPr>
          <w:rFonts w:ascii="Times New Roman" w:hAnsi="Times New Roman" w:cs="Times New Roman"/>
          <w:b/>
          <w:sz w:val="28"/>
          <w:szCs w:val="28"/>
        </w:rPr>
        <w:t>КПК 0611150 «Методичне забезпечення діяльності закладів освіти»</w:t>
      </w:r>
    </w:p>
    <w:p w14:paraId="772B5FB9" w14:textId="77777777" w:rsidR="00D11506" w:rsidRPr="00D11506" w:rsidRDefault="00D11506" w:rsidP="00D11506">
      <w:pPr>
        <w:autoSpaceDE w:val="0"/>
        <w:autoSpaceDN w:val="0"/>
        <w:adjustRightInd w:val="0"/>
        <w:rPr>
          <w:rFonts w:ascii="Times New Roman" w:hAnsi="Times New Roman" w:cs="Times New Roman"/>
          <w:sz w:val="28"/>
          <w:szCs w:val="28"/>
        </w:rPr>
      </w:pPr>
      <w:r w:rsidRPr="00D11506">
        <w:rPr>
          <w:rFonts w:ascii="Times New Roman" w:hAnsi="Times New Roman" w:cs="Times New Roman"/>
          <w:b/>
          <w:sz w:val="28"/>
          <w:szCs w:val="28"/>
        </w:rPr>
        <w:tab/>
      </w:r>
      <w:r w:rsidRPr="00D11506">
        <w:rPr>
          <w:rFonts w:ascii="Times New Roman" w:hAnsi="Times New Roman" w:cs="Times New Roman"/>
          <w:sz w:val="28"/>
          <w:szCs w:val="28"/>
        </w:rPr>
        <w:tab/>
      </w:r>
    </w:p>
    <w:p w14:paraId="560443FA" w14:textId="77777777" w:rsidR="00D11506" w:rsidRPr="00D11506" w:rsidRDefault="00D11506" w:rsidP="00D11506">
      <w:pPr>
        <w:autoSpaceDE w:val="0"/>
        <w:autoSpaceDN w:val="0"/>
        <w:adjustRightInd w:val="0"/>
        <w:ind w:firstLine="708"/>
        <w:rPr>
          <w:rFonts w:ascii="Times New Roman" w:hAnsi="Times New Roman" w:cs="Times New Roman"/>
          <w:sz w:val="28"/>
          <w:szCs w:val="28"/>
        </w:rPr>
      </w:pPr>
      <w:r w:rsidRPr="00D11506">
        <w:rPr>
          <w:rFonts w:ascii="Times New Roman" w:hAnsi="Times New Roman" w:cs="Times New Roman"/>
          <w:sz w:val="28"/>
          <w:szCs w:val="28"/>
        </w:rPr>
        <w:t>У 2020 році протягом восьми місяців функціонував Методичний кабінет, в якому налічувалося 2 штатні одиниці методистів. На утримання Методичного кабінету у 2020 році було використано 103494 гривні, з них: КЕКВ 2111 «Заробітна плата» - 85463 гривні, КЕКВ 2120 «Нарахування на оплату праці» - 18031 гривня. Даний підрозділ Відділу освіти, молоді та спорту виконавчого органу Мостівської сільської ради було реорганізовано.</w:t>
      </w:r>
    </w:p>
    <w:p w14:paraId="7CB0ACC0" w14:textId="77777777" w:rsidR="00D11506" w:rsidRPr="00D11506" w:rsidRDefault="00D11506" w:rsidP="00D11506">
      <w:pPr>
        <w:pStyle w:val="a4"/>
        <w:rPr>
          <w:i w:val="0"/>
          <w:szCs w:val="28"/>
        </w:rPr>
      </w:pPr>
    </w:p>
    <w:p w14:paraId="20E04746" w14:textId="77777777" w:rsidR="00D11506" w:rsidRPr="00D11506" w:rsidRDefault="00D11506" w:rsidP="00D11506">
      <w:pPr>
        <w:autoSpaceDE w:val="0"/>
        <w:autoSpaceDN w:val="0"/>
        <w:adjustRightInd w:val="0"/>
        <w:rPr>
          <w:rFonts w:ascii="Times New Roman" w:hAnsi="Times New Roman" w:cs="Times New Roman"/>
          <w:b/>
          <w:sz w:val="28"/>
          <w:szCs w:val="28"/>
        </w:rPr>
      </w:pPr>
      <w:r w:rsidRPr="00D11506">
        <w:rPr>
          <w:rFonts w:ascii="Times New Roman" w:hAnsi="Times New Roman" w:cs="Times New Roman"/>
          <w:b/>
          <w:sz w:val="28"/>
          <w:szCs w:val="28"/>
        </w:rPr>
        <w:t>КПК 0611161 «</w:t>
      </w:r>
      <w:r w:rsidRPr="00D11506">
        <w:rPr>
          <w:rFonts w:ascii="Times New Roman" w:hAnsi="Times New Roman" w:cs="Times New Roman"/>
          <w:b/>
          <w:iCs/>
          <w:sz w:val="28"/>
          <w:szCs w:val="28"/>
        </w:rPr>
        <w:t>Забезпечення діяльності інших закладів у сфері освіти</w:t>
      </w:r>
      <w:r w:rsidRPr="00D11506">
        <w:rPr>
          <w:rFonts w:ascii="Times New Roman" w:hAnsi="Times New Roman" w:cs="Times New Roman"/>
          <w:b/>
          <w:sz w:val="28"/>
          <w:szCs w:val="28"/>
        </w:rPr>
        <w:t>»</w:t>
      </w:r>
    </w:p>
    <w:p w14:paraId="571B1647" w14:textId="77777777" w:rsidR="00D11506" w:rsidRPr="00D11506" w:rsidRDefault="00D11506" w:rsidP="00D11506">
      <w:pPr>
        <w:autoSpaceDE w:val="0"/>
        <w:autoSpaceDN w:val="0"/>
        <w:adjustRightInd w:val="0"/>
        <w:rPr>
          <w:rFonts w:ascii="Times New Roman" w:hAnsi="Times New Roman" w:cs="Times New Roman"/>
          <w:b/>
          <w:sz w:val="28"/>
          <w:szCs w:val="28"/>
        </w:rPr>
      </w:pPr>
    </w:p>
    <w:p w14:paraId="4532976E" w14:textId="77777777" w:rsidR="00D11506" w:rsidRPr="00D11506" w:rsidRDefault="00D11506" w:rsidP="00D11506">
      <w:pPr>
        <w:rPr>
          <w:rFonts w:ascii="Times New Roman" w:hAnsi="Times New Roman" w:cs="Times New Roman"/>
          <w:sz w:val="28"/>
          <w:szCs w:val="28"/>
        </w:rPr>
      </w:pPr>
      <w:r w:rsidRPr="00D11506">
        <w:rPr>
          <w:rFonts w:ascii="Times New Roman" w:hAnsi="Times New Roman" w:cs="Times New Roman"/>
          <w:sz w:val="28"/>
          <w:szCs w:val="28"/>
        </w:rPr>
        <w:tab/>
        <w:t>В громаді  функціонує централізована бухгалтерія в якій утримується 4 штатні одиниці спеціалістів загалом на утримання в 2020 році використано 470302 гривні, з них:</w:t>
      </w:r>
      <w:r w:rsidRPr="00D11506">
        <w:rPr>
          <w:rFonts w:ascii="Times New Roman" w:hAnsi="Times New Roman" w:cs="Times New Roman"/>
          <w:sz w:val="28"/>
          <w:szCs w:val="28"/>
        </w:rPr>
        <w:tab/>
      </w:r>
    </w:p>
    <w:p w14:paraId="40E8378B"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КЕКВ 2111 «Заробітна плата»  - 337748  гривень;</w:t>
      </w:r>
    </w:p>
    <w:p w14:paraId="27A7AE82"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 xml:space="preserve"> КЕКВ 2120 «Нарахування на оплат праці» – 73607  гривень; </w:t>
      </w:r>
    </w:p>
    <w:p w14:paraId="66DE70FD"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КЕКВ 2210 «Предмети, матеріали,обладнання та інвентар» у обсязі 27100 гривень (придбання класних журналів, канцелярського приладдя, тонер та чорнила до принтерів);</w:t>
      </w:r>
    </w:p>
    <w:p w14:paraId="7EA189D9"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 xml:space="preserve">КЕКВ 2240 «Оплата послуг (крім комунальних)» у обсязі  20743 гривні (оплата послуг з обслуговування програм для ведення  бухгалтерського обліку, доставка підручників, заправка картриджів, ліцензійного супроводження  програмного комплексу </w:t>
      </w:r>
      <w:r w:rsidRPr="00D11506">
        <w:rPr>
          <w:rFonts w:ascii="Times New Roman" w:hAnsi="Times New Roman" w:cs="Times New Roman"/>
          <w:sz w:val="28"/>
          <w:szCs w:val="28"/>
          <w:lang w:val="en-US"/>
        </w:rPr>
        <w:t>M</w:t>
      </w:r>
      <w:r w:rsidRPr="00D11506">
        <w:rPr>
          <w:rFonts w:ascii="Times New Roman" w:hAnsi="Times New Roman" w:cs="Times New Roman"/>
          <w:sz w:val="28"/>
          <w:szCs w:val="28"/>
        </w:rPr>
        <w:t>.</w:t>
      </w:r>
      <w:r w:rsidRPr="00D11506">
        <w:rPr>
          <w:rFonts w:ascii="Times New Roman" w:hAnsi="Times New Roman" w:cs="Times New Roman"/>
          <w:sz w:val="28"/>
          <w:szCs w:val="28"/>
          <w:lang w:val="en-US"/>
        </w:rPr>
        <w:t>E</w:t>
      </w:r>
      <w:r w:rsidRPr="00D11506">
        <w:rPr>
          <w:rFonts w:ascii="Times New Roman" w:hAnsi="Times New Roman" w:cs="Times New Roman"/>
          <w:sz w:val="28"/>
          <w:szCs w:val="28"/>
        </w:rPr>
        <w:t>.</w:t>
      </w:r>
      <w:r w:rsidRPr="00D11506">
        <w:rPr>
          <w:rFonts w:ascii="Times New Roman" w:hAnsi="Times New Roman" w:cs="Times New Roman"/>
          <w:sz w:val="28"/>
          <w:szCs w:val="28"/>
          <w:lang w:val="en-US"/>
        </w:rPr>
        <w:t>Doc</w:t>
      </w:r>
      <w:r w:rsidRPr="00D11506">
        <w:rPr>
          <w:rFonts w:ascii="Times New Roman" w:hAnsi="Times New Roman" w:cs="Times New Roman"/>
          <w:sz w:val="28"/>
          <w:szCs w:val="28"/>
          <w:lang w:val="uk-UA"/>
        </w:rPr>
        <w:t>. та КУРС: Школа)</w:t>
      </w:r>
    </w:p>
    <w:p w14:paraId="16325846"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КЕКВ 2273 «Оплата електроенергії» у обсязі 11104 гривні.  (оплата відшкодування електроенергії за орендовані приміщення);</w:t>
      </w:r>
    </w:p>
    <w:p w14:paraId="24713472" w14:textId="77777777" w:rsidR="00D11506" w:rsidRPr="00D11506" w:rsidRDefault="00D11506" w:rsidP="00D11506">
      <w:pPr>
        <w:pStyle w:val="a4"/>
        <w:rPr>
          <w:i w:val="0"/>
          <w:szCs w:val="28"/>
        </w:rPr>
      </w:pPr>
    </w:p>
    <w:p w14:paraId="25F5CA0A" w14:textId="77777777" w:rsidR="00D11506" w:rsidRPr="00D11506" w:rsidRDefault="00D11506" w:rsidP="00D11506">
      <w:pPr>
        <w:pStyle w:val="a4"/>
        <w:rPr>
          <w:b/>
          <w:i w:val="0"/>
          <w:szCs w:val="28"/>
        </w:rPr>
      </w:pPr>
      <w:r w:rsidRPr="00D11506">
        <w:rPr>
          <w:b/>
          <w:i w:val="0"/>
          <w:szCs w:val="28"/>
        </w:rPr>
        <w:t>КПКВКМБ 0611162 «Інші програми та заходи у сфері освіти»</w:t>
      </w:r>
    </w:p>
    <w:p w14:paraId="6154A631" w14:textId="77777777" w:rsidR="00D11506" w:rsidRPr="00D11506" w:rsidRDefault="00D11506" w:rsidP="00D11506">
      <w:pPr>
        <w:pStyle w:val="a4"/>
        <w:rPr>
          <w:b/>
          <w:i w:val="0"/>
          <w:szCs w:val="28"/>
        </w:rPr>
      </w:pPr>
    </w:p>
    <w:p w14:paraId="0778875C" w14:textId="77777777" w:rsidR="00D11506" w:rsidRPr="00D11506" w:rsidRDefault="00D11506" w:rsidP="00D11506">
      <w:pPr>
        <w:ind w:firstLine="708"/>
        <w:rPr>
          <w:rFonts w:ascii="Times New Roman" w:hAnsi="Times New Roman" w:cs="Times New Roman"/>
          <w:sz w:val="28"/>
          <w:szCs w:val="28"/>
        </w:rPr>
      </w:pPr>
      <w:r w:rsidRPr="00D11506">
        <w:rPr>
          <w:rFonts w:ascii="Times New Roman" w:hAnsi="Times New Roman" w:cs="Times New Roman"/>
          <w:sz w:val="28"/>
          <w:szCs w:val="28"/>
          <w:lang w:val="uk-UA"/>
        </w:rPr>
        <w:t xml:space="preserve">Підвіз в громаді протягом 2020 року здійснювало 5 шкільних автобусів, з них: Мостівський НВК – 2 автобуси, Сухобалківська ЗОШ І-ІІІ ступенів -1 автобус, Козубівський НВК  - 1 автобус, Олександрівська ЗОШ І-ІІ ступенів – 1 автобус. </w:t>
      </w:r>
      <w:r w:rsidRPr="00D11506">
        <w:rPr>
          <w:rFonts w:ascii="Times New Roman" w:hAnsi="Times New Roman" w:cs="Times New Roman"/>
          <w:sz w:val="28"/>
          <w:szCs w:val="28"/>
        </w:rPr>
        <w:t>На забезпечення безперебійного підвозу школярів до загальноосвітніх навчальних закладів було освоєно 311388 гривень, з них:</w:t>
      </w:r>
    </w:p>
    <w:p w14:paraId="35ED9AEE" w14:textId="77777777" w:rsidR="00D11506" w:rsidRPr="00D11506" w:rsidRDefault="00D11506" w:rsidP="00D11506">
      <w:pPr>
        <w:pStyle w:val="a3"/>
        <w:numPr>
          <w:ilvl w:val="0"/>
          <w:numId w:val="8"/>
        </w:numPr>
        <w:spacing w:after="200" w:line="276" w:lineRule="auto"/>
        <w:rPr>
          <w:rFonts w:ascii="Times New Roman" w:hAnsi="Times New Roman" w:cs="Times New Roman"/>
          <w:sz w:val="28"/>
          <w:szCs w:val="28"/>
          <w:lang w:val="uk-UA"/>
        </w:rPr>
      </w:pPr>
      <w:r w:rsidRPr="00D11506">
        <w:rPr>
          <w:rFonts w:ascii="Times New Roman" w:hAnsi="Times New Roman" w:cs="Times New Roman"/>
          <w:sz w:val="28"/>
          <w:szCs w:val="28"/>
          <w:lang w:val="uk-UA"/>
        </w:rPr>
        <w:t>КЕКВ 2210 «Предмети, матеріали,обладнання та інвентар» у обсязі 293218 гривень (придбання дизельного пального та запчастин до шкільних автобусів);</w:t>
      </w:r>
    </w:p>
    <w:p w14:paraId="775D7360" w14:textId="77777777" w:rsidR="00D11506" w:rsidRPr="00D11506" w:rsidRDefault="00D11506" w:rsidP="00D11506">
      <w:pPr>
        <w:pStyle w:val="a4"/>
        <w:numPr>
          <w:ilvl w:val="0"/>
          <w:numId w:val="8"/>
        </w:numPr>
        <w:rPr>
          <w:b/>
          <w:i w:val="0"/>
          <w:szCs w:val="28"/>
        </w:rPr>
      </w:pPr>
      <w:r w:rsidRPr="00D11506">
        <w:rPr>
          <w:i w:val="0"/>
          <w:szCs w:val="28"/>
        </w:rPr>
        <w:t>КЕКВ 2240 «Оплата послуг крім комунальних» у обсязі 12740 гривень  (оплата послуг зі страхування та діагностування шкільних автобусів);</w:t>
      </w:r>
    </w:p>
    <w:p w14:paraId="7D87BC3C" w14:textId="77777777" w:rsidR="00761477" w:rsidRPr="00761477" w:rsidRDefault="00A02308" w:rsidP="00761477">
      <w:pPr>
        <w:autoSpaceDE w:val="0"/>
        <w:autoSpaceDN w:val="0"/>
        <w:adjustRightInd w:val="0"/>
        <w:rPr>
          <w:rFonts w:ascii="Times New Roman" w:eastAsia="Times New Roman" w:hAnsi="Times New Roman" w:cs="Times New Roman"/>
          <w:b/>
          <w:sz w:val="28"/>
          <w:szCs w:val="28"/>
          <w:lang w:val="uk-UA" w:eastAsia="ru-RU"/>
        </w:rPr>
      </w:pPr>
      <w:r w:rsidRPr="00DB0BDD">
        <w:rPr>
          <w:rFonts w:ascii="Times New Roman" w:hAnsi="Times New Roman" w:cs="Times New Roman"/>
          <w:b/>
          <w:sz w:val="28"/>
          <w:szCs w:val="28"/>
          <w:lang w:val="uk-UA"/>
        </w:rPr>
        <w:t xml:space="preserve">   </w:t>
      </w:r>
      <w:r w:rsidR="00761477" w:rsidRPr="00761477">
        <w:rPr>
          <w:rFonts w:ascii="Times New Roman" w:eastAsia="Times New Roman" w:hAnsi="Times New Roman" w:cs="Times New Roman"/>
          <w:b/>
          <w:sz w:val="28"/>
          <w:szCs w:val="28"/>
          <w:lang w:val="uk-UA" w:eastAsia="ru-RU"/>
        </w:rPr>
        <w:t>КПК 0617321 «Будівництво освітніх установ та закладів»</w:t>
      </w:r>
    </w:p>
    <w:p w14:paraId="5B4D43DB" w14:textId="77777777" w:rsidR="00761477" w:rsidRPr="00761477" w:rsidRDefault="00761477" w:rsidP="00761477">
      <w:pPr>
        <w:autoSpaceDE w:val="0"/>
        <w:autoSpaceDN w:val="0"/>
        <w:adjustRightInd w:val="0"/>
        <w:rPr>
          <w:rFonts w:ascii="Times New Roman" w:eastAsia="Times New Roman" w:hAnsi="Times New Roman" w:cs="Times New Roman"/>
          <w:b/>
          <w:sz w:val="28"/>
          <w:szCs w:val="28"/>
          <w:lang w:val="uk-UA" w:eastAsia="ru-RU"/>
        </w:rPr>
      </w:pPr>
      <w:r w:rsidRPr="00761477">
        <w:rPr>
          <w:rFonts w:ascii="Times New Roman" w:eastAsia="Times New Roman" w:hAnsi="Times New Roman" w:cs="Times New Roman"/>
          <w:sz w:val="28"/>
          <w:szCs w:val="28"/>
          <w:lang w:val="uk-UA" w:eastAsia="ru-RU"/>
        </w:rPr>
        <w:t>У 2020 році використано кошти на будівництво навчальних закладів, а саме 241621 гривня (корегування ПКД по об'єкту:  «Будівництво навчального корпусу зі спортивною залою, по вул. Степова, 69  с. Мостове Доманівського району Миколаївської області-Нове будівництво. Корегування»)</w:t>
      </w:r>
    </w:p>
    <w:p w14:paraId="3E30FE5A" w14:textId="77777777" w:rsidR="00761477" w:rsidRPr="00761477" w:rsidRDefault="00761477" w:rsidP="00761477">
      <w:pPr>
        <w:autoSpaceDE w:val="0"/>
        <w:autoSpaceDN w:val="0"/>
        <w:adjustRightInd w:val="0"/>
        <w:ind w:left="1068"/>
        <w:rPr>
          <w:rFonts w:ascii="Times New Roman" w:eastAsia="Times New Roman" w:hAnsi="Times New Roman" w:cs="Times New Roman"/>
          <w:b/>
          <w:sz w:val="28"/>
          <w:szCs w:val="28"/>
          <w:lang w:val="uk-UA" w:eastAsia="ru-RU"/>
        </w:rPr>
      </w:pPr>
    </w:p>
    <w:p w14:paraId="789A9BB5" w14:textId="77777777" w:rsidR="00761477" w:rsidRPr="00761477" w:rsidRDefault="00761477" w:rsidP="00761477">
      <w:pPr>
        <w:autoSpaceDE w:val="0"/>
        <w:autoSpaceDN w:val="0"/>
        <w:adjustRightInd w:val="0"/>
        <w:rPr>
          <w:rFonts w:ascii="Times New Roman" w:eastAsia="Times New Roman" w:hAnsi="Times New Roman" w:cs="Times New Roman"/>
          <w:sz w:val="28"/>
          <w:szCs w:val="28"/>
          <w:lang w:val="uk-UA" w:eastAsia="ru-RU"/>
        </w:rPr>
      </w:pPr>
    </w:p>
    <w:p w14:paraId="5E5466DD" w14:textId="77777777" w:rsidR="00761477" w:rsidRPr="00761477" w:rsidRDefault="00761477" w:rsidP="00761477">
      <w:pPr>
        <w:autoSpaceDE w:val="0"/>
        <w:autoSpaceDN w:val="0"/>
        <w:adjustRightInd w:val="0"/>
        <w:rPr>
          <w:rFonts w:ascii="Times New Roman" w:eastAsia="Times New Roman" w:hAnsi="Times New Roman" w:cs="Times New Roman"/>
          <w:b/>
          <w:sz w:val="28"/>
          <w:szCs w:val="28"/>
          <w:lang w:val="uk-UA" w:eastAsia="ru-RU"/>
        </w:rPr>
      </w:pPr>
      <w:r w:rsidRPr="00761477">
        <w:rPr>
          <w:rFonts w:ascii="Times New Roman" w:eastAsia="Times New Roman" w:hAnsi="Times New Roman" w:cs="Times New Roman"/>
          <w:b/>
          <w:sz w:val="28"/>
          <w:szCs w:val="28"/>
          <w:lang w:val="uk-UA" w:eastAsia="ru-RU"/>
        </w:rPr>
        <w:t>КПК 0617363 «Виконання інвестиційних проектів в рамках здійснення заходів щодо соціально-економічного розвитку окремих територій»</w:t>
      </w:r>
    </w:p>
    <w:p w14:paraId="66FB0CB7" w14:textId="77777777" w:rsidR="00761477" w:rsidRPr="00761477" w:rsidRDefault="00761477" w:rsidP="00761477">
      <w:pPr>
        <w:autoSpaceDE w:val="0"/>
        <w:autoSpaceDN w:val="0"/>
        <w:adjustRightInd w:val="0"/>
        <w:rPr>
          <w:rFonts w:ascii="Times New Roman" w:eastAsia="Times New Roman" w:hAnsi="Times New Roman" w:cs="Times New Roman"/>
          <w:b/>
          <w:sz w:val="28"/>
          <w:szCs w:val="28"/>
          <w:lang w:val="uk-UA" w:eastAsia="ru-RU"/>
        </w:rPr>
      </w:pPr>
    </w:p>
    <w:p w14:paraId="4823BFEA" w14:textId="77777777" w:rsidR="00761477" w:rsidRPr="00761477" w:rsidRDefault="00761477" w:rsidP="00761477">
      <w:pPr>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b/>
          <w:sz w:val="28"/>
          <w:szCs w:val="28"/>
          <w:lang w:val="uk-UA" w:eastAsia="ru-RU"/>
        </w:rPr>
        <w:tab/>
      </w:r>
      <w:r w:rsidRPr="00761477">
        <w:rPr>
          <w:rFonts w:ascii="Times New Roman" w:eastAsia="Times New Roman" w:hAnsi="Times New Roman" w:cs="Times New Roman"/>
          <w:sz w:val="28"/>
          <w:szCs w:val="28"/>
          <w:lang w:val="uk-UA" w:eastAsia="ru-RU"/>
        </w:rPr>
        <w:t>В рамках виконання інвестиційних проектів соціально-економічного розвитку окремих територій у 2020 році  було освоєно кошти по КЕКВ «Реконструкція та реставрація інших об`єктів» на суму 406923 гривні, з них:</w:t>
      </w:r>
    </w:p>
    <w:p w14:paraId="1E866261" w14:textId="77777777" w:rsidR="00761477" w:rsidRPr="00761477" w:rsidRDefault="00761477" w:rsidP="00761477">
      <w:pPr>
        <w:numPr>
          <w:ilvl w:val="0"/>
          <w:numId w:val="15"/>
        </w:numPr>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Сухобалківська ЗОШ І-ІІІ ступенів - Реконструкція спортивного майданчику Сухобалківської загальноосвітньої школи І-ІІІ ступенів в с. Суха Балка Доманівського району Миколаївської області 218950,50 гривень;</w:t>
      </w:r>
    </w:p>
    <w:p w14:paraId="2478EC12" w14:textId="77777777" w:rsidR="00761477" w:rsidRPr="00761477" w:rsidRDefault="00761477" w:rsidP="00761477">
      <w:pPr>
        <w:numPr>
          <w:ilvl w:val="0"/>
          <w:numId w:val="15"/>
        </w:numPr>
        <w:rPr>
          <w:rFonts w:ascii="Times New Roman" w:eastAsia="Times New Roman" w:hAnsi="Times New Roman" w:cs="Times New Roman"/>
          <w:sz w:val="28"/>
          <w:szCs w:val="28"/>
          <w:lang w:val="uk-UA" w:eastAsia="ru-RU"/>
        </w:rPr>
      </w:pPr>
      <w:r w:rsidRPr="00761477">
        <w:rPr>
          <w:rFonts w:ascii="Times New Roman" w:eastAsia="Times New Roman" w:hAnsi="Times New Roman" w:cs="Times New Roman"/>
          <w:sz w:val="28"/>
          <w:szCs w:val="28"/>
          <w:lang w:val="uk-UA" w:eastAsia="ru-RU"/>
        </w:rPr>
        <w:t>Лідіївський ДНЗ - Реконструкція дитячого майданчику дошкільного навчального закладу в с. Лідіївка Доманівського району Миколаївської області  187972,50 гривень.</w:t>
      </w:r>
    </w:p>
    <w:p w14:paraId="3186F98A" w14:textId="1EDD2B14" w:rsidR="00140099" w:rsidRPr="00761477" w:rsidRDefault="00A02308" w:rsidP="00A02308">
      <w:pPr>
        <w:ind w:firstLine="708"/>
        <w:rPr>
          <w:rFonts w:ascii="Times New Roman" w:hAnsi="Times New Roman" w:cs="Times New Roman"/>
          <w:b/>
          <w:sz w:val="28"/>
          <w:szCs w:val="28"/>
          <w:lang w:val="uk-UA"/>
        </w:rPr>
      </w:pPr>
      <w:r w:rsidRPr="00761477">
        <w:rPr>
          <w:rFonts w:ascii="Times New Roman" w:hAnsi="Times New Roman" w:cs="Times New Roman"/>
          <w:b/>
          <w:sz w:val="28"/>
          <w:szCs w:val="28"/>
          <w:lang w:val="uk-UA"/>
        </w:rPr>
        <w:t xml:space="preserve">                                         </w:t>
      </w:r>
    </w:p>
    <w:p w14:paraId="6157FCBF" w14:textId="77777777" w:rsidR="002E71E2" w:rsidRPr="00DB0BDD" w:rsidRDefault="002E71E2" w:rsidP="002E71E2">
      <w:pPr>
        <w:pStyle w:val="a4"/>
        <w:rPr>
          <w:i w:val="0"/>
          <w:szCs w:val="28"/>
        </w:rPr>
      </w:pPr>
    </w:p>
    <w:p w14:paraId="5D0FC680" w14:textId="2A6B7786" w:rsidR="00761477" w:rsidRDefault="00761477" w:rsidP="00761477">
      <w:pPr>
        <w:pStyle w:val="a4"/>
        <w:ind w:left="720"/>
        <w:rPr>
          <w:i w:val="0"/>
          <w:szCs w:val="28"/>
        </w:rPr>
      </w:pPr>
    </w:p>
    <w:p w14:paraId="77D527A4" w14:textId="77777777" w:rsidR="00761477" w:rsidRDefault="00761477" w:rsidP="002E71E2">
      <w:pPr>
        <w:pStyle w:val="a4"/>
        <w:rPr>
          <w:i w:val="0"/>
          <w:szCs w:val="28"/>
        </w:rPr>
      </w:pPr>
    </w:p>
    <w:p w14:paraId="091FA085" w14:textId="77777777" w:rsidR="00DB0BDD" w:rsidRDefault="004E1393"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p>
    <w:p w14:paraId="1D5DBD26" w14:textId="77777777" w:rsidR="0041454B" w:rsidRPr="00DB0BDD" w:rsidRDefault="004E1393"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41454B" w:rsidRPr="00DB0BDD">
        <w:rPr>
          <w:rFonts w:ascii="Times New Roman" w:hAnsi="Times New Roman" w:cs="Times New Roman"/>
          <w:b/>
          <w:sz w:val="28"/>
          <w:szCs w:val="28"/>
          <w:lang w:val="uk-UA"/>
        </w:rPr>
        <w:t>КПК</w:t>
      </w:r>
      <w:r w:rsidR="00F01D44">
        <w:rPr>
          <w:rFonts w:ascii="Times New Roman" w:hAnsi="Times New Roman" w:cs="Times New Roman"/>
          <w:b/>
          <w:sz w:val="28"/>
          <w:szCs w:val="28"/>
          <w:lang w:val="uk-UA"/>
        </w:rPr>
        <w:t>В</w:t>
      </w:r>
      <w:r w:rsidR="0041454B" w:rsidRPr="00DB0BDD">
        <w:rPr>
          <w:rFonts w:ascii="Times New Roman" w:hAnsi="Times New Roman" w:cs="Times New Roman"/>
          <w:b/>
          <w:sz w:val="28"/>
          <w:szCs w:val="28"/>
          <w:lang w:val="uk-UA"/>
        </w:rPr>
        <w:t xml:space="preserve"> 0113</w:t>
      </w:r>
      <w:r w:rsidRPr="00DB0BDD">
        <w:rPr>
          <w:rFonts w:ascii="Times New Roman" w:hAnsi="Times New Roman" w:cs="Times New Roman"/>
          <w:b/>
          <w:sz w:val="28"/>
          <w:szCs w:val="28"/>
          <w:lang w:val="uk-UA"/>
        </w:rPr>
        <w:t>242 «</w:t>
      </w:r>
      <w:r w:rsidR="0041454B" w:rsidRPr="00DB0BDD">
        <w:rPr>
          <w:rFonts w:ascii="Times New Roman" w:hAnsi="Times New Roman" w:cs="Times New Roman"/>
          <w:b/>
          <w:sz w:val="28"/>
          <w:szCs w:val="28"/>
          <w:lang w:val="uk-UA"/>
        </w:rPr>
        <w:t>Інші</w:t>
      </w:r>
      <w:r w:rsidRPr="00DB0BDD">
        <w:rPr>
          <w:rFonts w:ascii="Times New Roman" w:hAnsi="Times New Roman" w:cs="Times New Roman"/>
          <w:b/>
          <w:sz w:val="28"/>
          <w:szCs w:val="28"/>
          <w:lang w:val="uk-UA"/>
        </w:rPr>
        <w:t xml:space="preserve"> заходи у сфері  соціального захисту і соціального забезпечення</w:t>
      </w:r>
      <w:r w:rsidR="0041454B" w:rsidRPr="00DB0BDD">
        <w:rPr>
          <w:rFonts w:ascii="Times New Roman" w:hAnsi="Times New Roman" w:cs="Times New Roman"/>
          <w:b/>
          <w:sz w:val="28"/>
          <w:szCs w:val="28"/>
          <w:lang w:val="uk-UA"/>
        </w:rPr>
        <w:t>»</w:t>
      </w:r>
    </w:p>
    <w:p w14:paraId="302E2270" w14:textId="5A16C133" w:rsidR="0088208B" w:rsidRPr="00DB0BDD" w:rsidRDefault="0088208B" w:rsidP="00AA21DA">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 програмі «Турбота»  виконання бюджету складає </w:t>
      </w:r>
      <w:r w:rsidR="00DE56DB" w:rsidRPr="00DB0BDD">
        <w:rPr>
          <w:rFonts w:ascii="Times New Roman" w:hAnsi="Times New Roman" w:cs="Times New Roman"/>
          <w:sz w:val="28"/>
          <w:szCs w:val="28"/>
          <w:lang w:val="uk-UA"/>
        </w:rPr>
        <w:t>10</w:t>
      </w:r>
      <w:r w:rsidR="00A601B8" w:rsidRPr="00DB0BDD">
        <w:rPr>
          <w:rFonts w:ascii="Times New Roman" w:hAnsi="Times New Roman" w:cs="Times New Roman"/>
          <w:sz w:val="28"/>
          <w:szCs w:val="28"/>
          <w:lang w:val="uk-UA"/>
        </w:rPr>
        <w:t>0</w:t>
      </w:r>
      <w:r w:rsidRPr="00DB0BDD">
        <w:rPr>
          <w:rFonts w:ascii="Times New Roman" w:hAnsi="Times New Roman" w:cs="Times New Roman"/>
          <w:sz w:val="28"/>
          <w:szCs w:val="28"/>
          <w:lang w:val="uk-UA"/>
        </w:rPr>
        <w:t xml:space="preserve"> відсотків до уточненого плану (план з урахуванням змін</w:t>
      </w:r>
      <w:r w:rsidR="0010385A" w:rsidRPr="00DB0BDD">
        <w:rPr>
          <w:rFonts w:ascii="Times New Roman" w:hAnsi="Times New Roman" w:cs="Times New Roman"/>
          <w:sz w:val="28"/>
          <w:szCs w:val="28"/>
          <w:lang w:val="uk-UA"/>
        </w:rPr>
        <w:t xml:space="preserve"> </w:t>
      </w:r>
      <w:r w:rsidR="00761477">
        <w:rPr>
          <w:rFonts w:ascii="Times New Roman" w:hAnsi="Times New Roman" w:cs="Times New Roman"/>
          <w:sz w:val="28"/>
          <w:szCs w:val="28"/>
          <w:lang w:val="uk-UA"/>
        </w:rPr>
        <w:t>620000 гривень</w:t>
      </w:r>
      <w:r w:rsidR="00933229" w:rsidRPr="00DB0BDD">
        <w:rPr>
          <w:rFonts w:ascii="Times New Roman" w:hAnsi="Times New Roman" w:cs="Times New Roman"/>
          <w:sz w:val="28"/>
          <w:szCs w:val="28"/>
          <w:lang w:val="uk-UA"/>
        </w:rPr>
        <w:t>.</w:t>
      </w:r>
      <w:r w:rsidR="0010385A" w:rsidRPr="00DB0BDD">
        <w:rPr>
          <w:rFonts w:ascii="Times New Roman" w:hAnsi="Times New Roman" w:cs="Times New Roman"/>
          <w:sz w:val="28"/>
          <w:szCs w:val="28"/>
          <w:lang w:val="uk-UA"/>
        </w:rPr>
        <w:t xml:space="preserve"> касові видатки </w:t>
      </w:r>
      <w:r w:rsidR="00761477">
        <w:rPr>
          <w:rFonts w:ascii="Times New Roman" w:hAnsi="Times New Roman" w:cs="Times New Roman"/>
          <w:sz w:val="28"/>
          <w:szCs w:val="28"/>
          <w:lang w:val="uk-UA"/>
        </w:rPr>
        <w:t>603000</w:t>
      </w:r>
      <w:r w:rsidR="00933229" w:rsidRPr="00DB0BDD">
        <w:rPr>
          <w:rFonts w:ascii="Times New Roman" w:hAnsi="Times New Roman" w:cs="Times New Roman"/>
          <w:sz w:val="28"/>
          <w:szCs w:val="28"/>
          <w:lang w:val="uk-UA"/>
        </w:rPr>
        <w:t xml:space="preserve"> гр</w:t>
      </w:r>
      <w:r w:rsidR="00761477">
        <w:rPr>
          <w:rFonts w:ascii="Times New Roman" w:hAnsi="Times New Roman" w:cs="Times New Roman"/>
          <w:sz w:val="28"/>
          <w:szCs w:val="28"/>
          <w:lang w:val="uk-UA"/>
        </w:rPr>
        <w:t>ивень</w:t>
      </w:r>
      <w:r w:rsidR="00933229"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Кошти направлено на слідуючі заходи :</w:t>
      </w:r>
    </w:p>
    <w:p w14:paraId="74EBEF09" w14:textId="16FCF8BB" w:rsidR="00DE56DB" w:rsidRPr="00F01D44" w:rsidRDefault="00DE56DB" w:rsidP="00F01D44">
      <w:pPr>
        <w:pStyle w:val="a3"/>
        <w:numPr>
          <w:ilvl w:val="0"/>
          <w:numId w:val="3"/>
        </w:numPr>
        <w:jc w:val="both"/>
        <w:rPr>
          <w:rFonts w:ascii="Times New Roman" w:hAnsi="Times New Roman" w:cs="Times New Roman"/>
          <w:sz w:val="28"/>
          <w:szCs w:val="28"/>
          <w:lang w:val="uk-UA"/>
        </w:rPr>
      </w:pPr>
      <w:r w:rsidRPr="00F01D44">
        <w:rPr>
          <w:rFonts w:ascii="Times New Roman" w:hAnsi="Times New Roman" w:cs="Times New Roman"/>
          <w:sz w:val="28"/>
          <w:szCs w:val="28"/>
          <w:lang w:val="uk-UA"/>
        </w:rPr>
        <w:t>н</w:t>
      </w:r>
      <w:r w:rsidR="0088208B" w:rsidRPr="00F01D44">
        <w:rPr>
          <w:rFonts w:ascii="Times New Roman" w:hAnsi="Times New Roman" w:cs="Times New Roman"/>
          <w:sz w:val="28"/>
          <w:szCs w:val="28"/>
          <w:lang w:val="uk-UA"/>
        </w:rPr>
        <w:t>адання одноразової матеріальної допомоги малозабезпеченим сім</w:t>
      </w:r>
      <w:r w:rsidR="00473489" w:rsidRPr="00F01D44">
        <w:rPr>
          <w:rFonts w:ascii="Times New Roman" w:hAnsi="Times New Roman" w:cs="Times New Roman"/>
          <w:sz w:val="28"/>
          <w:szCs w:val="28"/>
          <w:lang w:val="uk-UA"/>
        </w:rPr>
        <w:t>’ям,одноразової матеріальної допомоги сім’ям військовослужбовців, або мобілізованим, що знаходяться в АТО-</w:t>
      </w:r>
      <w:r w:rsidR="00410781" w:rsidRPr="00F01D44">
        <w:rPr>
          <w:rFonts w:ascii="Times New Roman" w:hAnsi="Times New Roman" w:cs="Times New Roman"/>
          <w:sz w:val="28"/>
          <w:szCs w:val="28"/>
          <w:lang w:val="uk-UA"/>
        </w:rPr>
        <w:t xml:space="preserve">177 </w:t>
      </w:r>
      <w:r w:rsidR="005079ED">
        <w:rPr>
          <w:rFonts w:ascii="Times New Roman" w:hAnsi="Times New Roman" w:cs="Times New Roman"/>
          <w:sz w:val="28"/>
          <w:szCs w:val="28"/>
          <w:lang w:val="uk-UA"/>
        </w:rPr>
        <w:t>55300</w:t>
      </w:r>
      <w:r w:rsidR="00761477">
        <w:rPr>
          <w:rFonts w:ascii="Times New Roman" w:hAnsi="Times New Roman" w:cs="Times New Roman"/>
          <w:sz w:val="28"/>
          <w:szCs w:val="28"/>
          <w:lang w:val="uk-UA"/>
        </w:rPr>
        <w:t xml:space="preserve"> гривень</w:t>
      </w:r>
      <w:r w:rsidRPr="00F01D44">
        <w:rPr>
          <w:rFonts w:ascii="Times New Roman" w:hAnsi="Times New Roman" w:cs="Times New Roman"/>
          <w:sz w:val="28"/>
          <w:szCs w:val="28"/>
          <w:lang w:val="uk-UA"/>
        </w:rPr>
        <w:t xml:space="preserve">(допомога надана </w:t>
      </w:r>
      <w:r w:rsidR="005079ED">
        <w:rPr>
          <w:rFonts w:ascii="Times New Roman" w:hAnsi="Times New Roman" w:cs="Times New Roman"/>
          <w:sz w:val="28"/>
          <w:szCs w:val="28"/>
          <w:lang w:val="uk-UA"/>
        </w:rPr>
        <w:t xml:space="preserve">     </w:t>
      </w:r>
      <w:r w:rsidRPr="00F01D44">
        <w:rPr>
          <w:rFonts w:ascii="Times New Roman" w:hAnsi="Times New Roman" w:cs="Times New Roman"/>
          <w:sz w:val="28"/>
          <w:szCs w:val="28"/>
          <w:lang w:val="uk-UA"/>
        </w:rPr>
        <w:t xml:space="preserve"> особам);</w:t>
      </w:r>
    </w:p>
    <w:p w14:paraId="1A3E2FFF" w14:textId="0CEF59D5" w:rsidR="00410781" w:rsidRDefault="00DE56DB" w:rsidP="00AA21DA">
      <w:pPr>
        <w:pStyle w:val="a3"/>
        <w:numPr>
          <w:ilvl w:val="0"/>
          <w:numId w:val="3"/>
        </w:num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п</w:t>
      </w:r>
      <w:r w:rsidR="00AA21DA" w:rsidRPr="00DB0BDD">
        <w:rPr>
          <w:rFonts w:ascii="Times New Roman" w:hAnsi="Times New Roman" w:cs="Times New Roman"/>
          <w:sz w:val="28"/>
          <w:szCs w:val="28"/>
          <w:lang w:val="uk-UA"/>
        </w:rPr>
        <w:t>ридбання квітів до святкових дат, квіткових корзин та вінків -</w:t>
      </w:r>
      <w:r w:rsidR="005079ED">
        <w:rPr>
          <w:rFonts w:ascii="Times New Roman" w:hAnsi="Times New Roman" w:cs="Times New Roman"/>
          <w:sz w:val="28"/>
          <w:szCs w:val="28"/>
          <w:lang w:val="uk-UA"/>
        </w:rPr>
        <w:t>5000 гривень</w:t>
      </w:r>
      <w:r w:rsidR="00E640F2" w:rsidRPr="00DB0BDD">
        <w:rPr>
          <w:rFonts w:ascii="Times New Roman" w:hAnsi="Times New Roman" w:cs="Times New Roman"/>
          <w:sz w:val="28"/>
          <w:szCs w:val="28"/>
          <w:lang w:val="uk-UA"/>
        </w:rPr>
        <w:t>.</w:t>
      </w:r>
    </w:p>
    <w:p w14:paraId="5EC409B3" w14:textId="77777777" w:rsidR="00F01D44" w:rsidRPr="00DB0BDD" w:rsidRDefault="00F01D44" w:rsidP="00AA21DA">
      <w:pPr>
        <w:pStyle w:val="a3"/>
        <w:numPr>
          <w:ilvl w:val="0"/>
          <w:numId w:val="3"/>
        </w:numPr>
        <w:jc w:val="both"/>
        <w:rPr>
          <w:rFonts w:ascii="Times New Roman" w:hAnsi="Times New Roman" w:cs="Times New Roman"/>
          <w:sz w:val="28"/>
          <w:szCs w:val="28"/>
          <w:lang w:val="uk-UA"/>
        </w:rPr>
      </w:pPr>
    </w:p>
    <w:p w14:paraId="21B4FD7C" w14:textId="77777777" w:rsidR="0088208B" w:rsidRPr="00DB0BDD" w:rsidRDefault="00410781" w:rsidP="00F56DA0">
      <w:pPr>
        <w:pStyle w:val="a3"/>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КПКВ 0114030 «Забезпечення діяльності бібліотек</w:t>
      </w:r>
      <w:r w:rsidR="00E640F2" w:rsidRPr="00DB0BDD">
        <w:rPr>
          <w:rFonts w:ascii="Times New Roman" w:hAnsi="Times New Roman" w:cs="Times New Roman"/>
          <w:b/>
          <w:sz w:val="28"/>
          <w:szCs w:val="28"/>
          <w:lang w:val="uk-UA"/>
        </w:rPr>
        <w:tab/>
      </w:r>
    </w:p>
    <w:p w14:paraId="0AA3D4C8" w14:textId="4EDA50F1" w:rsidR="005079ED" w:rsidRDefault="00410781" w:rsidP="002F71CF">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 цій програмі утримується 2 бібліотеки із штатною чисельністю 1,5 ш.о. Всього видатки за рік склалися в сумі </w:t>
      </w:r>
      <w:r w:rsidR="005079ED">
        <w:rPr>
          <w:rFonts w:ascii="Times New Roman" w:hAnsi="Times New Roman" w:cs="Times New Roman"/>
          <w:sz w:val="28"/>
          <w:szCs w:val="28"/>
          <w:lang w:val="uk-UA"/>
        </w:rPr>
        <w:t>117521гривна</w:t>
      </w:r>
      <w:r w:rsidRPr="00DB0BDD">
        <w:rPr>
          <w:rFonts w:ascii="Times New Roman" w:hAnsi="Times New Roman" w:cs="Times New Roman"/>
          <w:sz w:val="28"/>
          <w:szCs w:val="28"/>
          <w:lang w:val="uk-UA"/>
        </w:rPr>
        <w:t>. На оплату праці та нарахування витрачено</w:t>
      </w:r>
      <w:r w:rsidR="005079ED">
        <w:rPr>
          <w:rFonts w:ascii="Times New Roman" w:hAnsi="Times New Roman" w:cs="Times New Roman"/>
          <w:sz w:val="28"/>
          <w:szCs w:val="28"/>
          <w:lang w:val="uk-UA"/>
        </w:rPr>
        <w:t>113683гривни</w:t>
      </w:r>
      <w:r w:rsidRPr="00DB0BDD">
        <w:rPr>
          <w:rFonts w:ascii="Times New Roman" w:hAnsi="Times New Roman" w:cs="Times New Roman"/>
          <w:sz w:val="28"/>
          <w:szCs w:val="28"/>
          <w:lang w:val="uk-UA"/>
        </w:rPr>
        <w:t>.,придбання канцелярського приладдя та господарчих товарів -</w:t>
      </w:r>
      <w:r w:rsidR="005079ED">
        <w:rPr>
          <w:rFonts w:ascii="Times New Roman" w:hAnsi="Times New Roman" w:cs="Times New Roman"/>
          <w:sz w:val="28"/>
          <w:szCs w:val="28"/>
          <w:lang w:val="uk-UA"/>
        </w:rPr>
        <w:t>1417гнривень</w:t>
      </w:r>
      <w:r w:rsidRPr="00DB0BDD">
        <w:rPr>
          <w:rFonts w:ascii="Times New Roman" w:hAnsi="Times New Roman" w:cs="Times New Roman"/>
          <w:sz w:val="28"/>
          <w:szCs w:val="28"/>
          <w:lang w:val="uk-UA"/>
        </w:rPr>
        <w:t xml:space="preserve">, відрядження працівників </w:t>
      </w:r>
      <w:r w:rsidR="005079ED">
        <w:rPr>
          <w:rFonts w:ascii="Times New Roman" w:hAnsi="Times New Roman" w:cs="Times New Roman"/>
          <w:sz w:val="28"/>
          <w:szCs w:val="28"/>
          <w:lang w:val="uk-UA"/>
        </w:rPr>
        <w:t>320 гривень,оплату послуг -2100 гривень.</w:t>
      </w:r>
    </w:p>
    <w:p w14:paraId="376D2F47" w14:textId="48D57ECF" w:rsidR="00410781" w:rsidRDefault="00410781" w:rsidP="002F71CF">
      <w:pPr>
        <w:ind w:firstLine="708"/>
        <w:jc w:val="both"/>
        <w:rPr>
          <w:rFonts w:ascii="Times New Roman" w:hAnsi="Times New Roman" w:cs="Times New Roman"/>
          <w:sz w:val="28"/>
          <w:szCs w:val="28"/>
          <w:lang w:val="uk-UA"/>
        </w:rPr>
      </w:pPr>
    </w:p>
    <w:p w14:paraId="72BB773B" w14:textId="77777777" w:rsidR="00F01D44" w:rsidRPr="00DB0BDD" w:rsidRDefault="00F01D44" w:rsidP="002F71CF">
      <w:pPr>
        <w:ind w:firstLine="708"/>
        <w:jc w:val="both"/>
        <w:rPr>
          <w:rFonts w:ascii="Times New Roman" w:hAnsi="Times New Roman" w:cs="Times New Roman"/>
          <w:sz w:val="28"/>
          <w:szCs w:val="28"/>
          <w:lang w:val="uk-UA"/>
        </w:rPr>
      </w:pPr>
    </w:p>
    <w:p w14:paraId="1CD9F45E" w14:textId="77777777" w:rsidR="0041454B" w:rsidRPr="00DB0BDD" w:rsidRDefault="000C195E"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К</w:t>
      </w:r>
      <w:r w:rsidR="0041454B" w:rsidRPr="00DB0BDD">
        <w:rPr>
          <w:rFonts w:ascii="Times New Roman" w:hAnsi="Times New Roman" w:cs="Times New Roman"/>
          <w:b/>
          <w:sz w:val="28"/>
          <w:szCs w:val="28"/>
          <w:lang w:val="uk-UA"/>
        </w:rPr>
        <w:t>ПК</w:t>
      </w:r>
      <w:r w:rsidR="00F01D44">
        <w:rPr>
          <w:rFonts w:ascii="Times New Roman" w:hAnsi="Times New Roman" w:cs="Times New Roman"/>
          <w:b/>
          <w:sz w:val="28"/>
          <w:szCs w:val="28"/>
          <w:lang w:val="uk-UA"/>
        </w:rPr>
        <w:t>В</w:t>
      </w:r>
      <w:r w:rsidR="0041454B" w:rsidRPr="00DB0BDD">
        <w:rPr>
          <w:rFonts w:ascii="Times New Roman" w:hAnsi="Times New Roman" w:cs="Times New Roman"/>
          <w:b/>
          <w:sz w:val="28"/>
          <w:szCs w:val="28"/>
          <w:lang w:val="uk-UA"/>
        </w:rPr>
        <w:t xml:space="preserve"> </w:t>
      </w:r>
      <w:r w:rsidR="00F01D44">
        <w:rPr>
          <w:rFonts w:ascii="Times New Roman" w:hAnsi="Times New Roman" w:cs="Times New Roman"/>
          <w:b/>
          <w:sz w:val="28"/>
          <w:szCs w:val="28"/>
          <w:lang w:val="uk-UA"/>
        </w:rPr>
        <w:t>0</w:t>
      </w:r>
      <w:r w:rsidR="0041454B" w:rsidRPr="00DB0BDD">
        <w:rPr>
          <w:rFonts w:ascii="Times New Roman" w:hAnsi="Times New Roman" w:cs="Times New Roman"/>
          <w:b/>
          <w:sz w:val="28"/>
          <w:szCs w:val="28"/>
          <w:lang w:val="uk-UA"/>
        </w:rPr>
        <w:t>1140</w:t>
      </w:r>
      <w:r w:rsidR="00A601B8" w:rsidRPr="00DB0BDD">
        <w:rPr>
          <w:rFonts w:ascii="Times New Roman" w:hAnsi="Times New Roman" w:cs="Times New Roman"/>
          <w:b/>
          <w:sz w:val="28"/>
          <w:szCs w:val="28"/>
          <w:lang w:val="uk-UA"/>
        </w:rPr>
        <w:t>6</w:t>
      </w:r>
      <w:r w:rsidR="0041454B" w:rsidRPr="00DB0BDD">
        <w:rPr>
          <w:rFonts w:ascii="Times New Roman" w:hAnsi="Times New Roman" w:cs="Times New Roman"/>
          <w:b/>
          <w:sz w:val="28"/>
          <w:szCs w:val="28"/>
          <w:lang w:val="uk-UA"/>
        </w:rPr>
        <w:t>0 «</w:t>
      </w:r>
      <w:r w:rsidR="00410781" w:rsidRPr="00DB0BDD">
        <w:rPr>
          <w:rFonts w:ascii="Times New Roman" w:hAnsi="Times New Roman" w:cs="Times New Roman"/>
          <w:b/>
          <w:sz w:val="28"/>
          <w:szCs w:val="28"/>
          <w:lang w:val="uk-UA"/>
        </w:rPr>
        <w:t>Забезпечення діяльності палаців і будинків культури</w:t>
      </w:r>
      <w:r w:rsidR="0041454B" w:rsidRPr="00DB0BDD">
        <w:rPr>
          <w:rFonts w:ascii="Times New Roman" w:hAnsi="Times New Roman" w:cs="Times New Roman"/>
          <w:b/>
          <w:sz w:val="28"/>
          <w:szCs w:val="28"/>
          <w:lang w:val="uk-UA"/>
        </w:rPr>
        <w:t>, клуб</w:t>
      </w:r>
      <w:r w:rsidR="00410781" w:rsidRPr="00DB0BDD">
        <w:rPr>
          <w:rFonts w:ascii="Times New Roman" w:hAnsi="Times New Roman" w:cs="Times New Roman"/>
          <w:b/>
          <w:sz w:val="28"/>
          <w:szCs w:val="28"/>
          <w:lang w:val="uk-UA"/>
        </w:rPr>
        <w:t>ів</w:t>
      </w:r>
      <w:r w:rsidR="0041454B" w:rsidRPr="00DB0BDD">
        <w:rPr>
          <w:rFonts w:ascii="Times New Roman" w:hAnsi="Times New Roman" w:cs="Times New Roman"/>
          <w:b/>
          <w:sz w:val="28"/>
          <w:szCs w:val="28"/>
          <w:lang w:val="uk-UA"/>
        </w:rPr>
        <w:t xml:space="preserve"> </w:t>
      </w:r>
      <w:r w:rsidR="00517B58" w:rsidRPr="00DB0BDD">
        <w:rPr>
          <w:rFonts w:ascii="Times New Roman" w:hAnsi="Times New Roman" w:cs="Times New Roman"/>
          <w:b/>
          <w:sz w:val="28"/>
          <w:szCs w:val="28"/>
          <w:lang w:val="uk-UA"/>
        </w:rPr>
        <w:t xml:space="preserve">,центрів дозвілля </w:t>
      </w:r>
      <w:r w:rsidR="0041454B" w:rsidRPr="00DB0BDD">
        <w:rPr>
          <w:rFonts w:ascii="Times New Roman" w:hAnsi="Times New Roman" w:cs="Times New Roman"/>
          <w:b/>
          <w:sz w:val="28"/>
          <w:szCs w:val="28"/>
          <w:lang w:val="uk-UA"/>
        </w:rPr>
        <w:t>та інш</w:t>
      </w:r>
      <w:r w:rsidR="00F56DA0" w:rsidRPr="00DB0BDD">
        <w:rPr>
          <w:rFonts w:ascii="Times New Roman" w:hAnsi="Times New Roman" w:cs="Times New Roman"/>
          <w:b/>
          <w:sz w:val="28"/>
          <w:szCs w:val="28"/>
          <w:lang w:val="uk-UA"/>
        </w:rPr>
        <w:t>их</w:t>
      </w:r>
      <w:r w:rsidR="00517B58" w:rsidRPr="00DB0BDD">
        <w:rPr>
          <w:rFonts w:ascii="Times New Roman" w:hAnsi="Times New Roman" w:cs="Times New Roman"/>
          <w:b/>
          <w:sz w:val="28"/>
          <w:szCs w:val="28"/>
          <w:lang w:val="uk-UA"/>
        </w:rPr>
        <w:t xml:space="preserve"> клубних</w:t>
      </w:r>
      <w:r w:rsidR="0041454B" w:rsidRPr="00DB0BDD">
        <w:rPr>
          <w:rFonts w:ascii="Times New Roman" w:hAnsi="Times New Roman" w:cs="Times New Roman"/>
          <w:b/>
          <w:sz w:val="28"/>
          <w:szCs w:val="28"/>
          <w:lang w:val="uk-UA"/>
        </w:rPr>
        <w:t xml:space="preserve"> заклад</w:t>
      </w:r>
      <w:r w:rsidR="00F56DA0" w:rsidRPr="00DB0BDD">
        <w:rPr>
          <w:rFonts w:ascii="Times New Roman" w:hAnsi="Times New Roman" w:cs="Times New Roman"/>
          <w:b/>
          <w:sz w:val="28"/>
          <w:szCs w:val="28"/>
          <w:lang w:val="uk-UA"/>
        </w:rPr>
        <w:t>ів</w:t>
      </w:r>
      <w:r w:rsidR="0041454B" w:rsidRPr="00DB0BDD">
        <w:rPr>
          <w:rFonts w:ascii="Times New Roman" w:hAnsi="Times New Roman" w:cs="Times New Roman"/>
          <w:b/>
          <w:sz w:val="28"/>
          <w:szCs w:val="28"/>
          <w:lang w:val="uk-UA"/>
        </w:rPr>
        <w:t>»</w:t>
      </w:r>
    </w:p>
    <w:p w14:paraId="70807D35" w14:textId="6B5ACFD4" w:rsidR="00D40F31" w:rsidRPr="00DB0BDD" w:rsidRDefault="00AA21DA" w:rsidP="00AA21DA">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 </w:t>
      </w:r>
      <w:r w:rsidR="00410781" w:rsidRPr="00DB0BDD">
        <w:rPr>
          <w:rFonts w:ascii="Times New Roman" w:hAnsi="Times New Roman" w:cs="Times New Roman"/>
          <w:sz w:val="28"/>
          <w:szCs w:val="28"/>
          <w:lang w:val="uk-UA"/>
        </w:rPr>
        <w:t>цій програмі</w:t>
      </w:r>
      <w:r w:rsidRPr="00DB0BDD">
        <w:rPr>
          <w:rFonts w:ascii="Times New Roman" w:hAnsi="Times New Roman" w:cs="Times New Roman"/>
          <w:sz w:val="28"/>
          <w:szCs w:val="28"/>
          <w:lang w:val="uk-UA"/>
        </w:rPr>
        <w:t xml:space="preserve">  утримується 3 установи: Мостівський</w:t>
      </w:r>
      <w:r w:rsidR="00E640F2" w:rsidRPr="00DB0BDD">
        <w:rPr>
          <w:rFonts w:ascii="Times New Roman" w:hAnsi="Times New Roman" w:cs="Times New Roman"/>
          <w:sz w:val="28"/>
          <w:szCs w:val="28"/>
          <w:lang w:val="uk-UA"/>
        </w:rPr>
        <w:t xml:space="preserve"> та Олександрівський палаци </w:t>
      </w:r>
      <w:r w:rsidRPr="00DB0BDD">
        <w:rPr>
          <w:rFonts w:ascii="Times New Roman" w:hAnsi="Times New Roman" w:cs="Times New Roman"/>
          <w:sz w:val="28"/>
          <w:szCs w:val="28"/>
          <w:lang w:val="uk-UA"/>
        </w:rPr>
        <w:t xml:space="preserve">культури, та </w:t>
      </w:r>
      <w:r w:rsidR="00E640F2" w:rsidRPr="00DB0BDD">
        <w:rPr>
          <w:rFonts w:ascii="Times New Roman" w:hAnsi="Times New Roman" w:cs="Times New Roman"/>
          <w:sz w:val="28"/>
          <w:szCs w:val="28"/>
          <w:lang w:val="uk-UA"/>
        </w:rPr>
        <w:t>Сухобалківський сільський клуб</w:t>
      </w:r>
      <w:r w:rsidRPr="00DB0BDD">
        <w:rPr>
          <w:rFonts w:ascii="Times New Roman" w:hAnsi="Times New Roman" w:cs="Times New Roman"/>
          <w:sz w:val="28"/>
          <w:szCs w:val="28"/>
          <w:lang w:val="uk-UA"/>
        </w:rPr>
        <w:t xml:space="preserve">. Касові видатки за звітний період склалися в сумі </w:t>
      </w:r>
      <w:r w:rsidR="005079ED">
        <w:rPr>
          <w:rFonts w:ascii="Times New Roman" w:hAnsi="Times New Roman" w:cs="Times New Roman"/>
          <w:sz w:val="28"/>
          <w:szCs w:val="28"/>
          <w:lang w:val="uk-UA"/>
        </w:rPr>
        <w:t>398017гривень</w:t>
      </w:r>
      <w:r w:rsidRPr="00DB0BDD">
        <w:rPr>
          <w:rFonts w:ascii="Times New Roman" w:hAnsi="Times New Roman" w:cs="Times New Roman"/>
          <w:sz w:val="28"/>
          <w:szCs w:val="28"/>
          <w:lang w:val="uk-UA"/>
        </w:rPr>
        <w:t xml:space="preserve">, що становить </w:t>
      </w:r>
      <w:r w:rsidR="005079ED">
        <w:rPr>
          <w:rFonts w:ascii="Times New Roman" w:hAnsi="Times New Roman" w:cs="Times New Roman"/>
          <w:sz w:val="28"/>
          <w:szCs w:val="28"/>
          <w:lang w:val="uk-UA"/>
        </w:rPr>
        <w:t xml:space="preserve">96,6 </w:t>
      </w:r>
      <w:r w:rsidRPr="00DB0BDD">
        <w:rPr>
          <w:rFonts w:ascii="Times New Roman" w:hAnsi="Times New Roman" w:cs="Times New Roman"/>
          <w:sz w:val="28"/>
          <w:szCs w:val="28"/>
          <w:lang w:val="uk-UA"/>
        </w:rPr>
        <w:t>відсотк</w:t>
      </w:r>
      <w:r w:rsidR="00F56DA0" w:rsidRPr="00DB0BDD">
        <w:rPr>
          <w:rFonts w:ascii="Times New Roman" w:hAnsi="Times New Roman" w:cs="Times New Roman"/>
          <w:sz w:val="28"/>
          <w:szCs w:val="28"/>
          <w:lang w:val="uk-UA"/>
        </w:rPr>
        <w:t>и</w:t>
      </w:r>
      <w:r w:rsidRPr="00DB0BDD">
        <w:rPr>
          <w:rFonts w:ascii="Times New Roman" w:hAnsi="Times New Roman" w:cs="Times New Roman"/>
          <w:sz w:val="28"/>
          <w:szCs w:val="28"/>
          <w:lang w:val="uk-UA"/>
        </w:rPr>
        <w:t xml:space="preserve"> до уточненого плану. З них фонд оплати праці та нарахування складають</w:t>
      </w:r>
      <w:r w:rsidR="00835613" w:rsidRPr="00DB0BDD">
        <w:rPr>
          <w:rFonts w:ascii="Times New Roman" w:hAnsi="Times New Roman" w:cs="Times New Roman"/>
          <w:sz w:val="28"/>
          <w:szCs w:val="28"/>
          <w:lang w:val="uk-UA"/>
        </w:rPr>
        <w:t xml:space="preserve"> </w:t>
      </w:r>
      <w:r w:rsidR="005079ED">
        <w:rPr>
          <w:rFonts w:ascii="Times New Roman" w:hAnsi="Times New Roman" w:cs="Times New Roman"/>
          <w:sz w:val="28"/>
          <w:szCs w:val="28"/>
          <w:lang w:val="uk-UA"/>
        </w:rPr>
        <w:t>328497гривень</w:t>
      </w:r>
      <w:r w:rsidRPr="00DB0BDD">
        <w:rPr>
          <w:rFonts w:ascii="Times New Roman" w:hAnsi="Times New Roman" w:cs="Times New Roman"/>
          <w:sz w:val="28"/>
          <w:szCs w:val="28"/>
          <w:lang w:val="uk-UA"/>
        </w:rPr>
        <w:t>,</w:t>
      </w:r>
      <w:r w:rsidR="00835613" w:rsidRPr="00DB0BDD">
        <w:rPr>
          <w:rFonts w:ascii="Times New Roman" w:hAnsi="Times New Roman" w:cs="Times New Roman"/>
          <w:sz w:val="28"/>
          <w:szCs w:val="28"/>
          <w:lang w:val="uk-UA"/>
        </w:rPr>
        <w:t xml:space="preserve"> </w:t>
      </w:r>
      <w:r w:rsidR="00A601B8" w:rsidRPr="00DB0BDD">
        <w:rPr>
          <w:rFonts w:ascii="Times New Roman" w:hAnsi="Times New Roman" w:cs="Times New Roman"/>
          <w:sz w:val="28"/>
          <w:szCs w:val="28"/>
          <w:lang w:val="uk-UA"/>
        </w:rPr>
        <w:t xml:space="preserve">придбано </w:t>
      </w:r>
      <w:r w:rsidR="00F56DA0" w:rsidRPr="00DB0BDD">
        <w:rPr>
          <w:rFonts w:ascii="Times New Roman" w:hAnsi="Times New Roman" w:cs="Times New Roman"/>
          <w:sz w:val="28"/>
          <w:szCs w:val="28"/>
          <w:lang w:val="uk-UA"/>
        </w:rPr>
        <w:t>матеріалів о</w:t>
      </w:r>
      <w:r w:rsidR="00A601B8" w:rsidRPr="00DB0BDD">
        <w:rPr>
          <w:rFonts w:ascii="Times New Roman" w:hAnsi="Times New Roman" w:cs="Times New Roman"/>
          <w:sz w:val="28"/>
          <w:szCs w:val="28"/>
          <w:lang w:val="uk-UA"/>
        </w:rPr>
        <w:t xml:space="preserve">бладнання та інвентар на суму </w:t>
      </w:r>
      <w:r w:rsidR="005079ED">
        <w:rPr>
          <w:rFonts w:ascii="Times New Roman" w:hAnsi="Times New Roman" w:cs="Times New Roman"/>
          <w:sz w:val="28"/>
          <w:szCs w:val="28"/>
          <w:lang w:val="uk-UA"/>
        </w:rPr>
        <w:t>2500гривень</w:t>
      </w:r>
      <w:r w:rsidR="00A601B8" w:rsidRPr="00DB0BDD">
        <w:rPr>
          <w:rFonts w:ascii="Times New Roman" w:hAnsi="Times New Roman" w:cs="Times New Roman"/>
          <w:sz w:val="28"/>
          <w:szCs w:val="28"/>
          <w:lang w:val="uk-UA"/>
        </w:rPr>
        <w:t xml:space="preserve">, </w:t>
      </w:r>
      <w:r w:rsidR="00F56DA0" w:rsidRPr="00DB0BDD">
        <w:rPr>
          <w:rFonts w:ascii="Times New Roman" w:hAnsi="Times New Roman" w:cs="Times New Roman"/>
          <w:sz w:val="28"/>
          <w:szCs w:val="28"/>
          <w:lang w:val="uk-UA"/>
        </w:rPr>
        <w:t>видатки на відрядження-</w:t>
      </w:r>
      <w:r w:rsidR="005079ED">
        <w:rPr>
          <w:rFonts w:ascii="Times New Roman" w:hAnsi="Times New Roman" w:cs="Times New Roman"/>
          <w:sz w:val="28"/>
          <w:szCs w:val="28"/>
          <w:lang w:val="uk-UA"/>
        </w:rPr>
        <w:t>320гривень</w:t>
      </w:r>
      <w:r w:rsidR="00F56DA0"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оплата</w:t>
      </w:r>
      <w:r w:rsidR="00D82206" w:rsidRPr="00DB0BDD">
        <w:rPr>
          <w:rFonts w:ascii="Times New Roman" w:hAnsi="Times New Roman" w:cs="Times New Roman"/>
          <w:sz w:val="28"/>
          <w:szCs w:val="28"/>
          <w:lang w:val="uk-UA"/>
        </w:rPr>
        <w:t xml:space="preserve"> електроенергії</w:t>
      </w:r>
      <w:r w:rsidR="00835613" w:rsidRPr="00DB0BDD">
        <w:rPr>
          <w:rFonts w:ascii="Times New Roman" w:hAnsi="Times New Roman" w:cs="Times New Roman"/>
          <w:sz w:val="28"/>
          <w:szCs w:val="28"/>
          <w:lang w:val="uk-UA"/>
        </w:rPr>
        <w:t xml:space="preserve"> </w:t>
      </w:r>
      <w:r w:rsidR="00D82206" w:rsidRPr="00DB0BDD">
        <w:rPr>
          <w:rFonts w:ascii="Times New Roman" w:hAnsi="Times New Roman" w:cs="Times New Roman"/>
          <w:sz w:val="28"/>
          <w:szCs w:val="28"/>
          <w:lang w:val="uk-UA"/>
        </w:rPr>
        <w:t>-</w:t>
      </w:r>
      <w:r w:rsidR="005079ED">
        <w:rPr>
          <w:rFonts w:ascii="Times New Roman" w:hAnsi="Times New Roman" w:cs="Times New Roman"/>
          <w:sz w:val="28"/>
          <w:szCs w:val="28"/>
          <w:lang w:val="uk-UA"/>
        </w:rPr>
        <w:t>22000гривень</w:t>
      </w:r>
      <w:r w:rsidR="00835613" w:rsidRPr="00DB0BDD">
        <w:rPr>
          <w:rFonts w:ascii="Times New Roman" w:hAnsi="Times New Roman" w:cs="Times New Roman"/>
          <w:sz w:val="28"/>
          <w:szCs w:val="28"/>
          <w:lang w:val="uk-UA"/>
        </w:rPr>
        <w:t>, придбання вугілля -</w:t>
      </w:r>
      <w:r w:rsidR="005079ED">
        <w:rPr>
          <w:rFonts w:ascii="Times New Roman" w:hAnsi="Times New Roman" w:cs="Times New Roman"/>
          <w:sz w:val="28"/>
          <w:szCs w:val="28"/>
          <w:lang w:val="uk-UA"/>
        </w:rPr>
        <w:t>43800гривень,оплата послуг  -900 гривень.</w:t>
      </w:r>
      <w:r w:rsidR="00D82206" w:rsidRPr="00DB0BDD">
        <w:rPr>
          <w:rFonts w:ascii="Times New Roman" w:hAnsi="Times New Roman" w:cs="Times New Roman"/>
          <w:sz w:val="28"/>
          <w:szCs w:val="28"/>
          <w:lang w:val="uk-UA"/>
        </w:rPr>
        <w:t xml:space="preserve"> </w:t>
      </w:r>
    </w:p>
    <w:p w14:paraId="0C5049E7" w14:textId="77777777" w:rsidR="00045D59" w:rsidRDefault="00045D59" w:rsidP="00AA21DA">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Кредиторська та дебіторська заборгованість на звітну дату відсутня.</w:t>
      </w:r>
    </w:p>
    <w:p w14:paraId="7F2FC8E7" w14:textId="2ACF9740" w:rsidR="00F01D44" w:rsidRPr="00DB0BDD" w:rsidRDefault="005307FE" w:rsidP="00AA21D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спеціальному фонду для Мостівського будинку культури придбано музичне обладнання.</w:t>
      </w:r>
    </w:p>
    <w:p w14:paraId="673B49A4" w14:textId="77777777" w:rsidR="00835613" w:rsidRPr="00DB0BDD" w:rsidRDefault="003E13B6" w:rsidP="003E13B6">
      <w:pPr>
        <w:ind w:firstLine="708"/>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835613" w:rsidRPr="00DB0BDD">
        <w:rPr>
          <w:rFonts w:ascii="Times New Roman" w:hAnsi="Times New Roman" w:cs="Times New Roman"/>
          <w:b/>
          <w:sz w:val="28"/>
          <w:szCs w:val="28"/>
          <w:lang w:val="uk-UA"/>
        </w:rPr>
        <w:t>КПК</w:t>
      </w:r>
      <w:r w:rsidR="00517B58" w:rsidRPr="00DB0BDD">
        <w:rPr>
          <w:rFonts w:ascii="Times New Roman" w:hAnsi="Times New Roman" w:cs="Times New Roman"/>
          <w:b/>
          <w:sz w:val="28"/>
          <w:szCs w:val="28"/>
          <w:lang w:val="uk-UA"/>
        </w:rPr>
        <w:t>В</w:t>
      </w:r>
      <w:r w:rsidR="00835613" w:rsidRPr="00DB0BDD">
        <w:rPr>
          <w:rFonts w:ascii="Times New Roman" w:hAnsi="Times New Roman" w:cs="Times New Roman"/>
          <w:b/>
          <w:sz w:val="28"/>
          <w:szCs w:val="28"/>
          <w:lang w:val="uk-UA"/>
        </w:rPr>
        <w:t xml:space="preserve"> 0114082 «Інші заходи в галузі культури</w:t>
      </w:r>
      <w:r w:rsidR="00606544" w:rsidRPr="00DB0BDD">
        <w:rPr>
          <w:rFonts w:ascii="Times New Roman" w:hAnsi="Times New Roman" w:cs="Times New Roman"/>
          <w:b/>
          <w:sz w:val="28"/>
          <w:szCs w:val="28"/>
          <w:lang w:val="uk-UA"/>
        </w:rPr>
        <w:t xml:space="preserve"> і мистецтва</w:t>
      </w:r>
      <w:r w:rsidR="00835613" w:rsidRPr="00DB0BDD">
        <w:rPr>
          <w:rFonts w:ascii="Times New Roman" w:hAnsi="Times New Roman" w:cs="Times New Roman"/>
          <w:b/>
          <w:sz w:val="28"/>
          <w:szCs w:val="28"/>
          <w:lang w:val="uk-UA"/>
        </w:rPr>
        <w:t>»</w:t>
      </w:r>
    </w:p>
    <w:p w14:paraId="6884FF01" w14:textId="02D9CD7F" w:rsidR="00835613" w:rsidRDefault="00835613" w:rsidP="00AA21DA">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 Кошти використано в сумі </w:t>
      </w:r>
      <w:r w:rsidR="005079ED">
        <w:rPr>
          <w:rFonts w:ascii="Times New Roman" w:hAnsi="Times New Roman" w:cs="Times New Roman"/>
          <w:sz w:val="28"/>
          <w:szCs w:val="28"/>
          <w:lang w:val="uk-UA"/>
        </w:rPr>
        <w:t xml:space="preserve">19720 гривень </w:t>
      </w:r>
      <w:r w:rsidRPr="00DB0BDD">
        <w:rPr>
          <w:rFonts w:ascii="Times New Roman" w:hAnsi="Times New Roman" w:cs="Times New Roman"/>
          <w:sz w:val="28"/>
          <w:szCs w:val="28"/>
          <w:lang w:val="uk-UA"/>
        </w:rPr>
        <w:t xml:space="preserve"> на придбання </w:t>
      </w:r>
      <w:r w:rsidR="005079ED">
        <w:rPr>
          <w:rFonts w:ascii="Times New Roman" w:hAnsi="Times New Roman" w:cs="Times New Roman"/>
          <w:sz w:val="28"/>
          <w:szCs w:val="28"/>
          <w:lang w:val="uk-UA"/>
        </w:rPr>
        <w:t>сувенірів для відкриття ринкової площі та святкування масляної</w:t>
      </w:r>
      <w:r w:rsidRPr="00DB0BDD">
        <w:rPr>
          <w:rFonts w:ascii="Times New Roman" w:hAnsi="Times New Roman" w:cs="Times New Roman"/>
          <w:sz w:val="28"/>
          <w:szCs w:val="28"/>
          <w:lang w:val="uk-UA"/>
        </w:rPr>
        <w:t>.</w:t>
      </w:r>
    </w:p>
    <w:p w14:paraId="5137AED1" w14:textId="77777777" w:rsidR="00F01D44" w:rsidRPr="00DB0BDD" w:rsidRDefault="00F01D44" w:rsidP="00AA21DA">
      <w:pPr>
        <w:ind w:firstLine="708"/>
        <w:jc w:val="both"/>
        <w:rPr>
          <w:rFonts w:ascii="Times New Roman" w:hAnsi="Times New Roman" w:cs="Times New Roman"/>
          <w:sz w:val="28"/>
          <w:szCs w:val="28"/>
          <w:lang w:val="uk-UA"/>
        </w:rPr>
      </w:pPr>
    </w:p>
    <w:p w14:paraId="603A5F84" w14:textId="77777777" w:rsidR="0041454B" w:rsidRPr="00DB0BDD" w:rsidRDefault="0041454B" w:rsidP="00C3358E">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КПК</w:t>
      </w:r>
      <w:r w:rsidR="00606544" w:rsidRPr="00DB0BDD">
        <w:rPr>
          <w:rFonts w:ascii="Times New Roman" w:hAnsi="Times New Roman" w:cs="Times New Roman"/>
          <w:b/>
          <w:sz w:val="28"/>
          <w:szCs w:val="28"/>
          <w:lang w:val="uk-UA"/>
        </w:rPr>
        <w:t>В</w:t>
      </w:r>
      <w:r w:rsidRPr="00DB0BDD">
        <w:rPr>
          <w:rFonts w:ascii="Times New Roman" w:hAnsi="Times New Roman" w:cs="Times New Roman"/>
          <w:b/>
          <w:sz w:val="28"/>
          <w:szCs w:val="28"/>
          <w:lang w:val="uk-UA"/>
        </w:rPr>
        <w:t xml:space="preserve"> 01160</w:t>
      </w:r>
      <w:r w:rsidR="00D82206" w:rsidRPr="00DB0BDD">
        <w:rPr>
          <w:rFonts w:ascii="Times New Roman" w:hAnsi="Times New Roman" w:cs="Times New Roman"/>
          <w:b/>
          <w:sz w:val="28"/>
          <w:szCs w:val="28"/>
          <w:lang w:val="uk-UA"/>
        </w:rPr>
        <w:t xml:space="preserve">13 </w:t>
      </w:r>
      <w:r w:rsidRPr="00DB0BDD">
        <w:rPr>
          <w:rFonts w:ascii="Times New Roman" w:hAnsi="Times New Roman" w:cs="Times New Roman"/>
          <w:b/>
          <w:sz w:val="28"/>
          <w:szCs w:val="28"/>
          <w:lang w:val="uk-UA"/>
        </w:rPr>
        <w:t>«</w:t>
      </w:r>
      <w:r w:rsidR="00D82206" w:rsidRPr="00DB0BDD">
        <w:rPr>
          <w:rFonts w:ascii="Times New Roman" w:hAnsi="Times New Roman" w:cs="Times New Roman"/>
          <w:b/>
          <w:sz w:val="28"/>
          <w:szCs w:val="28"/>
          <w:lang w:val="uk-UA"/>
        </w:rPr>
        <w:t>Забезпечення діяльності водопровідно-каналізаційного господарства</w:t>
      </w:r>
      <w:r w:rsidRPr="00DB0BDD">
        <w:rPr>
          <w:rFonts w:ascii="Times New Roman" w:hAnsi="Times New Roman" w:cs="Times New Roman"/>
          <w:b/>
          <w:sz w:val="28"/>
          <w:szCs w:val="28"/>
          <w:lang w:val="uk-UA"/>
        </w:rPr>
        <w:t>»</w:t>
      </w:r>
    </w:p>
    <w:p w14:paraId="3A6F31C1" w14:textId="26A30F57" w:rsidR="00630A26" w:rsidRPr="00DB0BDD" w:rsidRDefault="000C03D0" w:rsidP="00673A56">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 цій функції по бюджету заплановані видатки на утримання водія та водоката. Фонд оплати праці за </w:t>
      </w:r>
      <w:r w:rsidR="00630A26" w:rsidRPr="00DB0BDD">
        <w:rPr>
          <w:rFonts w:ascii="Times New Roman" w:hAnsi="Times New Roman" w:cs="Times New Roman"/>
          <w:sz w:val="28"/>
          <w:szCs w:val="28"/>
          <w:lang w:val="uk-UA"/>
        </w:rPr>
        <w:t>звітний період</w:t>
      </w:r>
      <w:r w:rsidRPr="00DB0BDD">
        <w:rPr>
          <w:rFonts w:ascii="Times New Roman" w:hAnsi="Times New Roman" w:cs="Times New Roman"/>
          <w:sz w:val="28"/>
          <w:szCs w:val="28"/>
          <w:lang w:val="uk-UA"/>
        </w:rPr>
        <w:t xml:space="preserve"> склався в сумі </w:t>
      </w:r>
      <w:r w:rsidR="005079ED">
        <w:rPr>
          <w:rFonts w:ascii="Times New Roman" w:hAnsi="Times New Roman" w:cs="Times New Roman"/>
          <w:sz w:val="28"/>
          <w:szCs w:val="28"/>
          <w:lang w:val="uk-UA"/>
        </w:rPr>
        <w:t>82175 гривень</w:t>
      </w:r>
      <w:r w:rsidRPr="00DB0BDD">
        <w:rPr>
          <w:rFonts w:ascii="Times New Roman" w:hAnsi="Times New Roman" w:cs="Times New Roman"/>
          <w:sz w:val="28"/>
          <w:szCs w:val="28"/>
          <w:lang w:val="uk-UA"/>
        </w:rPr>
        <w:t>, нарахування на заробітну плату-</w:t>
      </w:r>
      <w:r w:rsidR="005079ED">
        <w:rPr>
          <w:rFonts w:ascii="Times New Roman" w:hAnsi="Times New Roman" w:cs="Times New Roman"/>
          <w:sz w:val="28"/>
          <w:szCs w:val="28"/>
          <w:lang w:val="uk-UA"/>
        </w:rPr>
        <w:t>18079 гривень</w:t>
      </w:r>
      <w:r w:rsidRPr="00DB0BDD">
        <w:rPr>
          <w:rFonts w:ascii="Times New Roman" w:hAnsi="Times New Roman" w:cs="Times New Roman"/>
          <w:sz w:val="28"/>
          <w:szCs w:val="28"/>
          <w:lang w:val="uk-UA"/>
        </w:rPr>
        <w:t xml:space="preserve">. По кекв 2210 «предмети, матеріали,обладнання та інвентар» направлено </w:t>
      </w:r>
      <w:r w:rsidR="005079ED">
        <w:rPr>
          <w:rFonts w:ascii="Times New Roman" w:hAnsi="Times New Roman" w:cs="Times New Roman"/>
          <w:sz w:val="28"/>
          <w:szCs w:val="28"/>
          <w:lang w:val="uk-UA"/>
        </w:rPr>
        <w:t>135970 гривень</w:t>
      </w:r>
      <w:r w:rsidR="00080897"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З них на придбання ПММ, придбання запасних частин для автомобіля</w:t>
      </w:r>
      <w:r w:rsidR="001E6433" w:rsidRPr="00DB0BDD">
        <w:rPr>
          <w:rFonts w:ascii="Times New Roman" w:hAnsi="Times New Roman" w:cs="Times New Roman"/>
          <w:sz w:val="28"/>
          <w:szCs w:val="28"/>
          <w:lang w:val="uk-UA"/>
        </w:rPr>
        <w:t xml:space="preserve"> та інші видатки.</w:t>
      </w:r>
      <w:r w:rsidRPr="00DB0BDD">
        <w:rPr>
          <w:rFonts w:ascii="Times New Roman" w:hAnsi="Times New Roman" w:cs="Times New Roman"/>
          <w:sz w:val="28"/>
          <w:szCs w:val="28"/>
          <w:lang w:val="uk-UA"/>
        </w:rPr>
        <w:t xml:space="preserve"> </w:t>
      </w:r>
    </w:p>
    <w:p w14:paraId="354CDE59" w14:textId="77777777" w:rsidR="00F01D44" w:rsidRPr="00DB0BDD" w:rsidRDefault="00F01D44" w:rsidP="00673A56">
      <w:pPr>
        <w:ind w:firstLine="708"/>
        <w:jc w:val="both"/>
        <w:rPr>
          <w:rFonts w:ascii="Times New Roman" w:hAnsi="Times New Roman" w:cs="Times New Roman"/>
          <w:sz w:val="28"/>
          <w:szCs w:val="28"/>
          <w:lang w:val="uk-UA"/>
        </w:rPr>
      </w:pPr>
    </w:p>
    <w:p w14:paraId="60FABEA4" w14:textId="77777777" w:rsidR="0041454B" w:rsidRPr="00DB0BDD" w:rsidRDefault="00456A5C"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C3358E" w:rsidRPr="00DB0BDD">
        <w:rPr>
          <w:rFonts w:ascii="Times New Roman" w:hAnsi="Times New Roman" w:cs="Times New Roman"/>
          <w:b/>
          <w:sz w:val="28"/>
          <w:szCs w:val="28"/>
          <w:lang w:val="uk-UA"/>
        </w:rPr>
        <w:t xml:space="preserve"> </w:t>
      </w:r>
      <w:r w:rsidR="0041454B" w:rsidRPr="00DB0BDD">
        <w:rPr>
          <w:rFonts w:ascii="Times New Roman" w:hAnsi="Times New Roman" w:cs="Times New Roman"/>
          <w:b/>
          <w:sz w:val="28"/>
          <w:szCs w:val="28"/>
          <w:lang w:val="uk-UA"/>
        </w:rPr>
        <w:t>КПК</w:t>
      </w:r>
      <w:r w:rsidR="00606544" w:rsidRPr="00DB0BDD">
        <w:rPr>
          <w:rFonts w:ascii="Times New Roman" w:hAnsi="Times New Roman" w:cs="Times New Roman"/>
          <w:b/>
          <w:sz w:val="28"/>
          <w:szCs w:val="28"/>
          <w:lang w:val="uk-UA"/>
        </w:rPr>
        <w:t xml:space="preserve">В </w:t>
      </w:r>
      <w:r w:rsidR="0041454B" w:rsidRPr="00DB0BDD">
        <w:rPr>
          <w:rFonts w:ascii="Times New Roman" w:hAnsi="Times New Roman" w:cs="Times New Roman"/>
          <w:b/>
          <w:sz w:val="28"/>
          <w:szCs w:val="28"/>
          <w:lang w:val="uk-UA"/>
        </w:rPr>
        <w:t xml:space="preserve"> 01160</w:t>
      </w:r>
      <w:r w:rsidR="00A601B8" w:rsidRPr="00DB0BDD">
        <w:rPr>
          <w:rFonts w:ascii="Times New Roman" w:hAnsi="Times New Roman" w:cs="Times New Roman"/>
          <w:b/>
          <w:sz w:val="28"/>
          <w:szCs w:val="28"/>
          <w:lang w:val="uk-UA"/>
        </w:rPr>
        <w:t>30</w:t>
      </w:r>
      <w:r w:rsidR="0041454B" w:rsidRPr="00DB0BDD">
        <w:rPr>
          <w:rFonts w:ascii="Times New Roman" w:hAnsi="Times New Roman" w:cs="Times New Roman"/>
          <w:b/>
          <w:sz w:val="28"/>
          <w:szCs w:val="28"/>
          <w:lang w:val="uk-UA"/>
        </w:rPr>
        <w:t xml:space="preserve"> «</w:t>
      </w:r>
      <w:r w:rsidR="00606544" w:rsidRPr="00DB0BDD">
        <w:rPr>
          <w:rFonts w:ascii="Times New Roman" w:hAnsi="Times New Roman" w:cs="Times New Roman"/>
          <w:b/>
          <w:sz w:val="28"/>
          <w:szCs w:val="28"/>
          <w:lang w:val="uk-UA"/>
        </w:rPr>
        <w:t>Організація б</w:t>
      </w:r>
      <w:r w:rsidR="0041454B" w:rsidRPr="00DB0BDD">
        <w:rPr>
          <w:rFonts w:ascii="Times New Roman" w:hAnsi="Times New Roman" w:cs="Times New Roman"/>
          <w:b/>
          <w:sz w:val="28"/>
          <w:szCs w:val="28"/>
          <w:lang w:val="uk-UA"/>
        </w:rPr>
        <w:t>лагоустр</w:t>
      </w:r>
      <w:r w:rsidR="00606544" w:rsidRPr="00DB0BDD">
        <w:rPr>
          <w:rFonts w:ascii="Times New Roman" w:hAnsi="Times New Roman" w:cs="Times New Roman"/>
          <w:b/>
          <w:sz w:val="28"/>
          <w:szCs w:val="28"/>
          <w:lang w:val="uk-UA"/>
        </w:rPr>
        <w:t>ою населених пунктів</w:t>
      </w:r>
      <w:r w:rsidR="0041454B" w:rsidRPr="00DB0BDD">
        <w:rPr>
          <w:rFonts w:ascii="Times New Roman" w:hAnsi="Times New Roman" w:cs="Times New Roman"/>
          <w:b/>
          <w:sz w:val="28"/>
          <w:szCs w:val="28"/>
          <w:lang w:val="uk-UA"/>
        </w:rPr>
        <w:t>»</w:t>
      </w:r>
    </w:p>
    <w:p w14:paraId="0E709045" w14:textId="7D2473AD" w:rsidR="00A62607" w:rsidRPr="00DB0BDD" w:rsidRDefault="001E6433" w:rsidP="00A62607">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Всього по </w:t>
      </w:r>
      <w:r w:rsidR="00A232BD">
        <w:rPr>
          <w:rFonts w:ascii="Times New Roman" w:hAnsi="Times New Roman" w:cs="Times New Roman"/>
          <w:sz w:val="28"/>
          <w:szCs w:val="28"/>
          <w:lang w:val="uk-UA"/>
        </w:rPr>
        <w:t xml:space="preserve">програмі </w:t>
      </w:r>
      <w:r w:rsidRPr="00DB0BDD">
        <w:rPr>
          <w:rFonts w:ascii="Times New Roman" w:hAnsi="Times New Roman" w:cs="Times New Roman"/>
          <w:sz w:val="28"/>
          <w:szCs w:val="28"/>
          <w:lang w:val="uk-UA"/>
        </w:rPr>
        <w:t xml:space="preserve"> утримується штатна чисельність 9,5 ш.о.</w:t>
      </w:r>
      <w:r w:rsidR="00C3358E"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З них по с.Мостове -4 ш.о., с.Суха Балка -4,5 ш.о., с.</w:t>
      </w:r>
      <w:r w:rsidR="00630A26"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Олександрівка </w:t>
      </w:r>
      <w:r w:rsidR="00916F6D" w:rsidRPr="00DB0BDD">
        <w:rPr>
          <w:rFonts w:ascii="Times New Roman" w:hAnsi="Times New Roman" w:cs="Times New Roman"/>
          <w:sz w:val="28"/>
          <w:szCs w:val="28"/>
          <w:lang w:val="uk-UA"/>
        </w:rPr>
        <w:t xml:space="preserve">1 ш.о. Касові видатки по заробітній платі та нарахуваннях склали </w:t>
      </w:r>
      <w:r w:rsidR="00DA6D18">
        <w:rPr>
          <w:rFonts w:ascii="Times New Roman" w:hAnsi="Times New Roman" w:cs="Times New Roman"/>
          <w:sz w:val="28"/>
          <w:szCs w:val="28"/>
          <w:lang w:val="uk-UA"/>
        </w:rPr>
        <w:t>728236 гривень</w:t>
      </w:r>
      <w:r w:rsidR="00A62607" w:rsidRPr="00DB0BDD">
        <w:rPr>
          <w:rFonts w:ascii="Times New Roman" w:hAnsi="Times New Roman" w:cs="Times New Roman"/>
          <w:sz w:val="28"/>
          <w:szCs w:val="28"/>
          <w:lang w:val="uk-UA"/>
        </w:rPr>
        <w:t xml:space="preserve">, придбання предметів та матеріалів та </w:t>
      </w:r>
      <w:r w:rsidR="00916F6D" w:rsidRPr="00DB0BDD">
        <w:rPr>
          <w:rFonts w:ascii="Times New Roman" w:hAnsi="Times New Roman" w:cs="Times New Roman"/>
          <w:sz w:val="28"/>
          <w:szCs w:val="28"/>
          <w:lang w:val="uk-UA"/>
        </w:rPr>
        <w:t xml:space="preserve">оплату послуг здійснено на </w:t>
      </w:r>
      <w:r w:rsidR="00DA6D18">
        <w:rPr>
          <w:rFonts w:ascii="Times New Roman" w:hAnsi="Times New Roman" w:cs="Times New Roman"/>
          <w:sz w:val="28"/>
          <w:szCs w:val="28"/>
          <w:lang w:val="uk-UA"/>
        </w:rPr>
        <w:t>42175 гривень</w:t>
      </w:r>
      <w:r w:rsidR="00916F6D" w:rsidRPr="00DB0BDD">
        <w:rPr>
          <w:rFonts w:ascii="Times New Roman" w:hAnsi="Times New Roman" w:cs="Times New Roman"/>
          <w:sz w:val="28"/>
          <w:szCs w:val="28"/>
          <w:lang w:val="uk-UA"/>
        </w:rPr>
        <w:t>(</w:t>
      </w:r>
      <w:r w:rsidR="00C3358E" w:rsidRPr="00DB0BDD">
        <w:rPr>
          <w:rFonts w:ascii="Times New Roman" w:hAnsi="Times New Roman" w:cs="Times New Roman"/>
          <w:sz w:val="28"/>
          <w:szCs w:val="28"/>
          <w:lang w:val="uk-UA"/>
        </w:rPr>
        <w:t>п</w:t>
      </w:r>
      <w:r w:rsidR="00916F6D" w:rsidRPr="00DB0BDD">
        <w:rPr>
          <w:rFonts w:ascii="Times New Roman" w:hAnsi="Times New Roman" w:cs="Times New Roman"/>
          <w:sz w:val="28"/>
          <w:szCs w:val="28"/>
          <w:lang w:val="uk-UA"/>
        </w:rPr>
        <w:t>ридбання матеріалів для побілки, окраски огорож, парканів,</w:t>
      </w:r>
      <w:r w:rsidR="003F6AE6" w:rsidRPr="00DB0BDD">
        <w:rPr>
          <w:rFonts w:ascii="Times New Roman" w:hAnsi="Times New Roman" w:cs="Times New Roman"/>
          <w:sz w:val="28"/>
          <w:szCs w:val="28"/>
          <w:lang w:val="uk-UA"/>
        </w:rPr>
        <w:t xml:space="preserve"> </w:t>
      </w:r>
      <w:r w:rsidR="00916F6D" w:rsidRPr="00DB0BDD">
        <w:rPr>
          <w:rFonts w:ascii="Times New Roman" w:hAnsi="Times New Roman" w:cs="Times New Roman"/>
          <w:sz w:val="28"/>
          <w:szCs w:val="28"/>
          <w:lang w:val="uk-UA"/>
        </w:rPr>
        <w:t>криниць, пам’ятників, вивезення побутового сміття з центру села, дитячих садків, від Будинк</w:t>
      </w:r>
      <w:r w:rsidR="009179B7" w:rsidRPr="00DB0BDD">
        <w:rPr>
          <w:rFonts w:ascii="Times New Roman" w:hAnsi="Times New Roman" w:cs="Times New Roman"/>
          <w:sz w:val="28"/>
          <w:szCs w:val="28"/>
          <w:lang w:val="uk-UA"/>
        </w:rPr>
        <w:t>ів культури та по вулицях сіл, ліквідація стихійних сміттєзвалищ, знищення бур’янів та порослі на околицях сіл</w:t>
      </w:r>
      <w:r w:rsidR="00DA6D18">
        <w:rPr>
          <w:rFonts w:ascii="Times New Roman" w:hAnsi="Times New Roman" w:cs="Times New Roman"/>
          <w:sz w:val="28"/>
          <w:szCs w:val="28"/>
          <w:lang w:val="uk-UA"/>
        </w:rPr>
        <w:t>.</w:t>
      </w:r>
      <w:r w:rsidR="004C1610" w:rsidRPr="00DB0BDD">
        <w:rPr>
          <w:rFonts w:ascii="Times New Roman" w:hAnsi="Times New Roman" w:cs="Times New Roman"/>
          <w:sz w:val="28"/>
          <w:szCs w:val="28"/>
          <w:lang w:val="uk-UA"/>
        </w:rPr>
        <w:t xml:space="preserve"> </w:t>
      </w:r>
    </w:p>
    <w:p w14:paraId="0F5B4FC1" w14:textId="3E45E94C" w:rsidR="00333C26" w:rsidRPr="00DB0BDD" w:rsidRDefault="00333C26" w:rsidP="00A62607">
      <w:pPr>
        <w:ind w:firstLine="708"/>
        <w:jc w:val="both"/>
        <w:rPr>
          <w:rFonts w:ascii="Times New Roman" w:hAnsi="Times New Roman" w:cs="Times New Roman"/>
          <w:sz w:val="28"/>
          <w:szCs w:val="28"/>
          <w:lang w:val="uk-UA"/>
        </w:rPr>
      </w:pPr>
      <w:r w:rsidRPr="00DB0BDD">
        <w:rPr>
          <w:rFonts w:ascii="Times New Roman" w:eastAsia="Times New Roman" w:hAnsi="Times New Roman" w:cs="Times New Roman"/>
          <w:sz w:val="28"/>
          <w:szCs w:val="28"/>
          <w:lang w:val="uk-UA" w:eastAsia="ru-RU"/>
        </w:rPr>
        <w:t xml:space="preserve">По кекв 2240 «оплата послуг (крім комунальних)» в сумі </w:t>
      </w:r>
      <w:r w:rsidR="00DA6D18">
        <w:rPr>
          <w:rFonts w:ascii="Times New Roman" w:eastAsia="Times New Roman" w:hAnsi="Times New Roman" w:cs="Times New Roman"/>
          <w:sz w:val="28"/>
          <w:szCs w:val="28"/>
          <w:lang w:val="uk-UA" w:eastAsia="ru-RU"/>
        </w:rPr>
        <w:t>86580 гривень</w:t>
      </w:r>
      <w:r w:rsidRPr="00DB0BDD">
        <w:rPr>
          <w:rFonts w:ascii="Times New Roman" w:eastAsia="Times New Roman" w:hAnsi="Times New Roman" w:cs="Times New Roman"/>
          <w:sz w:val="28"/>
          <w:szCs w:val="28"/>
          <w:lang w:val="uk-UA" w:eastAsia="ru-RU"/>
        </w:rPr>
        <w:t xml:space="preserve"> </w:t>
      </w:r>
    </w:p>
    <w:p w14:paraId="3D0F6ACB" w14:textId="759F1E3E" w:rsidR="00A601B8" w:rsidRPr="00DB0BDD" w:rsidRDefault="00A62607" w:rsidP="001E6433">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           </w:t>
      </w:r>
      <w:r w:rsidR="009179B7" w:rsidRPr="00DB0BDD">
        <w:rPr>
          <w:rFonts w:ascii="Times New Roman" w:hAnsi="Times New Roman" w:cs="Times New Roman"/>
          <w:sz w:val="28"/>
          <w:szCs w:val="28"/>
          <w:lang w:val="uk-UA"/>
        </w:rPr>
        <w:t xml:space="preserve">Проведено видатки на оплату електроенергії за зовнішнє освітлення території сіл на суму </w:t>
      </w:r>
      <w:r w:rsidR="00DA6D18">
        <w:rPr>
          <w:rFonts w:ascii="Times New Roman" w:hAnsi="Times New Roman" w:cs="Times New Roman"/>
          <w:sz w:val="28"/>
          <w:szCs w:val="28"/>
          <w:lang w:val="uk-UA"/>
        </w:rPr>
        <w:t>192527гривень.</w:t>
      </w:r>
    </w:p>
    <w:p w14:paraId="74582A5B" w14:textId="74CEF261" w:rsidR="00DA6D18" w:rsidRDefault="005307FE" w:rsidP="005B07BF">
      <w:pPr>
        <w:ind w:firstLine="708"/>
        <w:jc w:val="both"/>
        <w:rPr>
          <w:rFonts w:ascii="Times New Roman" w:hAnsi="Times New Roman" w:cs="Times New Roman"/>
          <w:sz w:val="28"/>
          <w:szCs w:val="28"/>
          <w:lang w:val="uk-UA"/>
        </w:rPr>
      </w:pPr>
      <w:r w:rsidRPr="005307FE">
        <w:rPr>
          <w:rFonts w:ascii="Times New Roman" w:hAnsi="Times New Roman" w:cs="Times New Roman"/>
          <w:sz w:val="28"/>
          <w:szCs w:val="28"/>
          <w:lang w:val="uk-UA"/>
        </w:rPr>
        <w:t>По спеціальному фонду направлено кошти в сумі 469600 гривень</w:t>
      </w:r>
      <w:r>
        <w:rPr>
          <w:rFonts w:ascii="Times New Roman" w:hAnsi="Times New Roman" w:cs="Times New Roman"/>
          <w:sz w:val="28"/>
          <w:szCs w:val="28"/>
          <w:lang w:val="uk-UA"/>
        </w:rPr>
        <w:t xml:space="preserve"> на придбання сцени . яку установили на ринковій площі.</w:t>
      </w:r>
    </w:p>
    <w:p w14:paraId="42356C79" w14:textId="77777777" w:rsidR="005307FE" w:rsidRPr="005307FE" w:rsidRDefault="005307FE" w:rsidP="005B07BF">
      <w:pPr>
        <w:ind w:firstLine="708"/>
        <w:jc w:val="both"/>
        <w:rPr>
          <w:rFonts w:ascii="Times New Roman" w:hAnsi="Times New Roman" w:cs="Times New Roman"/>
          <w:sz w:val="28"/>
          <w:szCs w:val="28"/>
          <w:lang w:val="uk-UA"/>
        </w:rPr>
      </w:pPr>
    </w:p>
    <w:p w14:paraId="4FBE020B" w14:textId="77777777" w:rsidR="00530FD3" w:rsidRPr="00DB0BDD" w:rsidRDefault="00530FD3" w:rsidP="005B07BF">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КПКВ </w:t>
      </w:r>
      <w:r w:rsidR="00EC25B5" w:rsidRPr="00DB0BDD">
        <w:rPr>
          <w:rFonts w:ascii="Times New Roman" w:hAnsi="Times New Roman" w:cs="Times New Roman"/>
          <w:b/>
          <w:sz w:val="28"/>
          <w:szCs w:val="28"/>
          <w:lang w:val="uk-UA"/>
        </w:rPr>
        <w:t xml:space="preserve">0117130 </w:t>
      </w:r>
      <w:r w:rsidRPr="00DB0BDD">
        <w:rPr>
          <w:rFonts w:ascii="Times New Roman" w:hAnsi="Times New Roman" w:cs="Times New Roman"/>
          <w:b/>
          <w:sz w:val="28"/>
          <w:szCs w:val="28"/>
          <w:lang w:val="uk-UA"/>
        </w:rPr>
        <w:t>«Зді</w:t>
      </w:r>
      <w:r w:rsidR="00817ED1" w:rsidRPr="00DB0BDD">
        <w:rPr>
          <w:rFonts w:ascii="Times New Roman" w:hAnsi="Times New Roman" w:cs="Times New Roman"/>
          <w:b/>
          <w:sz w:val="28"/>
          <w:szCs w:val="28"/>
          <w:lang w:val="uk-UA"/>
        </w:rPr>
        <w:t>й</w:t>
      </w:r>
      <w:r w:rsidRPr="00DB0BDD">
        <w:rPr>
          <w:rFonts w:ascii="Times New Roman" w:hAnsi="Times New Roman" w:cs="Times New Roman"/>
          <w:b/>
          <w:sz w:val="28"/>
          <w:szCs w:val="28"/>
          <w:lang w:val="uk-UA"/>
        </w:rPr>
        <w:t>снення заходів із землеустрою»</w:t>
      </w:r>
    </w:p>
    <w:p w14:paraId="4338C199" w14:textId="3B3C6673" w:rsidR="00C96DE4" w:rsidRDefault="00FE6F24" w:rsidP="005307FE">
      <w:pPr>
        <w:jc w:val="both"/>
        <w:rPr>
          <w:rFonts w:ascii="Times New Roman" w:eastAsia="Times New Roman" w:hAnsi="Times New Roman" w:cs="Times New Roman"/>
          <w:color w:val="000000"/>
          <w:sz w:val="28"/>
          <w:szCs w:val="28"/>
          <w:lang w:val="uk-UA" w:eastAsia="ru-RU"/>
        </w:rPr>
      </w:pPr>
      <w:r w:rsidRPr="00DB0BDD">
        <w:rPr>
          <w:rFonts w:ascii="Times New Roman" w:eastAsia="Times New Roman" w:hAnsi="Times New Roman" w:cs="Times New Roman"/>
          <w:color w:val="000000"/>
          <w:sz w:val="28"/>
          <w:szCs w:val="28"/>
          <w:lang w:val="uk-UA" w:eastAsia="ru-RU"/>
        </w:rPr>
        <w:t xml:space="preserve">По кекв 2240 «оплата послуг(крім комунальних)» в сумі </w:t>
      </w:r>
      <w:r w:rsidR="00DA6D18">
        <w:rPr>
          <w:rFonts w:ascii="Times New Roman" w:eastAsia="Times New Roman" w:hAnsi="Times New Roman" w:cs="Times New Roman"/>
          <w:color w:val="000000"/>
          <w:sz w:val="28"/>
          <w:szCs w:val="28"/>
          <w:lang w:val="uk-UA" w:eastAsia="ru-RU"/>
        </w:rPr>
        <w:t>9402 гривни</w:t>
      </w:r>
      <w:r w:rsidRPr="00DB0BDD">
        <w:rPr>
          <w:rFonts w:ascii="Times New Roman" w:eastAsia="Times New Roman" w:hAnsi="Times New Roman" w:cs="Times New Roman"/>
          <w:color w:val="000000"/>
          <w:sz w:val="28"/>
          <w:szCs w:val="28"/>
          <w:lang w:val="uk-UA" w:eastAsia="ru-RU"/>
        </w:rPr>
        <w:t>. направлено для виготовлення технічної документації із землеустрою</w:t>
      </w:r>
      <w:r w:rsidR="00DA6D18">
        <w:rPr>
          <w:rFonts w:ascii="Times New Roman" w:eastAsia="Times New Roman" w:hAnsi="Times New Roman" w:cs="Times New Roman"/>
          <w:color w:val="000000"/>
          <w:sz w:val="28"/>
          <w:szCs w:val="28"/>
          <w:lang w:val="uk-UA" w:eastAsia="ru-RU"/>
        </w:rPr>
        <w:t xml:space="preserve"> на</w:t>
      </w:r>
      <w:r w:rsidR="005307FE">
        <w:rPr>
          <w:rFonts w:ascii="Times New Roman" w:eastAsia="Times New Roman" w:hAnsi="Times New Roman" w:cs="Times New Roman"/>
          <w:color w:val="000000"/>
          <w:sz w:val="28"/>
          <w:szCs w:val="28"/>
          <w:lang w:val="uk-UA" w:eastAsia="ru-RU"/>
        </w:rPr>
        <w:t xml:space="preserve"> </w:t>
      </w:r>
      <w:r w:rsidR="00DA6D18">
        <w:rPr>
          <w:rFonts w:ascii="Times New Roman" w:eastAsia="Times New Roman" w:hAnsi="Times New Roman" w:cs="Times New Roman"/>
          <w:color w:val="000000"/>
          <w:sz w:val="28"/>
          <w:szCs w:val="28"/>
          <w:lang w:val="uk-UA" w:eastAsia="ru-RU"/>
        </w:rPr>
        <w:t xml:space="preserve"> земельні ділянки під бюджетними установами, які знаходяться на балансі </w:t>
      </w:r>
    </w:p>
    <w:p w14:paraId="1733286A" w14:textId="77777777" w:rsidR="005307FE" w:rsidRDefault="005307FE" w:rsidP="00A007E6">
      <w:pPr>
        <w:spacing w:after="200" w:line="276" w:lineRule="auto"/>
        <w:ind w:firstLine="708"/>
        <w:jc w:val="both"/>
        <w:rPr>
          <w:rFonts w:ascii="Times New Roman" w:hAnsi="Times New Roman" w:cs="Times New Roman"/>
          <w:b/>
          <w:sz w:val="28"/>
          <w:szCs w:val="28"/>
          <w:lang w:val="uk-UA"/>
        </w:rPr>
      </w:pPr>
    </w:p>
    <w:p w14:paraId="23D1078E" w14:textId="251B8949" w:rsidR="005307FE" w:rsidRDefault="005307FE" w:rsidP="00A007E6">
      <w:pPr>
        <w:spacing w:after="200" w:line="276" w:lineRule="auto"/>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КПКВ 011746</w:t>
      </w:r>
      <w:r>
        <w:rPr>
          <w:rFonts w:ascii="Times New Roman" w:hAnsi="Times New Roman" w:cs="Times New Roman"/>
          <w:b/>
          <w:sz w:val="28"/>
          <w:szCs w:val="28"/>
          <w:lang w:val="uk-UA"/>
        </w:rPr>
        <w:t>1</w:t>
      </w:r>
      <w:r w:rsidRPr="00DB0BDD">
        <w:rPr>
          <w:rFonts w:ascii="Times New Roman" w:hAnsi="Times New Roman" w:cs="Times New Roman"/>
          <w:b/>
          <w:sz w:val="28"/>
          <w:szCs w:val="28"/>
          <w:lang w:val="uk-UA"/>
        </w:rPr>
        <w:t xml:space="preserve">  «Утримання та розвиток автомобільних доріг та дорожньої  інфраструктури за  рахунок </w:t>
      </w:r>
      <w:r>
        <w:rPr>
          <w:rFonts w:ascii="Times New Roman" w:hAnsi="Times New Roman" w:cs="Times New Roman"/>
          <w:b/>
          <w:sz w:val="28"/>
          <w:szCs w:val="28"/>
          <w:lang w:val="uk-UA"/>
        </w:rPr>
        <w:t>коштів місцевого</w:t>
      </w:r>
      <w:r w:rsidRPr="00DB0BDD">
        <w:rPr>
          <w:rFonts w:ascii="Times New Roman" w:hAnsi="Times New Roman" w:cs="Times New Roman"/>
          <w:b/>
          <w:sz w:val="28"/>
          <w:szCs w:val="28"/>
          <w:lang w:val="uk-UA"/>
        </w:rPr>
        <w:t xml:space="preserve"> бюджету »</w:t>
      </w:r>
    </w:p>
    <w:p w14:paraId="0779991F" w14:textId="16A22938" w:rsidR="005307FE" w:rsidRPr="00DB0BDD" w:rsidRDefault="005307FE" w:rsidP="00A007E6">
      <w:pPr>
        <w:spacing w:after="200" w:line="276" w:lineRule="auto"/>
        <w:ind w:firstLine="708"/>
        <w:jc w:val="both"/>
        <w:rPr>
          <w:rFonts w:ascii="Times New Roman" w:eastAsia="Times New Roman" w:hAnsi="Times New Roman" w:cs="Times New Roman"/>
          <w:color w:val="000000"/>
          <w:sz w:val="28"/>
          <w:szCs w:val="28"/>
          <w:lang w:val="uk-UA" w:eastAsia="ru-RU"/>
        </w:rPr>
      </w:pPr>
      <w:r w:rsidRPr="005307FE">
        <w:rPr>
          <w:rFonts w:ascii="Times New Roman" w:hAnsi="Times New Roman" w:cs="Times New Roman"/>
          <w:sz w:val="28"/>
          <w:szCs w:val="28"/>
          <w:lang w:val="uk-UA"/>
        </w:rPr>
        <w:t>По цій програмі витрачено кошти на виготовлення Проектно-кошторисної документації на ремонт дороги по вул.Степова в сумі 8024 гривни</w:t>
      </w:r>
      <w:r w:rsidR="001B3441">
        <w:rPr>
          <w:rFonts w:ascii="Times New Roman" w:hAnsi="Times New Roman" w:cs="Times New Roman"/>
          <w:sz w:val="28"/>
          <w:szCs w:val="28"/>
          <w:lang w:val="uk-UA"/>
        </w:rPr>
        <w:t>.</w:t>
      </w:r>
    </w:p>
    <w:p w14:paraId="4D36C8C3" w14:textId="77777777" w:rsidR="00577D7C" w:rsidRPr="00DB0BDD" w:rsidRDefault="00577D7C" w:rsidP="00577D7C">
      <w:pPr>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КПКВ 011746</w:t>
      </w:r>
      <w:r w:rsidR="00A56C13" w:rsidRPr="00DB0BDD">
        <w:rPr>
          <w:rFonts w:ascii="Times New Roman" w:hAnsi="Times New Roman" w:cs="Times New Roman"/>
          <w:b/>
          <w:sz w:val="28"/>
          <w:szCs w:val="28"/>
          <w:lang w:val="uk-UA"/>
        </w:rPr>
        <w:t>2</w:t>
      </w:r>
      <w:r w:rsidRPr="00DB0BDD">
        <w:rPr>
          <w:rFonts w:ascii="Times New Roman" w:hAnsi="Times New Roman" w:cs="Times New Roman"/>
          <w:b/>
          <w:sz w:val="28"/>
          <w:szCs w:val="28"/>
          <w:lang w:val="uk-UA"/>
        </w:rPr>
        <w:t xml:space="preserve">  «Утримання та розвиток автомобільних доріг та дорожньої  інфраструктури за  рахунок</w:t>
      </w:r>
      <w:r w:rsidR="00A56C13" w:rsidRPr="00DB0BDD">
        <w:rPr>
          <w:rFonts w:ascii="Times New Roman" w:hAnsi="Times New Roman" w:cs="Times New Roman"/>
          <w:b/>
          <w:sz w:val="28"/>
          <w:szCs w:val="28"/>
          <w:lang w:val="uk-UA"/>
        </w:rPr>
        <w:t xml:space="preserve"> субвенції з державного бюджету</w:t>
      </w:r>
      <w:r w:rsidRPr="00DB0BDD">
        <w:rPr>
          <w:rFonts w:ascii="Times New Roman" w:hAnsi="Times New Roman" w:cs="Times New Roman"/>
          <w:b/>
          <w:sz w:val="28"/>
          <w:szCs w:val="28"/>
          <w:lang w:val="uk-UA"/>
        </w:rPr>
        <w:t xml:space="preserve"> »</w:t>
      </w:r>
    </w:p>
    <w:p w14:paraId="49C0C804" w14:textId="6913EC92" w:rsidR="00577D7C" w:rsidRPr="00DB0BDD" w:rsidRDefault="00A56C13" w:rsidP="00577D7C">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Одержано субвенцію з державного бюджету в сумі </w:t>
      </w:r>
      <w:r w:rsidR="005307FE">
        <w:rPr>
          <w:rFonts w:ascii="Times New Roman" w:hAnsi="Times New Roman" w:cs="Times New Roman"/>
          <w:sz w:val="28"/>
          <w:szCs w:val="28"/>
          <w:lang w:val="uk-UA"/>
        </w:rPr>
        <w:t>1245959гривень</w:t>
      </w:r>
      <w:r w:rsidRPr="00DB0BDD">
        <w:rPr>
          <w:rFonts w:ascii="Times New Roman" w:hAnsi="Times New Roman" w:cs="Times New Roman"/>
          <w:sz w:val="28"/>
          <w:szCs w:val="28"/>
          <w:lang w:val="uk-UA"/>
        </w:rPr>
        <w:t xml:space="preserve">. Проведено </w:t>
      </w:r>
      <w:r w:rsidR="00E905A0" w:rsidRPr="00DB0BDD">
        <w:rPr>
          <w:rFonts w:ascii="Times New Roman" w:hAnsi="Times New Roman" w:cs="Times New Roman"/>
          <w:sz w:val="28"/>
          <w:szCs w:val="28"/>
          <w:lang w:val="uk-UA"/>
        </w:rPr>
        <w:t>:</w:t>
      </w:r>
    </w:p>
    <w:p w14:paraId="03C61FDE" w14:textId="469B6665" w:rsidR="00A56C13" w:rsidRPr="00DB0BDD" w:rsidRDefault="00A56C13" w:rsidP="00A56C13">
      <w:pPr>
        <w:spacing w:after="120"/>
        <w:jc w:val="both"/>
        <w:rPr>
          <w:rFonts w:ascii="Times New Roman" w:eastAsia="Times New Roman" w:hAnsi="Times New Roman" w:cs="Times New Roman"/>
          <w:sz w:val="28"/>
          <w:szCs w:val="28"/>
          <w:lang w:val="uk-UA" w:eastAsia="ru-RU"/>
        </w:rPr>
      </w:pPr>
      <w:r w:rsidRPr="00DB0BDD">
        <w:rPr>
          <w:rFonts w:ascii="Times New Roman" w:eastAsia="Times New Roman" w:hAnsi="Times New Roman" w:cs="Times New Roman"/>
          <w:sz w:val="28"/>
          <w:szCs w:val="28"/>
          <w:lang w:val="uk-UA" w:eastAsia="ru-RU"/>
        </w:rPr>
        <w:t>- поточн</w:t>
      </w:r>
      <w:r w:rsidR="00E905A0" w:rsidRPr="00DB0BDD">
        <w:rPr>
          <w:rFonts w:ascii="Times New Roman" w:eastAsia="Times New Roman" w:hAnsi="Times New Roman" w:cs="Times New Roman"/>
          <w:sz w:val="28"/>
          <w:szCs w:val="28"/>
          <w:lang w:val="uk-UA" w:eastAsia="ru-RU"/>
        </w:rPr>
        <w:t>ий</w:t>
      </w:r>
      <w:r w:rsidRPr="00DB0BDD">
        <w:rPr>
          <w:rFonts w:ascii="Times New Roman" w:eastAsia="Times New Roman" w:hAnsi="Times New Roman" w:cs="Times New Roman"/>
          <w:sz w:val="28"/>
          <w:szCs w:val="28"/>
          <w:lang w:val="uk-UA" w:eastAsia="ru-RU"/>
        </w:rPr>
        <w:t xml:space="preserve"> ремонт автомобільної дороги по вул.</w:t>
      </w:r>
      <w:r w:rsidR="005307FE">
        <w:rPr>
          <w:rFonts w:ascii="Times New Roman" w:eastAsia="Times New Roman" w:hAnsi="Times New Roman" w:cs="Times New Roman"/>
          <w:sz w:val="28"/>
          <w:szCs w:val="28"/>
          <w:lang w:val="uk-UA" w:eastAsia="ru-RU"/>
        </w:rPr>
        <w:t>Степова в с.Мостове</w:t>
      </w:r>
      <w:r w:rsidRPr="00DB0BDD">
        <w:rPr>
          <w:rFonts w:ascii="Times New Roman" w:eastAsia="Times New Roman" w:hAnsi="Times New Roman" w:cs="Times New Roman"/>
          <w:sz w:val="28"/>
          <w:szCs w:val="28"/>
          <w:lang w:val="uk-UA" w:eastAsia="ru-RU"/>
        </w:rPr>
        <w:t>;</w:t>
      </w:r>
    </w:p>
    <w:p w14:paraId="7A5E786E" w14:textId="77777777" w:rsidR="000E233A" w:rsidRPr="00DB0BDD" w:rsidRDefault="000E233A" w:rsidP="00E1403C">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КПК</w:t>
      </w:r>
      <w:r w:rsidR="00517B58" w:rsidRPr="00DB0BDD">
        <w:rPr>
          <w:rFonts w:ascii="Times New Roman" w:hAnsi="Times New Roman" w:cs="Times New Roman"/>
          <w:b/>
          <w:sz w:val="28"/>
          <w:szCs w:val="28"/>
          <w:lang w:val="uk-UA"/>
        </w:rPr>
        <w:t>В</w:t>
      </w:r>
      <w:r w:rsidRPr="00DB0BDD">
        <w:rPr>
          <w:rFonts w:ascii="Times New Roman" w:hAnsi="Times New Roman" w:cs="Times New Roman"/>
          <w:b/>
          <w:sz w:val="28"/>
          <w:szCs w:val="28"/>
          <w:lang w:val="uk-UA"/>
        </w:rPr>
        <w:t xml:space="preserve"> 0117670 «Внески до статутного капіталу суб’єктів господарювання»</w:t>
      </w:r>
    </w:p>
    <w:p w14:paraId="153F1571" w14:textId="669A2FCE" w:rsidR="000E233A" w:rsidRPr="00DB0BDD" w:rsidRDefault="00586519" w:rsidP="000E233A">
      <w:pPr>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          </w:t>
      </w:r>
      <w:r w:rsidR="000E233A" w:rsidRPr="00DB0BDD">
        <w:rPr>
          <w:rFonts w:ascii="Times New Roman" w:hAnsi="Times New Roman" w:cs="Times New Roman"/>
          <w:sz w:val="28"/>
          <w:szCs w:val="28"/>
          <w:lang w:val="uk-UA"/>
        </w:rPr>
        <w:t xml:space="preserve">По цій функції  перераховано кошти в сумі </w:t>
      </w:r>
      <w:r w:rsidR="001B3441">
        <w:rPr>
          <w:rFonts w:ascii="Times New Roman" w:hAnsi="Times New Roman" w:cs="Times New Roman"/>
          <w:sz w:val="28"/>
          <w:szCs w:val="28"/>
          <w:lang w:val="uk-UA"/>
        </w:rPr>
        <w:t>1809397 гривень</w:t>
      </w:r>
      <w:r w:rsidR="000E233A" w:rsidRPr="00DB0BDD">
        <w:rPr>
          <w:rFonts w:ascii="Times New Roman" w:hAnsi="Times New Roman" w:cs="Times New Roman"/>
          <w:sz w:val="28"/>
          <w:szCs w:val="28"/>
          <w:lang w:val="uk-UA"/>
        </w:rPr>
        <w:t xml:space="preserve"> до статутного капіталу підприємства «Сількомунгосп»</w:t>
      </w:r>
      <w:r w:rsidR="00273A38">
        <w:rPr>
          <w:rFonts w:ascii="Times New Roman" w:hAnsi="Times New Roman" w:cs="Times New Roman"/>
          <w:sz w:val="28"/>
          <w:szCs w:val="28"/>
          <w:lang w:val="uk-UA"/>
        </w:rPr>
        <w:t>.</w:t>
      </w:r>
    </w:p>
    <w:p w14:paraId="30263EBB" w14:textId="77777777" w:rsidR="00586519" w:rsidRPr="00DB0BDD" w:rsidRDefault="00586519" w:rsidP="00586519">
      <w:pPr>
        <w:jc w:val="center"/>
        <w:rPr>
          <w:rFonts w:ascii="Times New Roman" w:hAnsi="Times New Roman" w:cs="Times New Roman"/>
          <w:b/>
          <w:sz w:val="28"/>
          <w:szCs w:val="28"/>
          <w:lang w:val="uk-UA"/>
        </w:rPr>
      </w:pPr>
    </w:p>
    <w:p w14:paraId="0CFF572C" w14:textId="77777777" w:rsidR="00273A38" w:rsidRPr="00DB0BDD" w:rsidRDefault="00273A38" w:rsidP="00E905A0">
      <w:pPr>
        <w:jc w:val="both"/>
        <w:rPr>
          <w:rFonts w:ascii="Times New Roman" w:hAnsi="Times New Roman" w:cs="Times New Roman"/>
          <w:sz w:val="28"/>
          <w:szCs w:val="28"/>
          <w:lang w:val="uk-UA"/>
        </w:rPr>
      </w:pPr>
    </w:p>
    <w:p w14:paraId="4428E440" w14:textId="77777777" w:rsidR="001B3441" w:rsidRDefault="00FF1580" w:rsidP="007B17F1">
      <w:pPr>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p>
    <w:p w14:paraId="3ABFE1D1" w14:textId="6FC95319" w:rsidR="002E71E2" w:rsidRPr="00DB0BDD" w:rsidRDefault="00FF1580" w:rsidP="007B17F1">
      <w:pPr>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7B17F1" w:rsidRPr="00DB0BDD">
        <w:rPr>
          <w:rFonts w:ascii="Times New Roman" w:hAnsi="Times New Roman" w:cs="Times New Roman"/>
          <w:b/>
          <w:sz w:val="28"/>
          <w:szCs w:val="28"/>
          <w:lang w:val="uk-UA"/>
        </w:rPr>
        <w:t>КПК</w:t>
      </w:r>
      <w:r w:rsidR="00517B58" w:rsidRPr="00DB0BDD">
        <w:rPr>
          <w:rFonts w:ascii="Times New Roman" w:hAnsi="Times New Roman" w:cs="Times New Roman"/>
          <w:b/>
          <w:sz w:val="28"/>
          <w:szCs w:val="28"/>
          <w:lang w:val="uk-UA"/>
        </w:rPr>
        <w:t>В</w:t>
      </w:r>
      <w:r w:rsidR="007B17F1" w:rsidRPr="00DB0BDD">
        <w:rPr>
          <w:rFonts w:ascii="Times New Roman" w:hAnsi="Times New Roman" w:cs="Times New Roman"/>
          <w:b/>
          <w:sz w:val="28"/>
          <w:szCs w:val="28"/>
          <w:lang w:val="uk-UA"/>
        </w:rPr>
        <w:t xml:space="preserve"> 0118130 «Забезпечення діяльності місцевої пожежної </w:t>
      </w:r>
    </w:p>
    <w:p w14:paraId="6E46D68E" w14:textId="77777777" w:rsidR="007B17F1" w:rsidRPr="00DB0BDD" w:rsidRDefault="002E71E2" w:rsidP="007B17F1">
      <w:pPr>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105838" w:rsidRPr="00DB0BDD">
        <w:rPr>
          <w:rFonts w:ascii="Times New Roman" w:hAnsi="Times New Roman" w:cs="Times New Roman"/>
          <w:b/>
          <w:sz w:val="28"/>
          <w:szCs w:val="28"/>
          <w:lang w:val="uk-UA"/>
        </w:rPr>
        <w:t>о</w:t>
      </w:r>
      <w:r w:rsidR="007B17F1" w:rsidRPr="00DB0BDD">
        <w:rPr>
          <w:rFonts w:ascii="Times New Roman" w:hAnsi="Times New Roman" w:cs="Times New Roman"/>
          <w:b/>
          <w:sz w:val="28"/>
          <w:szCs w:val="28"/>
          <w:lang w:val="uk-UA"/>
        </w:rPr>
        <w:t>хорони</w:t>
      </w:r>
      <w:r w:rsidRPr="00DB0BDD">
        <w:rPr>
          <w:rFonts w:ascii="Times New Roman" w:hAnsi="Times New Roman" w:cs="Times New Roman"/>
          <w:b/>
          <w:sz w:val="28"/>
          <w:szCs w:val="28"/>
          <w:lang w:val="uk-UA"/>
        </w:rPr>
        <w:t>»</w:t>
      </w:r>
    </w:p>
    <w:p w14:paraId="2EA1F84D" w14:textId="4A4961FC" w:rsidR="007B17F1" w:rsidRPr="00DB0BDD" w:rsidRDefault="007B17F1" w:rsidP="007B17F1">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План з урахуванням змін на </w:t>
      </w:r>
      <w:r w:rsidR="001D1BAA" w:rsidRPr="00DB0BDD">
        <w:rPr>
          <w:rFonts w:ascii="Times New Roman" w:hAnsi="Times New Roman" w:cs="Times New Roman"/>
          <w:sz w:val="28"/>
          <w:szCs w:val="28"/>
          <w:lang w:val="uk-UA"/>
        </w:rPr>
        <w:t>звітний рік</w:t>
      </w:r>
      <w:r w:rsidRPr="00DB0BDD">
        <w:rPr>
          <w:rFonts w:ascii="Times New Roman" w:hAnsi="Times New Roman" w:cs="Times New Roman"/>
          <w:sz w:val="28"/>
          <w:szCs w:val="28"/>
          <w:lang w:val="uk-UA"/>
        </w:rPr>
        <w:t xml:space="preserve"> по наданню поточних трансфертів підприємству «Загін сільської пожежної охорони» становить </w:t>
      </w:r>
      <w:r w:rsidR="001B3441">
        <w:rPr>
          <w:rFonts w:ascii="Times New Roman" w:hAnsi="Times New Roman" w:cs="Times New Roman"/>
          <w:sz w:val="28"/>
          <w:szCs w:val="28"/>
          <w:lang w:val="uk-UA"/>
        </w:rPr>
        <w:t>11203575 гривень</w:t>
      </w:r>
      <w:r w:rsidR="001D1BAA"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касові видатки склалися в сумі </w:t>
      </w:r>
      <w:r w:rsidR="00E905A0" w:rsidRPr="00DB0BDD">
        <w:rPr>
          <w:rFonts w:ascii="Times New Roman" w:hAnsi="Times New Roman" w:cs="Times New Roman"/>
          <w:sz w:val="28"/>
          <w:szCs w:val="28"/>
          <w:lang w:val="uk-UA"/>
        </w:rPr>
        <w:t>1</w:t>
      </w:r>
      <w:r w:rsidR="001B3441">
        <w:rPr>
          <w:rFonts w:ascii="Times New Roman" w:hAnsi="Times New Roman" w:cs="Times New Roman"/>
          <w:sz w:val="28"/>
          <w:szCs w:val="28"/>
          <w:lang w:val="uk-UA"/>
        </w:rPr>
        <w:t>161221гривна</w:t>
      </w:r>
      <w:r w:rsidR="001D1BAA" w:rsidRPr="00DB0BDD">
        <w:rPr>
          <w:rFonts w:ascii="Times New Roman" w:hAnsi="Times New Roman" w:cs="Times New Roman"/>
          <w:sz w:val="28"/>
          <w:szCs w:val="28"/>
          <w:lang w:val="uk-UA"/>
        </w:rPr>
        <w:t>.</w:t>
      </w:r>
      <w:r w:rsidR="009A0CA5" w:rsidRPr="00DB0BDD">
        <w:rPr>
          <w:rFonts w:ascii="Times New Roman" w:hAnsi="Times New Roman" w:cs="Times New Roman"/>
          <w:sz w:val="28"/>
          <w:szCs w:val="28"/>
          <w:lang w:val="uk-UA"/>
        </w:rPr>
        <w:t xml:space="preserve"> </w:t>
      </w:r>
      <w:r w:rsidR="001D1BAA" w:rsidRPr="00DB0BDD">
        <w:rPr>
          <w:rFonts w:ascii="Times New Roman" w:hAnsi="Times New Roman" w:cs="Times New Roman"/>
          <w:sz w:val="28"/>
          <w:szCs w:val="28"/>
          <w:lang w:val="uk-UA"/>
        </w:rPr>
        <w:t xml:space="preserve">Виконання </w:t>
      </w:r>
      <w:r w:rsidR="001B3441">
        <w:rPr>
          <w:rFonts w:ascii="Times New Roman" w:hAnsi="Times New Roman" w:cs="Times New Roman"/>
          <w:sz w:val="28"/>
          <w:szCs w:val="28"/>
          <w:lang w:val="uk-UA"/>
        </w:rPr>
        <w:t>становить 96,5 відсотків</w:t>
      </w:r>
      <w:r w:rsidR="001D1BAA" w:rsidRPr="00DB0BDD">
        <w:rPr>
          <w:rFonts w:ascii="Times New Roman" w:hAnsi="Times New Roman" w:cs="Times New Roman"/>
          <w:sz w:val="28"/>
          <w:szCs w:val="28"/>
          <w:lang w:val="uk-UA"/>
        </w:rPr>
        <w:t>. По суті платежу фінансувалася  заробітна плата та нарахування на неї</w:t>
      </w:r>
      <w:r w:rsidR="00273A38">
        <w:rPr>
          <w:rFonts w:ascii="Times New Roman" w:hAnsi="Times New Roman" w:cs="Times New Roman"/>
          <w:sz w:val="28"/>
          <w:szCs w:val="28"/>
          <w:lang w:val="uk-UA"/>
        </w:rPr>
        <w:t>,придбання предметів та матеріалів.</w:t>
      </w:r>
      <w:r w:rsidR="001D1BAA" w:rsidRPr="00DB0BDD">
        <w:rPr>
          <w:rFonts w:ascii="Times New Roman" w:hAnsi="Times New Roman" w:cs="Times New Roman"/>
          <w:sz w:val="28"/>
          <w:szCs w:val="28"/>
          <w:lang w:val="uk-UA"/>
        </w:rPr>
        <w:t xml:space="preserve"> Утримувалось 9 ш.о.</w:t>
      </w:r>
    </w:p>
    <w:p w14:paraId="16BF7F69" w14:textId="2C0EA2F1" w:rsidR="00041F95" w:rsidRPr="001B3441" w:rsidRDefault="001D1BAA" w:rsidP="007B17F1">
      <w:pPr>
        <w:ind w:firstLine="708"/>
        <w:jc w:val="both"/>
        <w:rPr>
          <w:rFonts w:ascii="Times New Roman" w:hAnsi="Times New Roman" w:cs="Times New Roman"/>
          <w:sz w:val="28"/>
          <w:szCs w:val="28"/>
          <w:lang w:val="uk-UA"/>
        </w:rPr>
      </w:pPr>
      <w:r w:rsidRPr="00DB0BDD">
        <w:rPr>
          <w:rFonts w:ascii="Times New Roman" w:hAnsi="Times New Roman" w:cs="Times New Roman"/>
          <w:b/>
          <w:sz w:val="28"/>
          <w:szCs w:val="28"/>
          <w:lang w:val="uk-UA"/>
        </w:rPr>
        <w:t xml:space="preserve">       </w:t>
      </w:r>
      <w:r w:rsidR="001B3441" w:rsidRPr="001B3441">
        <w:rPr>
          <w:rFonts w:ascii="Times New Roman" w:hAnsi="Times New Roman" w:cs="Times New Roman"/>
          <w:sz w:val="28"/>
          <w:szCs w:val="28"/>
          <w:lang w:val="uk-UA"/>
        </w:rPr>
        <w:t>По спеціальному фонду придбано обладнання та інвентар на 54840 гривень</w:t>
      </w:r>
      <w:r w:rsidR="001B3441">
        <w:rPr>
          <w:rFonts w:ascii="Times New Roman" w:hAnsi="Times New Roman" w:cs="Times New Roman"/>
          <w:sz w:val="28"/>
          <w:szCs w:val="28"/>
          <w:lang w:val="uk-UA"/>
        </w:rPr>
        <w:t>.</w:t>
      </w:r>
      <w:r w:rsidRPr="001B3441">
        <w:rPr>
          <w:rFonts w:ascii="Times New Roman" w:hAnsi="Times New Roman" w:cs="Times New Roman"/>
          <w:sz w:val="28"/>
          <w:szCs w:val="28"/>
          <w:lang w:val="uk-UA"/>
        </w:rPr>
        <w:t xml:space="preserve">       </w:t>
      </w:r>
      <w:r w:rsidR="006860E5" w:rsidRPr="001B3441">
        <w:rPr>
          <w:rFonts w:ascii="Times New Roman" w:hAnsi="Times New Roman" w:cs="Times New Roman"/>
          <w:sz w:val="28"/>
          <w:szCs w:val="28"/>
          <w:lang w:val="uk-UA"/>
        </w:rPr>
        <w:t xml:space="preserve">   </w:t>
      </w:r>
      <w:r w:rsidRPr="001B3441">
        <w:rPr>
          <w:rFonts w:ascii="Times New Roman" w:hAnsi="Times New Roman" w:cs="Times New Roman"/>
          <w:sz w:val="28"/>
          <w:szCs w:val="28"/>
          <w:lang w:val="uk-UA"/>
        </w:rPr>
        <w:t xml:space="preserve"> </w:t>
      </w:r>
    </w:p>
    <w:p w14:paraId="4B87A607" w14:textId="77777777" w:rsidR="001D1BAA" w:rsidRPr="00DB0BDD" w:rsidRDefault="00041F95" w:rsidP="007B17F1">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1D1BAA" w:rsidRPr="00DB0BDD">
        <w:rPr>
          <w:rFonts w:ascii="Times New Roman" w:hAnsi="Times New Roman" w:cs="Times New Roman"/>
          <w:b/>
          <w:sz w:val="28"/>
          <w:szCs w:val="28"/>
          <w:lang w:val="uk-UA"/>
        </w:rPr>
        <w:t xml:space="preserve">   КПК</w:t>
      </w:r>
      <w:r w:rsidR="00517B58" w:rsidRPr="00DB0BDD">
        <w:rPr>
          <w:rFonts w:ascii="Times New Roman" w:hAnsi="Times New Roman" w:cs="Times New Roman"/>
          <w:b/>
          <w:sz w:val="28"/>
          <w:szCs w:val="28"/>
          <w:lang w:val="uk-UA"/>
        </w:rPr>
        <w:t>В</w:t>
      </w:r>
      <w:r w:rsidR="001D1BAA" w:rsidRPr="00DB0BDD">
        <w:rPr>
          <w:rFonts w:ascii="Times New Roman" w:hAnsi="Times New Roman" w:cs="Times New Roman"/>
          <w:b/>
          <w:sz w:val="28"/>
          <w:szCs w:val="28"/>
          <w:lang w:val="uk-UA"/>
        </w:rPr>
        <w:t xml:space="preserve"> 0118700 «Резервний фонд»</w:t>
      </w:r>
    </w:p>
    <w:p w14:paraId="2DF92DF1" w14:textId="12143483" w:rsidR="001D1BAA" w:rsidRPr="00DB0BDD" w:rsidRDefault="001D1BAA" w:rsidP="007B17F1">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Кошти резервного фонду заплановані в сумі </w:t>
      </w:r>
      <w:r w:rsidR="00E905A0" w:rsidRPr="00DB0BDD">
        <w:rPr>
          <w:rFonts w:ascii="Times New Roman" w:hAnsi="Times New Roman" w:cs="Times New Roman"/>
          <w:sz w:val="28"/>
          <w:szCs w:val="28"/>
          <w:lang w:val="uk-UA"/>
        </w:rPr>
        <w:t>5</w:t>
      </w:r>
      <w:r w:rsidR="001B3441">
        <w:rPr>
          <w:rFonts w:ascii="Times New Roman" w:hAnsi="Times New Roman" w:cs="Times New Roman"/>
          <w:sz w:val="28"/>
          <w:szCs w:val="28"/>
          <w:lang w:val="uk-UA"/>
        </w:rPr>
        <w:t>000 гривень</w:t>
      </w:r>
      <w:r w:rsidR="009A0CA5" w:rsidRPr="00DB0BDD">
        <w:rPr>
          <w:rFonts w:ascii="Times New Roman" w:hAnsi="Times New Roman" w:cs="Times New Roman"/>
          <w:sz w:val="28"/>
          <w:szCs w:val="28"/>
          <w:lang w:val="uk-UA"/>
        </w:rPr>
        <w:t>,</w:t>
      </w:r>
      <w:r w:rsidRPr="00DB0BDD">
        <w:rPr>
          <w:rFonts w:ascii="Times New Roman" w:hAnsi="Times New Roman" w:cs="Times New Roman"/>
          <w:sz w:val="28"/>
          <w:szCs w:val="28"/>
          <w:lang w:val="uk-UA"/>
        </w:rPr>
        <w:t xml:space="preserve"> у звітному році не використовувались.</w:t>
      </w:r>
    </w:p>
    <w:p w14:paraId="4B643065" w14:textId="77777777" w:rsidR="00530FD3" w:rsidRPr="00DB0BDD" w:rsidRDefault="00530FD3" w:rsidP="007B17F1">
      <w:pPr>
        <w:ind w:firstLine="708"/>
        <w:jc w:val="both"/>
        <w:rPr>
          <w:rFonts w:ascii="Times New Roman" w:hAnsi="Times New Roman" w:cs="Times New Roman"/>
          <w:sz w:val="28"/>
          <w:szCs w:val="28"/>
          <w:lang w:val="uk-UA"/>
        </w:rPr>
      </w:pPr>
    </w:p>
    <w:p w14:paraId="201326F9" w14:textId="77777777" w:rsidR="00041F95" w:rsidRPr="00DB0BDD" w:rsidRDefault="00E1403C"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420C31" w:rsidRPr="00DB0BDD">
        <w:rPr>
          <w:rFonts w:ascii="Times New Roman" w:hAnsi="Times New Roman" w:cs="Times New Roman"/>
          <w:b/>
          <w:sz w:val="28"/>
          <w:szCs w:val="28"/>
          <w:lang w:val="uk-UA"/>
        </w:rPr>
        <w:t xml:space="preserve">           </w:t>
      </w:r>
      <w:r w:rsidR="00A61217" w:rsidRPr="00DB0BDD">
        <w:rPr>
          <w:rFonts w:ascii="Times New Roman" w:hAnsi="Times New Roman" w:cs="Times New Roman"/>
          <w:b/>
          <w:sz w:val="28"/>
          <w:szCs w:val="28"/>
          <w:lang w:val="uk-UA"/>
        </w:rPr>
        <w:t xml:space="preserve">Розділ </w:t>
      </w:r>
      <w:r w:rsidR="00A61217" w:rsidRPr="00DB0BDD">
        <w:rPr>
          <w:rFonts w:ascii="Times New Roman" w:hAnsi="Times New Roman" w:cs="Times New Roman"/>
          <w:b/>
          <w:sz w:val="28"/>
          <w:szCs w:val="28"/>
          <w:lang w:val="en-US"/>
        </w:rPr>
        <w:t>V</w:t>
      </w:r>
      <w:r w:rsidR="00A61217" w:rsidRPr="00DB0BDD">
        <w:rPr>
          <w:rFonts w:ascii="Times New Roman" w:hAnsi="Times New Roman" w:cs="Times New Roman"/>
          <w:b/>
          <w:sz w:val="28"/>
          <w:szCs w:val="28"/>
          <w:lang w:val="uk-UA"/>
        </w:rPr>
        <w:t>. Фінансування.</w:t>
      </w:r>
    </w:p>
    <w:p w14:paraId="19CAF1C8" w14:textId="28DA6F97" w:rsidR="00740B80" w:rsidRPr="00DB0BDD" w:rsidRDefault="000C5142" w:rsidP="00673A56">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За рахунок направлення вільних залишків коштів, які склалися на початок року проведено фінансування  </w:t>
      </w:r>
      <w:r w:rsidR="00140099" w:rsidRPr="00DB0BDD">
        <w:rPr>
          <w:rFonts w:ascii="Times New Roman" w:hAnsi="Times New Roman" w:cs="Times New Roman"/>
          <w:sz w:val="28"/>
          <w:szCs w:val="28"/>
          <w:lang w:val="uk-UA"/>
        </w:rPr>
        <w:t xml:space="preserve">видатків загального фонду на суму </w:t>
      </w:r>
      <w:r w:rsidR="009A61E5">
        <w:rPr>
          <w:rFonts w:ascii="Times New Roman" w:hAnsi="Times New Roman" w:cs="Times New Roman"/>
          <w:sz w:val="28"/>
          <w:szCs w:val="28"/>
          <w:lang w:val="uk-UA"/>
        </w:rPr>
        <w:t>1177310 гривень</w:t>
      </w:r>
      <w:r w:rsidR="00140099" w:rsidRPr="00DB0BDD">
        <w:rPr>
          <w:rFonts w:ascii="Times New Roman" w:hAnsi="Times New Roman" w:cs="Times New Roman"/>
          <w:sz w:val="28"/>
          <w:szCs w:val="28"/>
          <w:lang w:val="uk-UA"/>
        </w:rPr>
        <w:t>,</w:t>
      </w:r>
      <w:r w:rsidR="009A61E5">
        <w:rPr>
          <w:rFonts w:ascii="Times New Roman" w:hAnsi="Times New Roman" w:cs="Times New Roman"/>
          <w:sz w:val="28"/>
          <w:szCs w:val="28"/>
          <w:lang w:val="uk-UA"/>
        </w:rPr>
        <w:t xml:space="preserve"> по спеціальному фонду у звітному періоді фінансування не проводилось.</w:t>
      </w:r>
    </w:p>
    <w:p w14:paraId="19AA3889" w14:textId="77777777" w:rsidR="00140099" w:rsidRDefault="00140099" w:rsidP="00673A56">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В розрізі функцій </w:t>
      </w:r>
      <w:r w:rsidRPr="00DB0BDD">
        <w:rPr>
          <w:rFonts w:ascii="Times New Roman" w:hAnsi="Times New Roman" w:cs="Times New Roman"/>
          <w:b/>
          <w:sz w:val="28"/>
          <w:szCs w:val="28"/>
          <w:lang w:val="uk-UA"/>
        </w:rPr>
        <w:t>видатки по загальному фонду</w:t>
      </w:r>
      <w:r w:rsidR="00D83F9B" w:rsidRPr="00DB0BDD">
        <w:rPr>
          <w:rFonts w:ascii="Times New Roman" w:hAnsi="Times New Roman" w:cs="Times New Roman"/>
          <w:sz w:val="28"/>
          <w:szCs w:val="28"/>
          <w:lang w:val="uk-UA"/>
        </w:rPr>
        <w:t xml:space="preserve"> такі</w:t>
      </w:r>
      <w:r w:rsidR="00D729AF" w:rsidRPr="00DB0BDD">
        <w:rPr>
          <w:rFonts w:ascii="Times New Roman" w:hAnsi="Times New Roman" w:cs="Times New Roman"/>
          <w:sz w:val="28"/>
          <w:szCs w:val="28"/>
          <w:lang w:val="uk-UA"/>
        </w:rPr>
        <w:t>:</w:t>
      </w:r>
    </w:p>
    <w:p w14:paraId="0198FFFA" w14:textId="77777777" w:rsidR="00E004C0" w:rsidRPr="00E004C0" w:rsidRDefault="00E004C0" w:rsidP="00E004C0">
      <w:pPr>
        <w:jc w:val="both"/>
        <w:rPr>
          <w:rFonts w:ascii="Times New Roman" w:eastAsia="Times New Roman" w:hAnsi="Times New Roman" w:cs="Times New Roman"/>
          <w:sz w:val="28"/>
          <w:szCs w:val="28"/>
          <w:lang w:val="uk-UA" w:eastAsia="ru-RU"/>
        </w:rPr>
      </w:pPr>
      <w:r w:rsidRPr="00E004C0">
        <w:rPr>
          <w:rFonts w:ascii="Times New Roman" w:eastAsia="Times New Roman" w:hAnsi="Times New Roman" w:cs="Times New Roman"/>
          <w:b/>
          <w:sz w:val="28"/>
          <w:szCs w:val="28"/>
          <w:lang w:val="uk-UA" w:eastAsia="ru-RU"/>
        </w:rPr>
        <w:t>За рахунок  залишку освітньої субвенції</w:t>
      </w:r>
      <w:r w:rsidRPr="00E004C0">
        <w:rPr>
          <w:rFonts w:ascii="Times New Roman" w:eastAsia="Times New Roman" w:hAnsi="Times New Roman" w:cs="Times New Roman"/>
          <w:sz w:val="28"/>
          <w:szCs w:val="28"/>
          <w:lang w:val="uk-UA" w:eastAsia="ru-RU"/>
        </w:rPr>
        <w:t xml:space="preserve">,який склався на початок року , збільшити видатки загального фонду по </w:t>
      </w:r>
      <w:r w:rsidRPr="00E004C0">
        <w:rPr>
          <w:rFonts w:ascii="Times New Roman" w:eastAsia="Times New Roman" w:hAnsi="Times New Roman" w:cs="Times New Roman"/>
          <w:b/>
          <w:sz w:val="28"/>
          <w:szCs w:val="28"/>
          <w:lang w:val="uk-UA" w:eastAsia="ru-RU"/>
        </w:rPr>
        <w:t>КПКВК 0611020</w:t>
      </w:r>
      <w:r w:rsidRPr="00E004C0">
        <w:rPr>
          <w:rFonts w:ascii="Times New Roman" w:eastAsia="Times New Roman" w:hAnsi="Times New Roman" w:cs="Times New Roman"/>
          <w:sz w:val="28"/>
          <w:szCs w:val="28"/>
          <w:lang w:val="uk-UA" w:eastAsia="ru-RU"/>
        </w:rPr>
        <w:t xml:space="preserve"> «Надання загальної середньої освіти закладами загальної середньої освіти( у тому числі з дошкільними підрозділами(відділеннями, групами» на 451645,75 гривень по кекв 2210 «предмети, матеріали, обладнання та інвентар»  З них по слідуючих закладах:</w:t>
      </w:r>
    </w:p>
    <w:p w14:paraId="65A0C401" w14:textId="77777777" w:rsidR="00E004C0" w:rsidRPr="00E004C0" w:rsidRDefault="00E004C0" w:rsidP="00E004C0">
      <w:pPr>
        <w:jc w:val="both"/>
        <w:rPr>
          <w:rFonts w:ascii="Times New Roman" w:eastAsia="Times New Roman" w:hAnsi="Times New Roman" w:cs="Times New Roman"/>
          <w:sz w:val="28"/>
          <w:szCs w:val="28"/>
          <w:lang w:val="uk-UA" w:eastAsia="ru-RU"/>
        </w:rPr>
      </w:pPr>
      <w:r w:rsidRPr="00E004C0">
        <w:rPr>
          <w:rFonts w:ascii="Times New Roman" w:eastAsia="Times New Roman" w:hAnsi="Times New Roman" w:cs="Times New Roman"/>
          <w:b/>
          <w:sz w:val="28"/>
          <w:szCs w:val="28"/>
          <w:lang w:val="uk-UA" w:eastAsia="ru-RU"/>
        </w:rPr>
        <w:t>Сухобалківська ЗОШ І-ІІІ ступенів</w:t>
      </w:r>
      <w:r w:rsidRPr="00E004C0">
        <w:rPr>
          <w:rFonts w:ascii="Times New Roman" w:eastAsia="Times New Roman" w:hAnsi="Times New Roman" w:cs="Times New Roman"/>
          <w:sz w:val="28"/>
          <w:szCs w:val="28"/>
          <w:lang w:val="uk-UA" w:eastAsia="ru-RU"/>
        </w:rPr>
        <w:t xml:space="preserve"> -105000,00 грн. – для придбання  меблів,  посуду для їдальні, принтера, господарських та будівельних матеріалів;</w:t>
      </w:r>
    </w:p>
    <w:p w14:paraId="163F9A92" w14:textId="77777777" w:rsidR="00E004C0" w:rsidRPr="00E004C0" w:rsidRDefault="00E004C0" w:rsidP="00E004C0">
      <w:pPr>
        <w:jc w:val="both"/>
        <w:rPr>
          <w:rFonts w:ascii="Times New Roman" w:eastAsia="Times New Roman" w:hAnsi="Times New Roman" w:cs="Times New Roman"/>
          <w:sz w:val="28"/>
          <w:szCs w:val="28"/>
          <w:lang w:val="uk-UA" w:eastAsia="ru-RU"/>
        </w:rPr>
      </w:pPr>
      <w:r w:rsidRPr="00E004C0">
        <w:rPr>
          <w:rFonts w:ascii="Times New Roman" w:eastAsia="Times New Roman" w:hAnsi="Times New Roman" w:cs="Times New Roman"/>
          <w:b/>
          <w:sz w:val="28"/>
          <w:szCs w:val="28"/>
          <w:lang w:val="uk-UA" w:eastAsia="ru-RU"/>
        </w:rPr>
        <w:t>Олександрівська ЗОШ І-ІІ ступенів</w:t>
      </w:r>
      <w:r w:rsidRPr="00E004C0">
        <w:rPr>
          <w:rFonts w:ascii="Times New Roman" w:eastAsia="Times New Roman" w:hAnsi="Times New Roman" w:cs="Times New Roman"/>
          <w:sz w:val="28"/>
          <w:szCs w:val="28"/>
          <w:lang w:val="uk-UA" w:eastAsia="ru-RU"/>
        </w:rPr>
        <w:t xml:space="preserve">  -96640,27грн – для придбання  меблів,  шкільних дошок, інвентарю, будівельних та господарських матеріалів,посуду для харчоблоку ;</w:t>
      </w:r>
    </w:p>
    <w:p w14:paraId="6CE27542" w14:textId="77777777" w:rsidR="00E004C0" w:rsidRPr="00E004C0" w:rsidRDefault="00E004C0" w:rsidP="00E004C0">
      <w:pPr>
        <w:jc w:val="both"/>
        <w:rPr>
          <w:rFonts w:ascii="Times New Roman" w:eastAsia="Times New Roman" w:hAnsi="Times New Roman" w:cs="Times New Roman"/>
          <w:sz w:val="28"/>
          <w:szCs w:val="28"/>
          <w:lang w:val="uk-UA" w:eastAsia="ru-RU"/>
        </w:rPr>
      </w:pPr>
      <w:r w:rsidRPr="00E004C0">
        <w:rPr>
          <w:rFonts w:ascii="Times New Roman" w:eastAsia="Times New Roman" w:hAnsi="Times New Roman" w:cs="Times New Roman"/>
          <w:b/>
          <w:sz w:val="28"/>
          <w:szCs w:val="28"/>
          <w:lang w:val="uk-UA" w:eastAsia="ru-RU"/>
        </w:rPr>
        <w:t>Лідіївська  ЗОШ І-ІІ ступенів</w:t>
      </w:r>
      <w:r w:rsidRPr="00E004C0">
        <w:rPr>
          <w:rFonts w:ascii="Times New Roman" w:eastAsia="Times New Roman" w:hAnsi="Times New Roman" w:cs="Times New Roman"/>
          <w:sz w:val="28"/>
          <w:szCs w:val="28"/>
          <w:lang w:val="uk-UA" w:eastAsia="ru-RU"/>
        </w:rPr>
        <w:t xml:space="preserve"> -  105658,00грн – для придбання  меблів,  шкільних дошок, інвентарю, будівельних та господарських матеріалів,посуду для харчоблоку, обладнання для кабінетів ;</w:t>
      </w:r>
    </w:p>
    <w:p w14:paraId="434C34AC" w14:textId="1FF51D7F" w:rsidR="00E004C0" w:rsidRDefault="00E004C0" w:rsidP="00E004C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w:t>
      </w:r>
      <w:r w:rsidRPr="00E004C0">
        <w:rPr>
          <w:rFonts w:ascii="Times New Roman" w:eastAsia="Times New Roman" w:hAnsi="Times New Roman" w:cs="Times New Roman"/>
          <w:b/>
          <w:sz w:val="28"/>
          <w:szCs w:val="28"/>
          <w:lang w:val="uk-UA" w:eastAsia="ru-RU"/>
        </w:rPr>
        <w:t>остівський НВК</w:t>
      </w:r>
      <w:r w:rsidRPr="00E004C0">
        <w:rPr>
          <w:rFonts w:ascii="Times New Roman" w:eastAsia="Times New Roman" w:hAnsi="Times New Roman" w:cs="Times New Roman"/>
          <w:sz w:val="28"/>
          <w:szCs w:val="28"/>
          <w:lang w:val="uk-UA" w:eastAsia="ru-RU"/>
        </w:rPr>
        <w:t xml:space="preserve">   – 144347,48 грн. – для придбання  обладнання, інвентарю, меблів, будівельних матеріалів</w:t>
      </w:r>
      <w:r w:rsidR="00FB54CD">
        <w:rPr>
          <w:rFonts w:ascii="Times New Roman" w:eastAsia="Times New Roman" w:hAnsi="Times New Roman" w:cs="Times New Roman"/>
          <w:sz w:val="28"/>
          <w:szCs w:val="28"/>
          <w:lang w:val="uk-UA" w:eastAsia="ru-RU"/>
        </w:rPr>
        <w:t>.</w:t>
      </w:r>
    </w:p>
    <w:p w14:paraId="0285A32B" w14:textId="7ABDBB6C" w:rsidR="00FB54CD" w:rsidRPr="00FB54CD" w:rsidRDefault="00FB54CD" w:rsidP="00FB54CD">
      <w:pPr>
        <w:spacing w:after="1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По спеціальному фонду на </w:t>
      </w:r>
      <w:r w:rsidRPr="00FB54CD">
        <w:rPr>
          <w:rFonts w:ascii="Times New Roman" w:eastAsia="Times New Roman" w:hAnsi="Times New Roman" w:cs="Times New Roman"/>
          <w:b/>
          <w:sz w:val="28"/>
          <w:szCs w:val="28"/>
          <w:lang w:val="uk-UA" w:eastAsia="ru-RU"/>
        </w:rPr>
        <w:t xml:space="preserve">КПКВК 0611020 </w:t>
      </w:r>
      <w:r w:rsidRPr="00FB54CD">
        <w:rPr>
          <w:rFonts w:ascii="Times New Roman" w:eastAsia="Times New Roman" w:hAnsi="Times New Roman" w:cs="Times New Roman"/>
          <w:sz w:val="28"/>
          <w:szCs w:val="28"/>
          <w:lang w:val="uk-UA" w:eastAsia="ru-RU"/>
        </w:rPr>
        <w:t>«Надання загальної середньої освіти закладами загальної середньої освіти( у тому числі з дошкільними підрозділами(відділеннями, групами» по кекв 3110 «придбання обладнання та предметів довгострокового користування на 167000 гривень. З них по слідуючим установам:</w:t>
      </w:r>
    </w:p>
    <w:p w14:paraId="5BD15D38" w14:textId="77777777" w:rsidR="00FB54CD" w:rsidRPr="00FB54CD" w:rsidRDefault="00FB54CD" w:rsidP="00FB54CD">
      <w:pPr>
        <w:spacing w:after="120"/>
        <w:jc w:val="both"/>
        <w:rPr>
          <w:rFonts w:ascii="Times New Roman" w:eastAsia="Times New Roman" w:hAnsi="Times New Roman" w:cs="Times New Roman"/>
          <w:sz w:val="28"/>
          <w:szCs w:val="28"/>
          <w:lang w:val="uk-UA" w:eastAsia="ru-RU"/>
        </w:rPr>
      </w:pPr>
      <w:r w:rsidRPr="00FB54CD">
        <w:rPr>
          <w:rFonts w:ascii="Times New Roman" w:eastAsia="Times New Roman" w:hAnsi="Times New Roman" w:cs="Times New Roman"/>
          <w:b/>
          <w:sz w:val="28"/>
          <w:szCs w:val="28"/>
          <w:lang w:val="uk-UA" w:eastAsia="ru-RU"/>
        </w:rPr>
        <w:t>Сухобалківська ЗОШ І-ІІІ ступенів</w:t>
      </w:r>
      <w:r w:rsidRPr="00FB54CD">
        <w:rPr>
          <w:rFonts w:ascii="Times New Roman" w:eastAsia="Times New Roman" w:hAnsi="Times New Roman" w:cs="Times New Roman"/>
          <w:sz w:val="28"/>
          <w:szCs w:val="28"/>
          <w:lang w:val="uk-UA" w:eastAsia="ru-RU"/>
        </w:rPr>
        <w:t xml:space="preserve"> -61000,00грн- для придбання електричної плити для харчоблоку, меблів; </w:t>
      </w:r>
    </w:p>
    <w:p w14:paraId="09F21AD2" w14:textId="77777777" w:rsidR="00FB54CD" w:rsidRPr="00FB54CD" w:rsidRDefault="00FB54CD" w:rsidP="00FB54CD">
      <w:pPr>
        <w:spacing w:after="120"/>
        <w:jc w:val="both"/>
        <w:rPr>
          <w:rFonts w:ascii="Times New Roman" w:eastAsia="Times New Roman" w:hAnsi="Times New Roman" w:cs="Times New Roman"/>
          <w:sz w:val="28"/>
          <w:szCs w:val="28"/>
          <w:lang w:val="uk-UA" w:eastAsia="ru-RU"/>
        </w:rPr>
      </w:pPr>
      <w:r w:rsidRPr="00FB54CD">
        <w:rPr>
          <w:lang w:val="uk-UA"/>
        </w:rPr>
        <w:t xml:space="preserve"> </w:t>
      </w:r>
      <w:r w:rsidRPr="00FB54CD">
        <w:rPr>
          <w:rFonts w:ascii="Times New Roman" w:eastAsia="Times New Roman" w:hAnsi="Times New Roman" w:cs="Times New Roman"/>
          <w:b/>
          <w:sz w:val="28"/>
          <w:szCs w:val="28"/>
          <w:lang w:val="uk-UA" w:eastAsia="ru-RU"/>
        </w:rPr>
        <w:t>Олександрівська ЗОШ І-ІІ ступенів</w:t>
      </w:r>
      <w:r w:rsidRPr="00FB54CD">
        <w:rPr>
          <w:rFonts w:ascii="Times New Roman" w:eastAsia="Times New Roman" w:hAnsi="Times New Roman" w:cs="Times New Roman"/>
          <w:sz w:val="28"/>
          <w:szCs w:val="28"/>
          <w:lang w:val="uk-UA" w:eastAsia="ru-RU"/>
        </w:rPr>
        <w:t xml:space="preserve"> - 21000,00грн- для придбання  меблів;</w:t>
      </w:r>
    </w:p>
    <w:p w14:paraId="27FB9CDE" w14:textId="2C32BF28" w:rsidR="00FB54CD" w:rsidRPr="00FB54CD" w:rsidRDefault="00FB54CD" w:rsidP="00FB54CD">
      <w:pPr>
        <w:spacing w:after="120"/>
        <w:jc w:val="both"/>
        <w:rPr>
          <w:rFonts w:ascii="Times New Roman" w:eastAsia="Times New Roman" w:hAnsi="Times New Roman" w:cs="Times New Roman"/>
          <w:sz w:val="28"/>
          <w:szCs w:val="28"/>
          <w:lang w:val="uk-UA" w:eastAsia="ru-RU"/>
        </w:rPr>
      </w:pPr>
      <w:r w:rsidRPr="00FB54CD">
        <w:rPr>
          <w:rFonts w:ascii="Times New Roman" w:eastAsia="Times New Roman" w:hAnsi="Times New Roman" w:cs="Times New Roman"/>
          <w:b/>
          <w:sz w:val="28"/>
          <w:szCs w:val="28"/>
          <w:lang w:val="uk-UA" w:eastAsia="ru-RU"/>
        </w:rPr>
        <w:t>Лідіївська  ЗОШ І-ІІ ступенів</w:t>
      </w:r>
      <w:r w:rsidRPr="00FB54CD">
        <w:rPr>
          <w:rFonts w:ascii="Times New Roman" w:eastAsia="Times New Roman" w:hAnsi="Times New Roman" w:cs="Times New Roman"/>
          <w:sz w:val="28"/>
          <w:szCs w:val="28"/>
          <w:lang w:val="uk-UA" w:eastAsia="ru-RU"/>
        </w:rPr>
        <w:t xml:space="preserve"> - 85000,00грн- для придбання  меблів та комп’ютерної техніки</w:t>
      </w:r>
      <w:r>
        <w:rPr>
          <w:rFonts w:ascii="Times New Roman" w:eastAsia="Times New Roman" w:hAnsi="Times New Roman" w:cs="Times New Roman"/>
          <w:sz w:val="28"/>
          <w:szCs w:val="28"/>
          <w:lang w:val="uk-UA" w:eastAsia="ru-RU"/>
        </w:rPr>
        <w:t>.</w:t>
      </w:r>
    </w:p>
    <w:p w14:paraId="3342AD0A" w14:textId="44C6D350" w:rsidR="00FB54CD" w:rsidRDefault="00FB54CD" w:rsidP="00E004C0">
      <w:pPr>
        <w:jc w:val="both"/>
        <w:rPr>
          <w:rFonts w:ascii="Times New Roman" w:eastAsia="Times New Roman" w:hAnsi="Times New Roman" w:cs="Times New Roman"/>
          <w:sz w:val="28"/>
          <w:szCs w:val="28"/>
          <w:lang w:val="uk-UA" w:eastAsia="ru-RU"/>
        </w:rPr>
      </w:pPr>
      <w:r w:rsidRPr="005C3FA2">
        <w:rPr>
          <w:rFonts w:ascii="Times New Roman" w:eastAsia="Times New Roman" w:hAnsi="Times New Roman" w:cs="Times New Roman"/>
          <w:b/>
          <w:sz w:val="28"/>
          <w:szCs w:val="28"/>
          <w:lang w:val="uk-UA" w:eastAsia="ru-RU"/>
        </w:rPr>
        <w:t>За рахунок  залишку  субвенції</w:t>
      </w:r>
      <w:r>
        <w:rPr>
          <w:rFonts w:ascii="Times New Roman" w:eastAsia="Times New Roman" w:hAnsi="Times New Roman" w:cs="Times New Roman"/>
          <w:b/>
          <w:sz w:val="28"/>
          <w:szCs w:val="28"/>
          <w:lang w:val="uk-UA" w:eastAsia="ru-RU"/>
        </w:rPr>
        <w:t xml:space="preserve"> на надання державної підтримки особам з особливими освітніми потребами</w:t>
      </w:r>
      <w:r>
        <w:rPr>
          <w:rFonts w:ascii="Times New Roman" w:eastAsia="Times New Roman" w:hAnsi="Times New Roman" w:cs="Times New Roman"/>
          <w:sz w:val="28"/>
          <w:szCs w:val="28"/>
          <w:lang w:val="uk-UA" w:eastAsia="ru-RU"/>
        </w:rPr>
        <w:t>,який склався на початок року ,</w:t>
      </w:r>
      <w:r w:rsidRPr="00B57F3D">
        <w:rPr>
          <w:rFonts w:ascii="Times New Roman" w:eastAsia="Times New Roman" w:hAnsi="Times New Roman" w:cs="Times New Roman"/>
          <w:sz w:val="28"/>
          <w:szCs w:val="28"/>
          <w:lang w:val="uk-UA" w:eastAsia="ru-RU"/>
        </w:rPr>
        <w:t xml:space="preserve"> збільшити видатки загального фонду по </w:t>
      </w:r>
      <w:r w:rsidRPr="00B57F3D">
        <w:rPr>
          <w:rFonts w:ascii="Times New Roman" w:eastAsia="Times New Roman" w:hAnsi="Times New Roman" w:cs="Times New Roman"/>
          <w:b/>
          <w:sz w:val="28"/>
          <w:szCs w:val="28"/>
          <w:lang w:val="uk-UA" w:eastAsia="ru-RU"/>
        </w:rPr>
        <w:t>КПКВК 0611020</w:t>
      </w:r>
      <w:r w:rsidRPr="00B57F3D">
        <w:rPr>
          <w:rFonts w:ascii="Times New Roman" w:eastAsia="Times New Roman" w:hAnsi="Times New Roman" w:cs="Times New Roman"/>
          <w:sz w:val="28"/>
          <w:szCs w:val="28"/>
          <w:lang w:val="uk-UA" w:eastAsia="ru-RU"/>
        </w:rPr>
        <w:t xml:space="preserve"> «Надання загальної середньої освіти закладами загальної середньої освіти( у тому числі з дошкільними підрозділами(відділеннями</w:t>
      </w:r>
      <w:r>
        <w:rPr>
          <w:rFonts w:ascii="Times New Roman" w:eastAsia="Times New Roman" w:hAnsi="Times New Roman" w:cs="Times New Roman"/>
          <w:sz w:val="28"/>
          <w:szCs w:val="28"/>
          <w:lang w:val="uk-UA" w:eastAsia="ru-RU"/>
        </w:rPr>
        <w:t>)</w:t>
      </w:r>
      <w:r w:rsidRPr="00B57F3D">
        <w:rPr>
          <w:rFonts w:ascii="Times New Roman" w:eastAsia="Times New Roman" w:hAnsi="Times New Roman" w:cs="Times New Roman"/>
          <w:sz w:val="28"/>
          <w:szCs w:val="28"/>
          <w:lang w:val="uk-UA" w:eastAsia="ru-RU"/>
        </w:rPr>
        <w:t>, групами</w:t>
      </w:r>
      <w:r>
        <w:rPr>
          <w:rFonts w:ascii="Times New Roman" w:eastAsia="Times New Roman" w:hAnsi="Times New Roman" w:cs="Times New Roman"/>
          <w:sz w:val="28"/>
          <w:szCs w:val="28"/>
          <w:lang w:val="uk-UA" w:eastAsia="ru-RU"/>
        </w:rPr>
        <w:t>»</w:t>
      </w:r>
      <w:r w:rsidRPr="00B57F3D">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 xml:space="preserve">3156 </w:t>
      </w:r>
      <w:r w:rsidRPr="00B57F3D">
        <w:rPr>
          <w:rFonts w:ascii="Times New Roman" w:eastAsia="Times New Roman" w:hAnsi="Times New Roman" w:cs="Times New Roman"/>
          <w:sz w:val="28"/>
          <w:szCs w:val="28"/>
          <w:lang w:val="uk-UA" w:eastAsia="ru-RU"/>
        </w:rPr>
        <w:t>гривень по кекв 2</w:t>
      </w:r>
      <w:r>
        <w:rPr>
          <w:rFonts w:ascii="Times New Roman" w:eastAsia="Times New Roman" w:hAnsi="Times New Roman" w:cs="Times New Roman"/>
          <w:sz w:val="28"/>
          <w:szCs w:val="28"/>
          <w:lang w:val="uk-UA" w:eastAsia="ru-RU"/>
        </w:rPr>
        <w:t xml:space="preserve">210 </w:t>
      </w:r>
      <w:r w:rsidRPr="00A21BC4">
        <w:rPr>
          <w:rFonts w:ascii="Times New Roman" w:eastAsia="Times New Roman" w:hAnsi="Times New Roman" w:cs="Times New Roman"/>
          <w:sz w:val="28"/>
          <w:szCs w:val="28"/>
          <w:lang w:val="uk-UA" w:eastAsia="ru-RU"/>
        </w:rPr>
        <w:t xml:space="preserve">«предмети, матеріали, обладнання та інвентар» </w:t>
      </w:r>
      <w:r>
        <w:rPr>
          <w:rFonts w:ascii="Times New Roman" w:eastAsia="Times New Roman" w:hAnsi="Times New Roman" w:cs="Times New Roman"/>
          <w:sz w:val="28"/>
          <w:szCs w:val="28"/>
          <w:lang w:val="uk-UA" w:eastAsia="ru-RU"/>
        </w:rPr>
        <w:t>для придбання соціальних засобів корекції для Мостівського НВК</w:t>
      </w:r>
    </w:p>
    <w:p w14:paraId="197941D8" w14:textId="6EAB3637" w:rsidR="00FB54CD" w:rsidRDefault="00FB54CD" w:rsidP="00E004C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По </w:t>
      </w:r>
      <w:r w:rsidRPr="00B57F3D">
        <w:rPr>
          <w:rFonts w:ascii="Times New Roman" w:eastAsia="Times New Roman" w:hAnsi="Times New Roman" w:cs="Times New Roman"/>
          <w:b/>
          <w:sz w:val="28"/>
          <w:szCs w:val="28"/>
          <w:lang w:val="uk-UA" w:eastAsia="ru-RU"/>
        </w:rPr>
        <w:t>КПКВК 0611020</w:t>
      </w:r>
      <w:r w:rsidRPr="00B57F3D">
        <w:rPr>
          <w:rFonts w:ascii="Times New Roman" w:eastAsia="Times New Roman" w:hAnsi="Times New Roman" w:cs="Times New Roman"/>
          <w:sz w:val="28"/>
          <w:szCs w:val="28"/>
          <w:lang w:val="uk-UA" w:eastAsia="ru-RU"/>
        </w:rPr>
        <w:t xml:space="preserve"> «Надання загальної середньої освіти закладами загальної середньої освіти( у тому числі з дошкільними підрозділами(відділеннями, групами</w:t>
      </w:r>
      <w:r>
        <w:rPr>
          <w:rFonts w:ascii="Times New Roman" w:eastAsia="Times New Roman" w:hAnsi="Times New Roman" w:cs="Times New Roman"/>
          <w:sz w:val="28"/>
          <w:szCs w:val="28"/>
          <w:lang w:val="uk-UA" w:eastAsia="ru-RU"/>
        </w:rPr>
        <w:t>»</w:t>
      </w:r>
      <w:r w:rsidRPr="00B57F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направлено</w:t>
      </w:r>
      <w:r w:rsidRPr="00B57F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172000 </w:t>
      </w:r>
      <w:r w:rsidRPr="00B57F3D">
        <w:rPr>
          <w:rFonts w:ascii="Times New Roman" w:eastAsia="Times New Roman" w:hAnsi="Times New Roman" w:cs="Times New Roman"/>
          <w:sz w:val="28"/>
          <w:szCs w:val="28"/>
          <w:lang w:val="uk-UA" w:eastAsia="ru-RU"/>
        </w:rPr>
        <w:t>грив</w:t>
      </w:r>
      <w:r>
        <w:rPr>
          <w:rFonts w:ascii="Times New Roman" w:eastAsia="Times New Roman" w:hAnsi="Times New Roman" w:cs="Times New Roman"/>
          <w:sz w:val="28"/>
          <w:szCs w:val="28"/>
          <w:lang w:val="uk-UA" w:eastAsia="ru-RU"/>
        </w:rPr>
        <w:t>ень</w:t>
      </w:r>
      <w:r w:rsidRPr="00B57F3D">
        <w:rPr>
          <w:rFonts w:ascii="Times New Roman" w:eastAsia="Times New Roman" w:hAnsi="Times New Roman" w:cs="Times New Roman"/>
          <w:sz w:val="28"/>
          <w:szCs w:val="28"/>
          <w:lang w:val="uk-UA" w:eastAsia="ru-RU"/>
        </w:rPr>
        <w:t xml:space="preserve"> по кекв 2</w:t>
      </w:r>
      <w:r>
        <w:rPr>
          <w:rFonts w:ascii="Times New Roman" w:eastAsia="Times New Roman" w:hAnsi="Times New Roman" w:cs="Times New Roman"/>
          <w:sz w:val="28"/>
          <w:szCs w:val="28"/>
          <w:lang w:val="uk-UA" w:eastAsia="ru-RU"/>
        </w:rPr>
        <w:t xml:space="preserve">210 </w:t>
      </w:r>
      <w:r w:rsidRPr="00A21BC4">
        <w:rPr>
          <w:rFonts w:ascii="Times New Roman" w:eastAsia="Times New Roman" w:hAnsi="Times New Roman" w:cs="Times New Roman"/>
          <w:sz w:val="28"/>
          <w:szCs w:val="28"/>
          <w:lang w:val="uk-UA" w:eastAsia="ru-RU"/>
        </w:rPr>
        <w:t>«предмети, матеріали, обладнання та інвентар»</w:t>
      </w:r>
      <w:r>
        <w:rPr>
          <w:rFonts w:ascii="Times New Roman" w:eastAsia="Times New Roman" w:hAnsi="Times New Roman" w:cs="Times New Roman"/>
          <w:sz w:val="28"/>
          <w:szCs w:val="28"/>
          <w:lang w:val="uk-UA" w:eastAsia="ru-RU"/>
        </w:rPr>
        <w:t xml:space="preserve"> як співфінансування з місцевого бюджету по проекту «Облаштування пришкільної території Мостівського НВК по вул. Степова,60, в с.Мостове Доманівського району Миколаївської області». </w:t>
      </w:r>
    </w:p>
    <w:p w14:paraId="5B64A951" w14:textId="77777777" w:rsidR="00273A38" w:rsidRPr="00DB0BDD" w:rsidRDefault="00273A38" w:rsidP="00673A56">
      <w:pPr>
        <w:ind w:firstLine="708"/>
        <w:jc w:val="both"/>
        <w:rPr>
          <w:rFonts w:ascii="Times New Roman" w:hAnsi="Times New Roman" w:cs="Times New Roman"/>
          <w:sz w:val="28"/>
          <w:szCs w:val="28"/>
          <w:lang w:val="uk-UA"/>
        </w:rPr>
      </w:pPr>
    </w:p>
    <w:p w14:paraId="3FC07599" w14:textId="77777777" w:rsidR="00A61217" w:rsidRPr="00DB0BDD" w:rsidRDefault="00A61217"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Розділ </w:t>
      </w:r>
      <w:r w:rsidRPr="00DB0BDD">
        <w:rPr>
          <w:rFonts w:ascii="Times New Roman" w:hAnsi="Times New Roman" w:cs="Times New Roman"/>
          <w:b/>
          <w:sz w:val="28"/>
          <w:szCs w:val="28"/>
          <w:lang w:val="en-US"/>
        </w:rPr>
        <w:t>VI</w:t>
      </w:r>
      <w:r w:rsidRPr="00DB0BDD">
        <w:rPr>
          <w:rFonts w:ascii="Times New Roman" w:hAnsi="Times New Roman" w:cs="Times New Roman"/>
          <w:b/>
          <w:sz w:val="28"/>
          <w:szCs w:val="28"/>
          <w:lang w:val="uk-UA"/>
        </w:rPr>
        <w:t>. Кредитування.</w:t>
      </w:r>
    </w:p>
    <w:p w14:paraId="556C3B02" w14:textId="77777777" w:rsidR="00F67628" w:rsidRPr="00DB0BDD" w:rsidRDefault="00F67628" w:rsidP="00673A56">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Кредитування у звітному періоді відсутнє.</w:t>
      </w:r>
    </w:p>
    <w:p w14:paraId="3420A00E" w14:textId="77777777" w:rsidR="00F67628" w:rsidRPr="00DB0BDD" w:rsidRDefault="00041F95"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p>
    <w:p w14:paraId="62A91B3D" w14:textId="77777777" w:rsidR="00553571" w:rsidRPr="00DB0BDD" w:rsidRDefault="00041F95" w:rsidP="00673A56">
      <w:pPr>
        <w:ind w:firstLine="708"/>
        <w:jc w:val="both"/>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 </w:t>
      </w:r>
      <w:r w:rsidR="00420C31" w:rsidRPr="00DB0BDD">
        <w:rPr>
          <w:rFonts w:ascii="Times New Roman" w:hAnsi="Times New Roman" w:cs="Times New Roman"/>
          <w:b/>
          <w:sz w:val="28"/>
          <w:szCs w:val="28"/>
          <w:lang w:val="uk-UA"/>
        </w:rPr>
        <w:t xml:space="preserve"> </w:t>
      </w:r>
      <w:r w:rsidR="00A61217" w:rsidRPr="00DB0BDD">
        <w:rPr>
          <w:rFonts w:ascii="Times New Roman" w:hAnsi="Times New Roman" w:cs="Times New Roman"/>
          <w:b/>
          <w:sz w:val="28"/>
          <w:szCs w:val="28"/>
          <w:lang w:val="uk-UA"/>
        </w:rPr>
        <w:t xml:space="preserve">Розділ </w:t>
      </w:r>
      <w:r w:rsidR="00A61217" w:rsidRPr="00DB0BDD">
        <w:rPr>
          <w:rFonts w:ascii="Times New Roman" w:hAnsi="Times New Roman" w:cs="Times New Roman"/>
          <w:b/>
          <w:sz w:val="28"/>
          <w:szCs w:val="28"/>
          <w:lang w:val="en-US"/>
        </w:rPr>
        <w:t>VII</w:t>
      </w:r>
      <w:r w:rsidR="00A61217" w:rsidRPr="00DB0BDD">
        <w:rPr>
          <w:rFonts w:ascii="Times New Roman" w:hAnsi="Times New Roman" w:cs="Times New Roman"/>
          <w:b/>
          <w:sz w:val="28"/>
          <w:szCs w:val="28"/>
          <w:lang w:val="uk-UA"/>
        </w:rPr>
        <w:t>.</w:t>
      </w:r>
      <w:r w:rsidR="00420C31" w:rsidRPr="00DB0BDD">
        <w:rPr>
          <w:rFonts w:ascii="Times New Roman" w:hAnsi="Times New Roman" w:cs="Times New Roman"/>
          <w:b/>
          <w:sz w:val="28"/>
          <w:szCs w:val="28"/>
          <w:lang w:val="uk-UA"/>
        </w:rPr>
        <w:t xml:space="preserve"> Міжбюджетні трансферти</w:t>
      </w:r>
    </w:p>
    <w:p w14:paraId="0C86F16B" w14:textId="77777777" w:rsidR="00420C31" w:rsidRPr="00DB0BDD" w:rsidRDefault="00420C31" w:rsidP="00673A56">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В бюджеті загального фонду  передбачені </w:t>
      </w:r>
      <w:r w:rsidR="00FF1580" w:rsidRPr="00DB0BDD">
        <w:rPr>
          <w:rFonts w:ascii="Times New Roman" w:hAnsi="Times New Roman" w:cs="Times New Roman"/>
          <w:sz w:val="28"/>
          <w:szCs w:val="28"/>
          <w:lang w:val="uk-UA"/>
        </w:rPr>
        <w:t xml:space="preserve">та профінансовані </w:t>
      </w:r>
      <w:r w:rsidRPr="00DB0BDD">
        <w:rPr>
          <w:rFonts w:ascii="Times New Roman" w:hAnsi="Times New Roman" w:cs="Times New Roman"/>
          <w:sz w:val="28"/>
          <w:szCs w:val="28"/>
          <w:lang w:val="uk-UA"/>
        </w:rPr>
        <w:t>слідуючі міжбюджетні трансферти:</w:t>
      </w:r>
    </w:p>
    <w:p w14:paraId="2FE84BD2" w14:textId="353A3BDE" w:rsidR="00B515B5" w:rsidRPr="00DB0BDD" w:rsidRDefault="00B515B5" w:rsidP="00B515B5">
      <w:pPr>
        <w:jc w:val="both"/>
        <w:rPr>
          <w:rFonts w:ascii="Times New Roman" w:hAnsi="Times New Roman" w:cs="Times New Roman"/>
          <w:sz w:val="28"/>
          <w:szCs w:val="28"/>
          <w:lang w:val="uk-UA"/>
        </w:rPr>
      </w:pPr>
      <w:r w:rsidRPr="00DB0BDD">
        <w:rPr>
          <w:rFonts w:ascii="Times New Roman" w:hAnsi="Times New Roman" w:cs="Times New Roman"/>
          <w:b/>
          <w:sz w:val="28"/>
          <w:szCs w:val="28"/>
          <w:lang w:val="uk-UA"/>
        </w:rPr>
        <w:t>-КП</w:t>
      </w:r>
      <w:r w:rsidR="00553571" w:rsidRPr="00DB0BDD">
        <w:rPr>
          <w:rFonts w:ascii="Times New Roman" w:hAnsi="Times New Roman" w:cs="Times New Roman"/>
          <w:b/>
          <w:sz w:val="28"/>
          <w:szCs w:val="28"/>
          <w:lang w:val="uk-UA"/>
        </w:rPr>
        <w:t>К</w:t>
      </w:r>
      <w:r w:rsidRPr="00DB0BDD">
        <w:rPr>
          <w:rFonts w:ascii="Times New Roman" w:hAnsi="Times New Roman" w:cs="Times New Roman"/>
          <w:b/>
          <w:sz w:val="28"/>
          <w:szCs w:val="28"/>
          <w:lang w:val="uk-UA"/>
        </w:rPr>
        <w:t>В</w:t>
      </w:r>
      <w:r w:rsidR="00553571" w:rsidRPr="00DB0BDD">
        <w:rPr>
          <w:rFonts w:ascii="Times New Roman" w:hAnsi="Times New Roman" w:cs="Times New Roman"/>
          <w:b/>
          <w:sz w:val="28"/>
          <w:szCs w:val="28"/>
          <w:lang w:val="uk-UA"/>
        </w:rPr>
        <w:t xml:space="preserve"> 011</w:t>
      </w:r>
      <w:r w:rsidR="00630A26" w:rsidRPr="00DB0BDD">
        <w:rPr>
          <w:rFonts w:ascii="Times New Roman" w:hAnsi="Times New Roman" w:cs="Times New Roman"/>
          <w:b/>
          <w:sz w:val="28"/>
          <w:szCs w:val="28"/>
          <w:lang w:val="uk-UA"/>
        </w:rPr>
        <w:t>9130</w:t>
      </w:r>
      <w:r w:rsidR="00553571" w:rsidRPr="00DB0BDD">
        <w:rPr>
          <w:rFonts w:ascii="Times New Roman" w:hAnsi="Times New Roman" w:cs="Times New Roman"/>
          <w:sz w:val="28"/>
          <w:szCs w:val="28"/>
          <w:lang w:val="uk-UA"/>
        </w:rPr>
        <w:t xml:space="preserve"> «</w:t>
      </w:r>
      <w:r w:rsidR="00630A26" w:rsidRPr="00DB0BDD">
        <w:rPr>
          <w:rFonts w:ascii="Times New Roman" w:hAnsi="Times New Roman" w:cs="Times New Roman"/>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w:t>
      </w:r>
      <w:r w:rsidR="003017C8" w:rsidRPr="00DB0BDD">
        <w:rPr>
          <w:rFonts w:ascii="Times New Roman" w:hAnsi="Times New Roman" w:cs="Times New Roman"/>
          <w:sz w:val="28"/>
          <w:szCs w:val="28"/>
          <w:lang w:val="uk-UA"/>
        </w:rPr>
        <w:t>’я за рахунок відповідної додаткової дотації з державного бюджету»</w:t>
      </w:r>
      <w:r w:rsidR="00E1403C" w:rsidRPr="00DB0BDD">
        <w:rPr>
          <w:rFonts w:ascii="Times New Roman" w:hAnsi="Times New Roman" w:cs="Times New Roman"/>
          <w:sz w:val="28"/>
          <w:szCs w:val="28"/>
          <w:lang w:val="uk-UA"/>
        </w:rPr>
        <w:t xml:space="preserve"> </w:t>
      </w:r>
      <w:r w:rsidR="00E32923" w:rsidRPr="00DB0BDD">
        <w:rPr>
          <w:rFonts w:ascii="Times New Roman" w:hAnsi="Times New Roman" w:cs="Times New Roman"/>
          <w:sz w:val="28"/>
          <w:szCs w:val="28"/>
          <w:lang w:val="uk-UA"/>
        </w:rPr>
        <w:t>-</w:t>
      </w:r>
      <w:r w:rsidR="001D1BAA" w:rsidRPr="00DB0BDD">
        <w:rPr>
          <w:rFonts w:ascii="Times New Roman" w:hAnsi="Times New Roman" w:cs="Times New Roman"/>
          <w:sz w:val="28"/>
          <w:szCs w:val="28"/>
          <w:lang w:val="uk-UA"/>
        </w:rPr>
        <w:t xml:space="preserve"> </w:t>
      </w:r>
      <w:r w:rsidR="00C17567">
        <w:rPr>
          <w:rFonts w:ascii="Times New Roman" w:hAnsi="Times New Roman" w:cs="Times New Roman"/>
          <w:sz w:val="28"/>
          <w:szCs w:val="28"/>
          <w:lang w:val="uk-UA"/>
        </w:rPr>
        <w:t>295645 гривень</w:t>
      </w:r>
      <w:r w:rsidRPr="00DB0BDD">
        <w:rPr>
          <w:rFonts w:ascii="Times New Roman" w:hAnsi="Times New Roman" w:cs="Times New Roman"/>
          <w:sz w:val="28"/>
          <w:szCs w:val="28"/>
          <w:lang w:val="uk-UA"/>
        </w:rPr>
        <w:t>;</w:t>
      </w:r>
    </w:p>
    <w:p w14:paraId="1ED77F26" w14:textId="4C90AA0F" w:rsidR="00553571" w:rsidRPr="00DB0BDD" w:rsidRDefault="00DA5015" w:rsidP="00DA5015">
      <w:pPr>
        <w:jc w:val="both"/>
        <w:rPr>
          <w:rFonts w:ascii="Times New Roman" w:hAnsi="Times New Roman" w:cs="Times New Roman"/>
          <w:sz w:val="28"/>
          <w:szCs w:val="28"/>
          <w:lang w:val="uk-UA"/>
        </w:rPr>
      </w:pPr>
      <w:r w:rsidRPr="00DB0BDD">
        <w:rPr>
          <w:rFonts w:ascii="Times New Roman" w:hAnsi="Times New Roman" w:cs="Times New Roman"/>
          <w:b/>
          <w:sz w:val="28"/>
          <w:szCs w:val="28"/>
          <w:lang w:val="uk-UA"/>
        </w:rPr>
        <w:t>-</w:t>
      </w:r>
      <w:r w:rsidR="00553571" w:rsidRPr="00DB0BDD">
        <w:rPr>
          <w:rFonts w:ascii="Times New Roman" w:hAnsi="Times New Roman" w:cs="Times New Roman"/>
          <w:b/>
          <w:sz w:val="28"/>
          <w:szCs w:val="28"/>
          <w:lang w:val="uk-UA"/>
        </w:rPr>
        <w:t>КПК</w:t>
      </w:r>
      <w:r w:rsidR="00B515B5" w:rsidRPr="00DB0BDD">
        <w:rPr>
          <w:rFonts w:ascii="Times New Roman" w:hAnsi="Times New Roman" w:cs="Times New Roman"/>
          <w:b/>
          <w:sz w:val="28"/>
          <w:szCs w:val="28"/>
          <w:lang w:val="uk-UA"/>
        </w:rPr>
        <w:t>В</w:t>
      </w:r>
      <w:r w:rsidR="00553571" w:rsidRPr="00DB0BDD">
        <w:rPr>
          <w:rFonts w:ascii="Times New Roman" w:hAnsi="Times New Roman" w:cs="Times New Roman"/>
          <w:b/>
          <w:sz w:val="28"/>
          <w:szCs w:val="28"/>
          <w:lang w:val="uk-UA"/>
        </w:rPr>
        <w:t xml:space="preserve"> 011</w:t>
      </w:r>
      <w:r w:rsidR="003017C8" w:rsidRPr="00DB0BDD">
        <w:rPr>
          <w:rFonts w:ascii="Times New Roman" w:hAnsi="Times New Roman" w:cs="Times New Roman"/>
          <w:b/>
          <w:sz w:val="28"/>
          <w:szCs w:val="28"/>
          <w:lang w:val="uk-UA"/>
        </w:rPr>
        <w:t>9410</w:t>
      </w:r>
      <w:r w:rsidR="003017C8" w:rsidRPr="00DB0BDD">
        <w:rPr>
          <w:rFonts w:ascii="Times New Roman" w:hAnsi="Times New Roman" w:cs="Times New Roman"/>
          <w:sz w:val="28"/>
          <w:szCs w:val="28"/>
          <w:lang w:val="uk-UA"/>
        </w:rPr>
        <w:t xml:space="preserve"> </w:t>
      </w:r>
      <w:r w:rsidR="00553571" w:rsidRPr="00DB0BDD">
        <w:rPr>
          <w:rFonts w:ascii="Times New Roman" w:hAnsi="Times New Roman" w:cs="Times New Roman"/>
          <w:sz w:val="28"/>
          <w:szCs w:val="28"/>
          <w:lang w:val="uk-UA"/>
        </w:rPr>
        <w:t>«</w:t>
      </w:r>
      <w:r w:rsidR="003017C8" w:rsidRPr="00DB0BDD">
        <w:rPr>
          <w:rFonts w:ascii="Times New Roman" w:hAnsi="Times New Roman" w:cs="Times New Roman"/>
          <w:sz w:val="28"/>
          <w:szCs w:val="28"/>
          <w:lang w:val="uk-UA"/>
        </w:rPr>
        <w:t xml:space="preserve">Субвенція з місцевого бюджету на здійснення переданих видатків у сфері охорони здоров’я за рахунок коштів медичної субвенції» </w:t>
      </w:r>
      <w:r w:rsidR="00E32923" w:rsidRPr="00DB0BDD">
        <w:rPr>
          <w:rFonts w:ascii="Times New Roman" w:hAnsi="Times New Roman" w:cs="Times New Roman"/>
          <w:sz w:val="28"/>
          <w:szCs w:val="28"/>
          <w:lang w:val="uk-UA"/>
        </w:rPr>
        <w:t>-</w:t>
      </w:r>
      <w:r w:rsidR="001D1BAA" w:rsidRPr="00DB0BDD">
        <w:rPr>
          <w:rFonts w:ascii="Times New Roman" w:hAnsi="Times New Roman" w:cs="Times New Roman"/>
          <w:sz w:val="28"/>
          <w:szCs w:val="28"/>
          <w:lang w:val="uk-UA"/>
        </w:rPr>
        <w:t xml:space="preserve"> </w:t>
      </w:r>
      <w:r w:rsidR="00C17567">
        <w:rPr>
          <w:rFonts w:ascii="Times New Roman" w:hAnsi="Times New Roman" w:cs="Times New Roman"/>
          <w:sz w:val="28"/>
          <w:szCs w:val="28"/>
          <w:lang w:val="uk-UA"/>
        </w:rPr>
        <w:t>649300 гривень</w:t>
      </w:r>
      <w:r w:rsidR="001D1BAA" w:rsidRPr="00DB0BDD">
        <w:rPr>
          <w:rFonts w:ascii="Times New Roman" w:hAnsi="Times New Roman" w:cs="Times New Roman"/>
          <w:sz w:val="28"/>
          <w:szCs w:val="28"/>
          <w:lang w:val="uk-UA"/>
        </w:rPr>
        <w:t>;</w:t>
      </w:r>
    </w:p>
    <w:p w14:paraId="4C35892E" w14:textId="5FD634C0" w:rsidR="00553571" w:rsidRPr="00DB0BDD" w:rsidRDefault="00DA5015" w:rsidP="00DA5015">
      <w:pPr>
        <w:jc w:val="both"/>
        <w:rPr>
          <w:rFonts w:ascii="Times New Roman" w:hAnsi="Times New Roman" w:cs="Times New Roman"/>
          <w:sz w:val="28"/>
          <w:szCs w:val="28"/>
          <w:lang w:val="uk-UA"/>
        </w:rPr>
      </w:pPr>
      <w:r w:rsidRPr="00DB0BDD">
        <w:rPr>
          <w:rFonts w:ascii="Times New Roman" w:hAnsi="Times New Roman" w:cs="Times New Roman"/>
          <w:b/>
          <w:sz w:val="28"/>
          <w:szCs w:val="28"/>
          <w:lang w:val="uk-UA"/>
        </w:rPr>
        <w:t>-</w:t>
      </w:r>
      <w:r w:rsidR="00553571" w:rsidRPr="00DB0BDD">
        <w:rPr>
          <w:rFonts w:ascii="Times New Roman" w:hAnsi="Times New Roman" w:cs="Times New Roman"/>
          <w:b/>
          <w:sz w:val="28"/>
          <w:szCs w:val="28"/>
          <w:lang w:val="uk-UA"/>
        </w:rPr>
        <w:t>КПК</w:t>
      </w:r>
      <w:r w:rsidRPr="00DB0BDD">
        <w:rPr>
          <w:rFonts w:ascii="Times New Roman" w:hAnsi="Times New Roman" w:cs="Times New Roman"/>
          <w:b/>
          <w:sz w:val="28"/>
          <w:szCs w:val="28"/>
          <w:lang w:val="uk-UA"/>
        </w:rPr>
        <w:t>В</w:t>
      </w:r>
      <w:r w:rsidR="00553571" w:rsidRPr="00DB0BDD">
        <w:rPr>
          <w:rFonts w:ascii="Times New Roman" w:hAnsi="Times New Roman" w:cs="Times New Roman"/>
          <w:b/>
          <w:sz w:val="28"/>
          <w:szCs w:val="28"/>
          <w:lang w:val="uk-UA"/>
        </w:rPr>
        <w:t xml:space="preserve"> </w:t>
      </w:r>
      <w:r w:rsidR="003017C8" w:rsidRPr="00DB0BDD">
        <w:rPr>
          <w:rFonts w:ascii="Times New Roman" w:hAnsi="Times New Roman" w:cs="Times New Roman"/>
          <w:b/>
          <w:sz w:val="28"/>
          <w:szCs w:val="28"/>
          <w:lang w:val="uk-UA"/>
        </w:rPr>
        <w:t>0119770</w:t>
      </w:r>
      <w:r w:rsidR="00553571" w:rsidRPr="00DB0BDD">
        <w:rPr>
          <w:rFonts w:ascii="Times New Roman" w:hAnsi="Times New Roman" w:cs="Times New Roman"/>
          <w:sz w:val="28"/>
          <w:szCs w:val="28"/>
          <w:lang w:val="uk-UA"/>
        </w:rPr>
        <w:t xml:space="preserve"> «</w:t>
      </w:r>
      <w:r w:rsidR="003017C8" w:rsidRPr="00DB0BDD">
        <w:rPr>
          <w:rFonts w:ascii="Times New Roman" w:hAnsi="Times New Roman" w:cs="Times New Roman"/>
          <w:sz w:val="28"/>
          <w:szCs w:val="28"/>
          <w:lang w:val="uk-UA"/>
        </w:rPr>
        <w:t xml:space="preserve">Інші субвенції з місцевого бюджету </w:t>
      </w:r>
      <w:r w:rsidR="00553571" w:rsidRPr="00DB0BDD">
        <w:rPr>
          <w:rFonts w:ascii="Times New Roman" w:hAnsi="Times New Roman" w:cs="Times New Roman"/>
          <w:sz w:val="28"/>
          <w:szCs w:val="28"/>
          <w:lang w:val="uk-UA"/>
        </w:rPr>
        <w:t>»</w:t>
      </w:r>
      <w:r w:rsidR="006860E5" w:rsidRPr="00DB0BDD">
        <w:rPr>
          <w:rFonts w:ascii="Times New Roman" w:hAnsi="Times New Roman" w:cs="Times New Roman"/>
          <w:sz w:val="28"/>
          <w:szCs w:val="28"/>
          <w:lang w:val="uk-UA"/>
        </w:rPr>
        <w:t xml:space="preserve"> </w:t>
      </w:r>
      <w:r w:rsidR="00E32923" w:rsidRPr="00DB0BDD">
        <w:rPr>
          <w:rFonts w:ascii="Times New Roman" w:hAnsi="Times New Roman" w:cs="Times New Roman"/>
          <w:sz w:val="28"/>
          <w:szCs w:val="28"/>
          <w:lang w:val="uk-UA"/>
        </w:rPr>
        <w:t>-</w:t>
      </w:r>
      <w:r w:rsidR="003017C8" w:rsidRPr="00DB0BDD">
        <w:rPr>
          <w:rFonts w:ascii="Times New Roman" w:hAnsi="Times New Roman" w:cs="Times New Roman"/>
          <w:sz w:val="28"/>
          <w:szCs w:val="28"/>
          <w:lang w:val="uk-UA"/>
        </w:rPr>
        <w:t xml:space="preserve"> </w:t>
      </w:r>
      <w:r w:rsidR="00D46327">
        <w:rPr>
          <w:rFonts w:ascii="Times New Roman" w:hAnsi="Times New Roman" w:cs="Times New Roman"/>
          <w:sz w:val="28"/>
          <w:szCs w:val="28"/>
          <w:lang w:val="uk-UA"/>
        </w:rPr>
        <w:t>1994559 гривень</w:t>
      </w:r>
      <w:r w:rsidR="00E1403C" w:rsidRPr="00DB0BDD">
        <w:rPr>
          <w:rFonts w:ascii="Times New Roman" w:hAnsi="Times New Roman" w:cs="Times New Roman"/>
          <w:sz w:val="28"/>
          <w:szCs w:val="28"/>
          <w:lang w:val="uk-UA"/>
        </w:rPr>
        <w:t>;</w:t>
      </w:r>
    </w:p>
    <w:p w14:paraId="2C9A0F66" w14:textId="77777777" w:rsidR="00415F82" w:rsidRDefault="00415F82" w:rsidP="00A61217">
      <w:pPr>
        <w:ind w:firstLine="708"/>
        <w:jc w:val="center"/>
        <w:rPr>
          <w:rFonts w:ascii="Times New Roman" w:hAnsi="Times New Roman" w:cs="Times New Roman"/>
          <w:b/>
          <w:sz w:val="28"/>
          <w:szCs w:val="28"/>
          <w:lang w:val="uk-UA"/>
        </w:rPr>
      </w:pPr>
    </w:p>
    <w:p w14:paraId="1E67A1E9" w14:textId="77777777" w:rsidR="00A61217" w:rsidRPr="00DB0BDD" w:rsidRDefault="00A61217" w:rsidP="00A61217">
      <w:pPr>
        <w:ind w:firstLine="708"/>
        <w:jc w:val="center"/>
        <w:rPr>
          <w:rFonts w:ascii="Times New Roman" w:hAnsi="Times New Roman" w:cs="Times New Roman"/>
          <w:b/>
          <w:sz w:val="28"/>
          <w:szCs w:val="28"/>
          <w:lang w:val="uk-UA"/>
        </w:rPr>
      </w:pPr>
      <w:r w:rsidRPr="00DB0BDD">
        <w:rPr>
          <w:rFonts w:ascii="Times New Roman" w:hAnsi="Times New Roman" w:cs="Times New Roman"/>
          <w:b/>
          <w:sz w:val="28"/>
          <w:szCs w:val="28"/>
          <w:lang w:val="uk-UA"/>
        </w:rPr>
        <w:t xml:space="preserve">Розділ </w:t>
      </w:r>
      <w:r w:rsidRPr="00DB0BDD">
        <w:rPr>
          <w:rFonts w:ascii="Times New Roman" w:hAnsi="Times New Roman" w:cs="Times New Roman"/>
          <w:b/>
          <w:sz w:val="28"/>
          <w:szCs w:val="28"/>
          <w:lang w:val="en-US"/>
        </w:rPr>
        <w:t>VIII</w:t>
      </w:r>
      <w:r w:rsidRPr="00DB0BDD">
        <w:rPr>
          <w:rFonts w:ascii="Times New Roman" w:hAnsi="Times New Roman" w:cs="Times New Roman"/>
          <w:b/>
          <w:sz w:val="28"/>
          <w:szCs w:val="28"/>
        </w:rPr>
        <w:t>.</w:t>
      </w:r>
      <w:r w:rsidRPr="00DB0BDD">
        <w:rPr>
          <w:rFonts w:ascii="Times New Roman" w:hAnsi="Times New Roman" w:cs="Times New Roman"/>
          <w:b/>
          <w:sz w:val="28"/>
          <w:szCs w:val="28"/>
          <w:lang w:val="uk-UA"/>
        </w:rPr>
        <w:t>Мережа, штати та контингенти бюджетних установ</w:t>
      </w:r>
    </w:p>
    <w:p w14:paraId="08BB228B" w14:textId="77777777" w:rsidR="00B515B5" w:rsidRPr="00DB0BDD" w:rsidRDefault="00B515B5" w:rsidP="00B515B5">
      <w:pPr>
        <w:jc w:val="center"/>
        <w:rPr>
          <w:rFonts w:ascii="Times New Roman" w:hAnsi="Times New Roman" w:cs="Times New Roman"/>
          <w:b/>
          <w:i/>
          <w:sz w:val="28"/>
          <w:szCs w:val="28"/>
          <w:lang w:val="uk-UA"/>
        </w:rPr>
      </w:pPr>
    </w:p>
    <w:p w14:paraId="0E28E4A3" w14:textId="77777777" w:rsidR="00B515B5" w:rsidRPr="00DB0BDD" w:rsidRDefault="00B515B5" w:rsidP="00B515B5">
      <w:pPr>
        <w:jc w:val="center"/>
        <w:rPr>
          <w:rFonts w:ascii="Times New Roman" w:hAnsi="Times New Roman" w:cs="Times New Roman"/>
          <w:b/>
          <w:i/>
          <w:sz w:val="28"/>
          <w:szCs w:val="28"/>
          <w:lang w:val="uk-UA"/>
        </w:rPr>
      </w:pPr>
    </w:p>
    <w:p w14:paraId="51D7EA89" w14:textId="77777777" w:rsidR="00B515B5" w:rsidRPr="00DB0BDD" w:rsidRDefault="00B515B5" w:rsidP="00B515B5">
      <w:pPr>
        <w:jc w:val="center"/>
        <w:rPr>
          <w:rFonts w:ascii="Times New Roman" w:eastAsia="Times New Roman" w:hAnsi="Times New Roman" w:cs="Times New Roman"/>
          <w:b/>
          <w:color w:val="000000"/>
          <w:sz w:val="28"/>
          <w:szCs w:val="28"/>
          <w:lang w:val="uk-UA" w:eastAsia="ru-RU"/>
        </w:rPr>
      </w:pPr>
      <w:r w:rsidRPr="00DB0BDD">
        <w:rPr>
          <w:rFonts w:ascii="Times New Roman" w:hAnsi="Times New Roman" w:cs="Times New Roman"/>
          <w:b/>
          <w:i/>
          <w:sz w:val="28"/>
          <w:szCs w:val="28"/>
          <w:lang w:val="uk-UA"/>
        </w:rPr>
        <w:t>КПКВ 0110150 «</w:t>
      </w:r>
      <w:r w:rsidRPr="00DB0BDD">
        <w:rPr>
          <w:rFonts w:ascii="Times New Roman" w:eastAsia="Times New Roman" w:hAnsi="Times New Roman" w:cs="Times New Roman"/>
          <w:b/>
          <w:color w:val="000000"/>
          <w:sz w:val="28"/>
          <w:szCs w:val="28"/>
          <w:lang w:val="uk-UA"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p>
    <w:p w14:paraId="634D7D7F" w14:textId="284A6933" w:rsidR="00EA171B" w:rsidRPr="00DB0BDD" w:rsidRDefault="00EA171B" w:rsidP="00B515B5">
      <w:pPr>
        <w:ind w:firstLine="708"/>
        <w:jc w:val="center"/>
        <w:rPr>
          <w:rFonts w:ascii="Times New Roman" w:hAnsi="Times New Roman" w:cs="Times New Roman"/>
          <w:sz w:val="28"/>
          <w:szCs w:val="28"/>
          <w:lang w:val="uk-UA"/>
        </w:rPr>
      </w:pPr>
      <w:r w:rsidRPr="00DB0BDD">
        <w:rPr>
          <w:rFonts w:ascii="Times New Roman" w:hAnsi="Times New Roman" w:cs="Times New Roman"/>
          <w:sz w:val="28"/>
          <w:szCs w:val="28"/>
          <w:lang w:val="uk-UA"/>
        </w:rPr>
        <w:t>Штатним розписом на 20</w:t>
      </w:r>
      <w:r w:rsidR="00D46327">
        <w:rPr>
          <w:rFonts w:ascii="Times New Roman" w:hAnsi="Times New Roman" w:cs="Times New Roman"/>
          <w:sz w:val="28"/>
          <w:szCs w:val="28"/>
          <w:lang w:val="uk-UA"/>
        </w:rPr>
        <w:t>20</w:t>
      </w:r>
      <w:r w:rsidRPr="00DB0BDD">
        <w:rPr>
          <w:rFonts w:ascii="Times New Roman" w:hAnsi="Times New Roman" w:cs="Times New Roman"/>
          <w:sz w:val="28"/>
          <w:szCs w:val="28"/>
          <w:lang w:val="uk-UA"/>
        </w:rPr>
        <w:t xml:space="preserve"> рік передбачено штатна чисельність 3</w:t>
      </w:r>
      <w:r w:rsidR="00B515B5" w:rsidRPr="00DB0BDD">
        <w:rPr>
          <w:rFonts w:ascii="Times New Roman" w:hAnsi="Times New Roman" w:cs="Times New Roman"/>
          <w:sz w:val="28"/>
          <w:szCs w:val="28"/>
          <w:lang w:val="uk-UA"/>
        </w:rPr>
        <w:t>3</w:t>
      </w:r>
      <w:r w:rsidRPr="00DB0BDD">
        <w:rPr>
          <w:rFonts w:ascii="Times New Roman" w:hAnsi="Times New Roman" w:cs="Times New Roman"/>
          <w:sz w:val="28"/>
          <w:szCs w:val="28"/>
          <w:lang w:val="uk-UA"/>
        </w:rPr>
        <w:t xml:space="preserve"> штатних одиниць.</w:t>
      </w:r>
      <w:r w:rsidR="00B515B5" w:rsidRPr="00DB0BDD">
        <w:rPr>
          <w:rFonts w:ascii="Times New Roman" w:hAnsi="Times New Roman" w:cs="Times New Roman"/>
          <w:sz w:val="28"/>
          <w:szCs w:val="28"/>
          <w:lang w:val="uk-UA"/>
        </w:rPr>
        <w:t xml:space="preserve"> </w:t>
      </w:r>
      <w:r w:rsidRPr="00DB0BDD">
        <w:rPr>
          <w:rFonts w:ascii="Times New Roman" w:hAnsi="Times New Roman" w:cs="Times New Roman"/>
          <w:sz w:val="28"/>
          <w:szCs w:val="28"/>
          <w:lang w:val="uk-UA"/>
        </w:rPr>
        <w:t xml:space="preserve">  Фактично працювало у звітному періоді </w:t>
      </w:r>
      <w:r w:rsidR="00B515B5" w:rsidRPr="00DB0BDD">
        <w:rPr>
          <w:rFonts w:ascii="Times New Roman" w:hAnsi="Times New Roman" w:cs="Times New Roman"/>
          <w:sz w:val="28"/>
          <w:szCs w:val="28"/>
          <w:lang w:val="uk-UA"/>
        </w:rPr>
        <w:t>29</w:t>
      </w:r>
      <w:r w:rsidRPr="00DB0BDD">
        <w:rPr>
          <w:rFonts w:ascii="Times New Roman" w:hAnsi="Times New Roman" w:cs="Times New Roman"/>
          <w:sz w:val="28"/>
          <w:szCs w:val="28"/>
          <w:lang w:val="uk-UA"/>
        </w:rPr>
        <w:t xml:space="preserve"> ш.о.</w:t>
      </w:r>
    </w:p>
    <w:p w14:paraId="2ED44CB3" w14:textId="77777777" w:rsidR="00B515B5" w:rsidRDefault="00B515B5" w:rsidP="00B515B5">
      <w:pPr>
        <w:ind w:firstLine="708"/>
        <w:jc w:val="center"/>
        <w:rPr>
          <w:rFonts w:ascii="Times New Roman" w:hAnsi="Times New Roman" w:cs="Times New Roman"/>
          <w:b/>
          <w:sz w:val="28"/>
          <w:szCs w:val="28"/>
          <w:lang w:val="uk-UA"/>
        </w:rPr>
      </w:pPr>
    </w:p>
    <w:p w14:paraId="1F5338DB" w14:textId="77777777" w:rsidR="00F76B5F" w:rsidRDefault="00F76B5F" w:rsidP="00F76B5F">
      <w:pPr>
        <w:pStyle w:val="rvps14"/>
        <w:spacing w:before="150" w:beforeAutospacing="0" w:after="150" w:afterAutospacing="0" w:line="15" w:lineRule="atLeast"/>
        <w:rPr>
          <w:b/>
          <w:bCs/>
          <w:sz w:val="28"/>
          <w:szCs w:val="28"/>
          <w:lang w:val="uk-UA"/>
        </w:rPr>
      </w:pPr>
    </w:p>
    <w:p w14:paraId="1C00F766" w14:textId="56B8DDDC" w:rsidR="00F76B5F" w:rsidRDefault="00F76B5F" w:rsidP="00F76B5F">
      <w:pPr>
        <w:pStyle w:val="rvps14"/>
        <w:spacing w:before="150" w:beforeAutospacing="0" w:after="150" w:afterAutospacing="0" w:line="15" w:lineRule="atLeast"/>
        <w:rPr>
          <w:b/>
          <w:bCs/>
          <w:sz w:val="28"/>
          <w:szCs w:val="28"/>
          <w:lang w:val="uk-UA"/>
        </w:rPr>
      </w:pPr>
      <w:r>
        <w:rPr>
          <w:b/>
          <w:bCs/>
          <w:sz w:val="28"/>
          <w:szCs w:val="28"/>
          <w:lang w:val="uk-UA"/>
        </w:rPr>
        <w:t xml:space="preserve">                           КПК 0611010 «</w:t>
      </w:r>
      <w:r w:rsidRPr="00F76B5F">
        <w:rPr>
          <w:b/>
          <w:color w:val="000000"/>
          <w:sz w:val="28"/>
          <w:szCs w:val="28"/>
          <w:shd w:val="clear" w:color="auto" w:fill="FFFFFF"/>
          <w:lang w:val="uk-UA"/>
        </w:rPr>
        <w:t>Надання дошкільної освіти</w:t>
      </w:r>
      <w:r>
        <w:rPr>
          <w:b/>
          <w:bCs/>
          <w:sz w:val="28"/>
          <w:szCs w:val="28"/>
          <w:lang w:val="uk-UA"/>
        </w:rPr>
        <w:t>»</w:t>
      </w:r>
    </w:p>
    <w:p w14:paraId="6C1FBD39" w14:textId="77777777" w:rsidR="00F76B5F" w:rsidRDefault="00F76B5F" w:rsidP="00F76B5F">
      <w:pPr>
        <w:pStyle w:val="rvps14"/>
        <w:spacing w:before="150" w:beforeAutospacing="0" w:after="150" w:afterAutospacing="0" w:line="15" w:lineRule="atLeast"/>
        <w:ind w:firstLine="708"/>
        <w:rPr>
          <w:bCs/>
          <w:sz w:val="28"/>
          <w:szCs w:val="28"/>
          <w:lang w:val="uk-UA"/>
        </w:rPr>
      </w:pPr>
      <w:r>
        <w:rPr>
          <w:bCs/>
          <w:sz w:val="28"/>
          <w:szCs w:val="28"/>
          <w:lang w:val="uk-UA"/>
        </w:rPr>
        <w:t xml:space="preserve">Станом на 01.01.2021 року в Мостівській об’єднаній територіальній громаді функціонує 3 Дошкільних заклади освіти в яких налічується 6 груп та  відвідують 65 вихованців, з них: </w:t>
      </w:r>
    </w:p>
    <w:p w14:paraId="18AB2441" w14:textId="77777777" w:rsidR="00F76B5F" w:rsidRDefault="00F76B5F" w:rsidP="00F76B5F">
      <w:pPr>
        <w:pStyle w:val="rvps14"/>
        <w:numPr>
          <w:ilvl w:val="0"/>
          <w:numId w:val="16"/>
        </w:numPr>
        <w:spacing w:before="150" w:beforeAutospacing="0" w:after="150" w:afterAutospacing="0" w:line="15" w:lineRule="atLeast"/>
        <w:rPr>
          <w:bCs/>
          <w:sz w:val="28"/>
          <w:szCs w:val="28"/>
          <w:lang w:val="uk-UA"/>
        </w:rPr>
      </w:pPr>
      <w:r>
        <w:rPr>
          <w:bCs/>
          <w:sz w:val="28"/>
          <w:szCs w:val="28"/>
          <w:lang w:val="uk-UA"/>
        </w:rPr>
        <w:t>7 дошкільнят ясельного віку (що на 21 менше ніж на початок року);</w:t>
      </w:r>
    </w:p>
    <w:p w14:paraId="789A7E7E" w14:textId="77777777" w:rsidR="00F76B5F" w:rsidRDefault="00F76B5F" w:rsidP="00F76B5F">
      <w:pPr>
        <w:pStyle w:val="rvps14"/>
        <w:numPr>
          <w:ilvl w:val="0"/>
          <w:numId w:val="16"/>
        </w:numPr>
        <w:spacing w:before="150" w:beforeAutospacing="0" w:after="150" w:afterAutospacing="0" w:line="15" w:lineRule="atLeast"/>
        <w:rPr>
          <w:bCs/>
          <w:sz w:val="28"/>
          <w:szCs w:val="28"/>
          <w:lang w:val="uk-UA"/>
        </w:rPr>
      </w:pPr>
      <w:r>
        <w:rPr>
          <w:bCs/>
          <w:sz w:val="28"/>
          <w:szCs w:val="28"/>
          <w:lang w:val="uk-UA"/>
        </w:rPr>
        <w:t>24 у віці 5 років (що на 22 менше ніж на початок року);</w:t>
      </w:r>
    </w:p>
    <w:p w14:paraId="59F3A068" w14:textId="77777777" w:rsidR="00F76B5F" w:rsidRDefault="00F76B5F" w:rsidP="00F76B5F">
      <w:pPr>
        <w:pStyle w:val="rvps14"/>
        <w:numPr>
          <w:ilvl w:val="0"/>
          <w:numId w:val="16"/>
        </w:numPr>
        <w:spacing w:before="150" w:beforeAutospacing="0" w:after="150" w:afterAutospacing="0" w:line="15" w:lineRule="atLeast"/>
        <w:rPr>
          <w:bCs/>
          <w:sz w:val="28"/>
          <w:szCs w:val="28"/>
          <w:lang w:val="uk-UA"/>
        </w:rPr>
      </w:pPr>
      <w:r>
        <w:rPr>
          <w:bCs/>
          <w:sz w:val="28"/>
          <w:szCs w:val="28"/>
          <w:lang w:val="uk-UA"/>
        </w:rPr>
        <w:t>34 у віці 6 років (що на 2 менше ніж на початок року) ;</w:t>
      </w:r>
    </w:p>
    <w:p w14:paraId="725DA0B4" w14:textId="77777777" w:rsidR="00F76B5F" w:rsidRDefault="00F76B5F" w:rsidP="00F76B5F">
      <w:pPr>
        <w:pStyle w:val="rvps14"/>
        <w:spacing w:before="150" w:beforeAutospacing="0" w:after="150" w:afterAutospacing="0" w:line="15" w:lineRule="atLeast"/>
        <w:ind w:firstLine="708"/>
        <w:rPr>
          <w:bCs/>
          <w:sz w:val="28"/>
          <w:szCs w:val="28"/>
          <w:lang w:val="uk-UA"/>
        </w:rPr>
      </w:pPr>
      <w:r>
        <w:rPr>
          <w:bCs/>
          <w:sz w:val="28"/>
          <w:szCs w:val="28"/>
          <w:lang w:val="uk-UA"/>
        </w:rPr>
        <w:t>З загальної кількості дітей 19 – діти з багатодітних та малозабезпечених сімей. Звільнених від батьківської плати відповідно до наданих довідок вихованців станом на 01.01.2021 року немає. Середня наповнюваність груп  становить 10,8 дитини.</w:t>
      </w:r>
    </w:p>
    <w:p w14:paraId="0CEAFAF3" w14:textId="77777777" w:rsidR="00F76B5F" w:rsidRDefault="00F76B5F" w:rsidP="00F76B5F">
      <w:pPr>
        <w:pStyle w:val="rvps14"/>
        <w:spacing w:before="150" w:beforeAutospacing="0" w:after="150" w:afterAutospacing="0" w:line="15" w:lineRule="atLeast"/>
        <w:rPr>
          <w:bCs/>
          <w:sz w:val="28"/>
          <w:szCs w:val="28"/>
          <w:lang w:val="uk-UA"/>
        </w:rPr>
      </w:pPr>
      <w:r>
        <w:rPr>
          <w:bCs/>
          <w:sz w:val="28"/>
          <w:szCs w:val="28"/>
          <w:lang w:val="uk-UA"/>
        </w:rPr>
        <w:tab/>
        <w:t>Всі заклади дошкільної  освіти  у 2021 році здійснювали харчування вихованців, фактична кількість діто-днів за 2021 рік становить 4,332 тис. діто-днів. Видатки на харчування по Дошкільним навчальним закладам становили 122925 грн., з них 41892 грн. батьківська плата.</w:t>
      </w:r>
    </w:p>
    <w:p w14:paraId="2DAA02F0" w14:textId="77777777" w:rsidR="00F76B5F" w:rsidRDefault="00F76B5F" w:rsidP="00F76B5F">
      <w:pPr>
        <w:pStyle w:val="rvps14"/>
        <w:spacing w:before="150" w:beforeAutospacing="0" w:after="150" w:afterAutospacing="0" w:line="15" w:lineRule="atLeast"/>
        <w:rPr>
          <w:bCs/>
          <w:sz w:val="28"/>
          <w:szCs w:val="28"/>
          <w:lang w:val="uk-UA"/>
        </w:rPr>
      </w:pPr>
      <w:r>
        <w:rPr>
          <w:bCs/>
          <w:sz w:val="28"/>
          <w:szCs w:val="28"/>
          <w:lang w:val="uk-UA"/>
        </w:rPr>
        <w:t>Загальна кількість штатних одиниць станом на 01.01.2020 року становить 21,67 штатних одиниць, що на 7,83 штатних одиниць менше ніж на початок року, у зв’язку з реорганізацією дошкільних навчальних закладів відповідно до рішення сесії сільської ради.</w:t>
      </w:r>
    </w:p>
    <w:p w14:paraId="6E3F6FAD" w14:textId="77777777" w:rsidR="00F76B5F" w:rsidRDefault="00F76B5F" w:rsidP="00F76B5F">
      <w:pPr>
        <w:pStyle w:val="rvps14"/>
        <w:spacing w:before="150" w:beforeAutospacing="0" w:after="150" w:afterAutospacing="0" w:line="15" w:lineRule="atLeast"/>
        <w:rPr>
          <w:bCs/>
          <w:sz w:val="28"/>
          <w:szCs w:val="28"/>
          <w:lang w:val="uk-UA"/>
        </w:rPr>
      </w:pPr>
      <w:r>
        <w:rPr>
          <w:bCs/>
          <w:sz w:val="28"/>
          <w:szCs w:val="28"/>
          <w:lang w:val="uk-UA"/>
        </w:rPr>
        <w:tab/>
        <w:t xml:space="preserve">Фонд оплати праці за 2020 рік по закладах дошкільної освіти склав 1 652 711 грн., з них педагогічних працівників 752 822 грн., інших працівників 899 889 грн. </w:t>
      </w:r>
    </w:p>
    <w:p w14:paraId="12AC2C6C" w14:textId="77777777" w:rsidR="00F76B5F" w:rsidRDefault="00F76B5F" w:rsidP="00F76B5F">
      <w:pPr>
        <w:pStyle w:val="rvps14"/>
        <w:spacing w:before="150" w:beforeAutospacing="0" w:after="150" w:afterAutospacing="0" w:line="15" w:lineRule="atLeast"/>
        <w:rPr>
          <w:b/>
          <w:bCs/>
          <w:sz w:val="28"/>
          <w:szCs w:val="28"/>
          <w:lang w:val="uk-UA"/>
        </w:rPr>
      </w:pPr>
    </w:p>
    <w:p w14:paraId="7230E65A" w14:textId="77777777" w:rsidR="00F76B5F" w:rsidRDefault="00F76B5F" w:rsidP="00F76B5F">
      <w:pPr>
        <w:pStyle w:val="rvps14"/>
        <w:spacing w:before="150" w:beforeAutospacing="0" w:after="150" w:afterAutospacing="0" w:line="15" w:lineRule="atLeast"/>
        <w:rPr>
          <w:color w:val="000000"/>
          <w:sz w:val="28"/>
          <w:szCs w:val="28"/>
          <w:lang w:val="uk-UA"/>
        </w:rPr>
      </w:pPr>
      <w:r>
        <w:rPr>
          <w:b/>
          <w:bCs/>
          <w:sz w:val="28"/>
          <w:szCs w:val="28"/>
          <w:lang w:val="uk-UA"/>
        </w:rPr>
        <w:t>КПК 0611020  “</w:t>
      </w:r>
      <w:r>
        <w:rPr>
          <w:b/>
          <w:color w:val="000000"/>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b/>
          <w:bCs/>
          <w:sz w:val="28"/>
          <w:szCs w:val="28"/>
          <w:lang w:val="uk-UA"/>
        </w:rPr>
        <w:t>”</w:t>
      </w:r>
    </w:p>
    <w:p w14:paraId="5901F099" w14:textId="77777777" w:rsidR="00F76B5F" w:rsidRDefault="00F76B5F" w:rsidP="00F76B5F">
      <w:pPr>
        <w:jc w:val="both"/>
        <w:rPr>
          <w:b/>
          <w:bCs/>
          <w:sz w:val="28"/>
          <w:szCs w:val="24"/>
          <w:lang w:val="uk-UA"/>
        </w:rPr>
      </w:pPr>
    </w:p>
    <w:p w14:paraId="3A77F89F" w14:textId="77777777" w:rsidR="00F76B5F" w:rsidRDefault="00F76B5F" w:rsidP="00F76B5F">
      <w:pPr>
        <w:pStyle w:val="a4"/>
        <w:ind w:firstLine="708"/>
        <w:rPr>
          <w:i w:val="0"/>
        </w:rPr>
      </w:pPr>
      <w:r>
        <w:rPr>
          <w:i w:val="0"/>
        </w:rPr>
        <w:t>В 2020 року навчальний процес в громаді здійснювало 5 загальноосвітніх  навчальних закладів, що на 1 більше ніж на початок року (збільшення закладів зумовлене передачею з Доманівського району Козубівського НВК відповідно до рішення сільської ради), з них:</w:t>
      </w:r>
    </w:p>
    <w:p w14:paraId="2789B9D7" w14:textId="77777777" w:rsidR="00F76B5F" w:rsidRDefault="00F76B5F" w:rsidP="00F76B5F">
      <w:pPr>
        <w:numPr>
          <w:ilvl w:val="0"/>
          <w:numId w:val="17"/>
        </w:numPr>
        <w:tabs>
          <w:tab w:val="clear" w:pos="360"/>
          <w:tab w:val="num" w:pos="720"/>
        </w:tabs>
        <w:ind w:left="720"/>
        <w:jc w:val="both"/>
        <w:rPr>
          <w:sz w:val="28"/>
          <w:szCs w:val="28"/>
        </w:rPr>
      </w:pPr>
      <w:r>
        <w:rPr>
          <w:sz w:val="28"/>
          <w:szCs w:val="28"/>
        </w:rPr>
        <w:t xml:space="preserve">неповних середніх – 2 </w:t>
      </w:r>
    </w:p>
    <w:p w14:paraId="69AB2AEB" w14:textId="77777777" w:rsidR="00F76B5F" w:rsidRDefault="00F76B5F" w:rsidP="00F76B5F">
      <w:pPr>
        <w:numPr>
          <w:ilvl w:val="0"/>
          <w:numId w:val="17"/>
        </w:numPr>
        <w:tabs>
          <w:tab w:val="clear" w:pos="360"/>
          <w:tab w:val="num" w:pos="720"/>
        </w:tabs>
        <w:ind w:left="720"/>
        <w:jc w:val="both"/>
        <w:rPr>
          <w:sz w:val="24"/>
          <w:szCs w:val="24"/>
        </w:rPr>
      </w:pPr>
      <w:r>
        <w:t xml:space="preserve"> </w:t>
      </w:r>
      <w:r>
        <w:rPr>
          <w:sz w:val="28"/>
          <w:szCs w:val="28"/>
        </w:rPr>
        <w:t>середніх – 3, з яких одна школа - дитячий садок (Мостівський НВК "ЗЗСО І-ІІІ ступенів-ЗДО-Центр дитячої та юнацької творчості")</w:t>
      </w:r>
    </w:p>
    <w:p w14:paraId="669A73F4" w14:textId="77777777" w:rsidR="00F76B5F" w:rsidRDefault="00F76B5F" w:rsidP="00F76B5F">
      <w:pPr>
        <w:numPr>
          <w:ilvl w:val="0"/>
          <w:numId w:val="17"/>
        </w:numPr>
        <w:tabs>
          <w:tab w:val="clear" w:pos="360"/>
          <w:tab w:val="num" w:pos="720"/>
        </w:tabs>
        <w:ind w:left="720"/>
        <w:jc w:val="both"/>
        <w:rPr>
          <w:sz w:val="28"/>
          <w:szCs w:val="28"/>
        </w:rPr>
      </w:pPr>
      <w:r>
        <w:rPr>
          <w:sz w:val="28"/>
          <w:szCs w:val="28"/>
        </w:rPr>
        <w:t xml:space="preserve"> Кількість класів у цих закладах становить 53 , в тому числі: </w:t>
      </w:r>
    </w:p>
    <w:p w14:paraId="4E5F37C6" w14:textId="77777777" w:rsidR="00F76B5F" w:rsidRDefault="00F76B5F" w:rsidP="00F76B5F">
      <w:pPr>
        <w:numPr>
          <w:ilvl w:val="1"/>
          <w:numId w:val="17"/>
        </w:numPr>
        <w:tabs>
          <w:tab w:val="clear" w:pos="1080"/>
          <w:tab w:val="num" w:pos="1440"/>
        </w:tabs>
        <w:ind w:left="1440"/>
        <w:jc w:val="both"/>
        <w:rPr>
          <w:sz w:val="28"/>
          <w:szCs w:val="28"/>
        </w:rPr>
      </w:pPr>
      <w:r>
        <w:rPr>
          <w:sz w:val="28"/>
          <w:szCs w:val="28"/>
        </w:rPr>
        <w:t xml:space="preserve">1-4 класи (комплекти) – 21, що на 3 більше ніж на початок року за рахунок збільшення кількості навчальних закладів та кількості учнів;  </w:t>
      </w:r>
    </w:p>
    <w:p w14:paraId="35EB827E" w14:textId="77777777" w:rsidR="00F76B5F" w:rsidRDefault="00F76B5F" w:rsidP="00F76B5F">
      <w:pPr>
        <w:numPr>
          <w:ilvl w:val="1"/>
          <w:numId w:val="17"/>
        </w:numPr>
        <w:tabs>
          <w:tab w:val="clear" w:pos="1080"/>
          <w:tab w:val="num" w:pos="1440"/>
        </w:tabs>
        <w:ind w:left="1440"/>
        <w:jc w:val="both"/>
        <w:rPr>
          <w:sz w:val="28"/>
          <w:szCs w:val="28"/>
        </w:rPr>
      </w:pPr>
      <w:r>
        <w:rPr>
          <w:sz w:val="28"/>
          <w:szCs w:val="28"/>
        </w:rPr>
        <w:t>5-9 класи – 28, що на 6 більше ніж на початок року за рахунок збільшення кількості навчальних закладів та кількості учнів;</w:t>
      </w:r>
    </w:p>
    <w:p w14:paraId="26F9F444" w14:textId="77777777" w:rsidR="00F76B5F" w:rsidRDefault="00F76B5F" w:rsidP="00F76B5F">
      <w:pPr>
        <w:numPr>
          <w:ilvl w:val="1"/>
          <w:numId w:val="17"/>
        </w:numPr>
        <w:tabs>
          <w:tab w:val="clear" w:pos="1080"/>
          <w:tab w:val="num" w:pos="1440"/>
        </w:tabs>
        <w:ind w:left="1440"/>
        <w:jc w:val="both"/>
        <w:rPr>
          <w:sz w:val="28"/>
          <w:szCs w:val="28"/>
        </w:rPr>
      </w:pPr>
      <w:r>
        <w:rPr>
          <w:sz w:val="28"/>
          <w:szCs w:val="28"/>
        </w:rPr>
        <w:t>10-11 класи – 4;</w:t>
      </w:r>
    </w:p>
    <w:p w14:paraId="5E1C9C09" w14:textId="77777777" w:rsidR="00F76B5F" w:rsidRDefault="00F76B5F" w:rsidP="00F76B5F">
      <w:pPr>
        <w:ind w:left="1440"/>
        <w:jc w:val="both"/>
        <w:rPr>
          <w:sz w:val="28"/>
          <w:szCs w:val="28"/>
        </w:rPr>
      </w:pPr>
    </w:p>
    <w:p w14:paraId="0A9ADC1D" w14:textId="77777777" w:rsidR="00F76B5F" w:rsidRDefault="00F76B5F" w:rsidP="00F76B5F">
      <w:pPr>
        <w:jc w:val="both"/>
        <w:rPr>
          <w:sz w:val="28"/>
          <w:szCs w:val="28"/>
        </w:rPr>
      </w:pPr>
      <w:r>
        <w:rPr>
          <w:sz w:val="28"/>
          <w:szCs w:val="28"/>
        </w:rPr>
        <w:t xml:space="preserve">Фактична кількість учнів у класах  за 2020 рік складає 568 чоловік, з них: </w:t>
      </w:r>
    </w:p>
    <w:p w14:paraId="71FB0C04" w14:textId="77777777" w:rsidR="00F76B5F" w:rsidRDefault="00F76B5F" w:rsidP="00F76B5F">
      <w:pPr>
        <w:numPr>
          <w:ilvl w:val="0"/>
          <w:numId w:val="18"/>
        </w:numPr>
        <w:jc w:val="both"/>
        <w:rPr>
          <w:sz w:val="28"/>
          <w:szCs w:val="28"/>
        </w:rPr>
      </w:pPr>
      <w:r>
        <w:rPr>
          <w:sz w:val="28"/>
          <w:szCs w:val="28"/>
        </w:rPr>
        <w:t>в 1-4 класах – 214,що на 20 більше ніж на початок року (за рахунок збільшення кількості навчальних закладів та кількості учнів)</w:t>
      </w:r>
    </w:p>
    <w:p w14:paraId="4708DA3B" w14:textId="77777777" w:rsidR="00F76B5F" w:rsidRDefault="00F76B5F" w:rsidP="00F76B5F">
      <w:pPr>
        <w:numPr>
          <w:ilvl w:val="0"/>
          <w:numId w:val="18"/>
        </w:numPr>
        <w:jc w:val="both"/>
        <w:rPr>
          <w:sz w:val="28"/>
          <w:szCs w:val="28"/>
        </w:rPr>
      </w:pPr>
      <w:r>
        <w:rPr>
          <w:sz w:val="28"/>
          <w:szCs w:val="28"/>
        </w:rPr>
        <w:t xml:space="preserve"> в 5-9 класах –293, що на 65 більше ніж на початок року (за рахунок збільшення кількості навчальних закладів та кількості учнів)</w:t>
      </w:r>
    </w:p>
    <w:p w14:paraId="39A8EF1D" w14:textId="77777777" w:rsidR="00F76B5F" w:rsidRDefault="00F76B5F" w:rsidP="00F76B5F">
      <w:pPr>
        <w:numPr>
          <w:ilvl w:val="0"/>
          <w:numId w:val="18"/>
        </w:numPr>
        <w:jc w:val="both"/>
        <w:rPr>
          <w:sz w:val="28"/>
          <w:szCs w:val="28"/>
        </w:rPr>
      </w:pPr>
      <w:r>
        <w:rPr>
          <w:sz w:val="28"/>
          <w:szCs w:val="28"/>
        </w:rPr>
        <w:t xml:space="preserve"> в 10-11 класах – 61 учень, що на 6 більше ніж на початок року (за рахунок збільшення кількості учнів).</w:t>
      </w:r>
    </w:p>
    <w:p w14:paraId="20E9F1AC" w14:textId="77777777" w:rsidR="00F76B5F" w:rsidRDefault="00F76B5F" w:rsidP="00F76B5F">
      <w:pPr>
        <w:ind w:left="720"/>
        <w:jc w:val="both"/>
        <w:rPr>
          <w:sz w:val="28"/>
          <w:szCs w:val="28"/>
        </w:rPr>
      </w:pPr>
    </w:p>
    <w:p w14:paraId="49E9078F" w14:textId="77777777" w:rsidR="00F76B5F" w:rsidRDefault="00F76B5F" w:rsidP="00F76B5F">
      <w:pPr>
        <w:ind w:left="360"/>
        <w:jc w:val="both"/>
        <w:rPr>
          <w:sz w:val="28"/>
          <w:szCs w:val="28"/>
        </w:rPr>
      </w:pPr>
      <w:r>
        <w:rPr>
          <w:sz w:val="28"/>
          <w:szCs w:val="28"/>
        </w:rPr>
        <w:t xml:space="preserve"> Також в навчальних закладах функціонує дошкільні підрозділ  НВК в який налічує 3 групи чисельністю 45 вихованців. Середня наповнюваність класів по громаді складає 10,7 учнів на клас.</w:t>
      </w:r>
    </w:p>
    <w:p w14:paraId="0BD3DC02" w14:textId="77777777" w:rsidR="00F76B5F" w:rsidRDefault="00F76B5F" w:rsidP="00F76B5F">
      <w:pPr>
        <w:jc w:val="both"/>
        <w:rPr>
          <w:iCs/>
          <w:sz w:val="28"/>
          <w:szCs w:val="24"/>
        </w:rPr>
      </w:pPr>
      <w:r>
        <w:rPr>
          <w:iCs/>
          <w:sz w:val="28"/>
        </w:rPr>
        <w:tab/>
        <w:t>На кінець 2020 року функціонує 7 груп пордовженого дня, які відвідують 139 учнів. В громаді наявні учні, які відповідно до рішення ЛКК та висновків Інклюзивно-ресурсного центру підлягають навчанню за індивідуальною формою, чисельність станом на 01.01.2021 року становить 12 учнів. Видатки на забезпечення навчання школярів за індивідуальною формою навчання за 2020 рік складають 794832 гривні.</w:t>
      </w:r>
    </w:p>
    <w:p w14:paraId="59ABF125" w14:textId="77777777" w:rsidR="00F76B5F" w:rsidRDefault="00F76B5F" w:rsidP="00F76B5F">
      <w:pPr>
        <w:jc w:val="both"/>
        <w:rPr>
          <w:iCs/>
          <w:sz w:val="28"/>
        </w:rPr>
      </w:pPr>
      <w:r>
        <w:rPr>
          <w:iCs/>
          <w:sz w:val="28"/>
        </w:rPr>
        <w:tab/>
        <w:t>Також станом на 01.01.2021 року на території громади налічується:</w:t>
      </w:r>
    </w:p>
    <w:p w14:paraId="344F1007" w14:textId="77777777" w:rsidR="00F76B5F" w:rsidRDefault="00F76B5F" w:rsidP="00F76B5F">
      <w:pPr>
        <w:numPr>
          <w:ilvl w:val="0"/>
          <w:numId w:val="19"/>
        </w:numPr>
        <w:jc w:val="both"/>
        <w:rPr>
          <w:iCs/>
          <w:sz w:val="28"/>
        </w:rPr>
      </w:pPr>
      <w:r>
        <w:rPr>
          <w:iCs/>
          <w:sz w:val="28"/>
        </w:rPr>
        <w:t>6 дітей інвалідів з яких 3 навчаються в 1-4 класах;</w:t>
      </w:r>
    </w:p>
    <w:p w14:paraId="5826B27C" w14:textId="77777777" w:rsidR="00F76B5F" w:rsidRDefault="00F76B5F" w:rsidP="00F76B5F">
      <w:pPr>
        <w:numPr>
          <w:ilvl w:val="0"/>
          <w:numId w:val="19"/>
        </w:numPr>
        <w:jc w:val="both"/>
        <w:rPr>
          <w:iCs/>
          <w:sz w:val="28"/>
        </w:rPr>
      </w:pPr>
      <w:r>
        <w:rPr>
          <w:iCs/>
          <w:sz w:val="28"/>
        </w:rPr>
        <w:t>11 дітей сиріт та позбавлених батьківського піклування, з яких 4 навчаються у 1-4 класах;</w:t>
      </w:r>
    </w:p>
    <w:p w14:paraId="5F9A25FF" w14:textId="77777777" w:rsidR="00F76B5F" w:rsidRDefault="00F76B5F" w:rsidP="00F76B5F">
      <w:pPr>
        <w:numPr>
          <w:ilvl w:val="0"/>
          <w:numId w:val="19"/>
        </w:numPr>
        <w:jc w:val="both"/>
        <w:rPr>
          <w:iCs/>
          <w:sz w:val="28"/>
        </w:rPr>
      </w:pPr>
      <w:r>
        <w:rPr>
          <w:iCs/>
          <w:sz w:val="28"/>
        </w:rPr>
        <w:t>116 учні з багатодітних та малозабезпечених сімей, з яких 68 навчається у 1-4 класах.</w:t>
      </w:r>
    </w:p>
    <w:p w14:paraId="37B09781" w14:textId="77777777" w:rsidR="00F76B5F" w:rsidRDefault="00F76B5F" w:rsidP="00F76B5F">
      <w:pPr>
        <w:jc w:val="both"/>
        <w:rPr>
          <w:iCs/>
          <w:sz w:val="28"/>
        </w:rPr>
      </w:pPr>
      <w:r>
        <w:rPr>
          <w:iCs/>
          <w:sz w:val="28"/>
        </w:rPr>
        <w:tab/>
        <w:t>Кількість педагогічних ставок по загальноосвітнім закладам на кінець року становить 124,14  штатних одиниць, що на 18,37 штатних одиниць більше ніж на початок року (</w:t>
      </w:r>
      <w:r>
        <w:rPr>
          <w:sz w:val="28"/>
          <w:szCs w:val="28"/>
        </w:rPr>
        <w:t>за рахунок збільшення кількості навчальних закладів та кількості учнів)</w:t>
      </w:r>
      <w:r>
        <w:rPr>
          <w:iCs/>
          <w:sz w:val="28"/>
        </w:rPr>
        <w:t xml:space="preserve">. Також загальноосвітніми закладами утримуються  66,25  штатних одиниць інших працівників, що на 11,25 штатних одиниць  більше ніж на початок року </w:t>
      </w:r>
      <w:r>
        <w:rPr>
          <w:sz w:val="28"/>
          <w:szCs w:val="28"/>
        </w:rPr>
        <w:t>за рахунок збільшення кількості навчальних закладів</w:t>
      </w:r>
    </w:p>
    <w:p w14:paraId="0CB110F9" w14:textId="77777777" w:rsidR="00F76B5F" w:rsidRDefault="00F76B5F" w:rsidP="00F76B5F">
      <w:pPr>
        <w:jc w:val="both"/>
        <w:rPr>
          <w:iCs/>
          <w:sz w:val="28"/>
        </w:rPr>
      </w:pPr>
      <w:r>
        <w:rPr>
          <w:iCs/>
          <w:sz w:val="28"/>
        </w:rPr>
        <w:tab/>
        <w:t>Фонд оплати праці працівників загальноосвітніх закладів за 2020 рік становив   15 195 099 гривень. В тому числі: Фонд оплати праці педагогічного персоналу – 11 831 834 гривні, фонд оплати праці інших працівників –       3 363 265  гривень.</w:t>
      </w:r>
    </w:p>
    <w:p w14:paraId="7FE4E384" w14:textId="77777777" w:rsidR="00F76B5F" w:rsidRDefault="00F76B5F" w:rsidP="00F76B5F">
      <w:pPr>
        <w:ind w:firstLine="708"/>
        <w:jc w:val="both"/>
        <w:rPr>
          <w:b/>
          <w:bCs/>
          <w:i/>
          <w:iCs/>
          <w:sz w:val="24"/>
          <w:u w:val="single"/>
        </w:rPr>
      </w:pPr>
      <w:r>
        <w:rPr>
          <w:iCs/>
          <w:sz w:val="28"/>
        </w:rPr>
        <w:t xml:space="preserve">У 2020 році в загальноосвітніх начальних закладах організовувалося харчування гарячими обідами учнів загальноосвітніх навчальних закладів, середня кількість учнів за рік становила 205 школярів, з них: учні 1-4 класів – 106 чол., учні пільгової категорії  99 чол. , фактична кількість на кінець року школярів, що підлягає безкоштовному харчуванню складає 133 учні, з них 133 – пільгова категорія. фактична кількість діто-днів за 2020 рік, для харчування учнів загальноосвітніх навчальних закладів складає 16,65 тис. діто-днів.  Видатки на харчування становлять 354 950 гривень : з них на харчування учнів які одержують безкоштовне харчування згідно постанови КМУ №856 -  94 917 гривень; видатки на харчування дітей 1-4 класів 101 619 гривень; на харчування вихованців НВК - 158 414 гривень. </w:t>
      </w:r>
    </w:p>
    <w:p w14:paraId="0AF92E9A" w14:textId="77777777" w:rsidR="00F76B5F" w:rsidRDefault="00F76B5F" w:rsidP="00F76B5F">
      <w:pPr>
        <w:pStyle w:val="a4"/>
        <w:rPr>
          <w:b/>
          <w:bCs/>
          <w:i w:val="0"/>
          <w:iCs w:val="0"/>
          <w:u w:val="single"/>
        </w:rPr>
      </w:pPr>
    </w:p>
    <w:p w14:paraId="147D6FF0" w14:textId="77777777" w:rsidR="00F76B5F" w:rsidRPr="00F76B5F" w:rsidRDefault="00F76B5F" w:rsidP="00F76B5F">
      <w:pPr>
        <w:autoSpaceDE w:val="0"/>
        <w:autoSpaceDN w:val="0"/>
        <w:adjustRightInd w:val="0"/>
        <w:rPr>
          <w:b/>
          <w:bCs/>
          <w:iCs/>
          <w:lang w:val="uk-UA"/>
        </w:rPr>
      </w:pPr>
      <w:r w:rsidRPr="00F76B5F">
        <w:rPr>
          <w:b/>
          <w:bCs/>
          <w:iCs/>
          <w:sz w:val="28"/>
          <w:szCs w:val="28"/>
          <w:lang w:val="uk-UA"/>
        </w:rPr>
        <w:t xml:space="preserve">КПК 0611090 </w:t>
      </w:r>
      <w:r w:rsidRPr="00F76B5F">
        <w:rPr>
          <w:b/>
          <w:bCs/>
          <w:iCs/>
          <w:lang w:val="uk-UA"/>
        </w:rPr>
        <w:t>«</w:t>
      </w:r>
      <w:r w:rsidRPr="00F76B5F">
        <w:rPr>
          <w:rFonts w:ascii="TimesNewRomanPSMT" w:hAnsi="TimesNewRomanPSMT" w:cs="TimesNewRomanPSMT"/>
          <w:b/>
          <w:sz w:val="28"/>
          <w:szCs w:val="28"/>
          <w:lang w:val="uk-UA"/>
        </w:rPr>
        <w:t>Надання позашкільної освіти позашкільними закладами освіти,заходи із позашкільної роботи з дітьми</w:t>
      </w:r>
      <w:r w:rsidRPr="00F76B5F">
        <w:rPr>
          <w:b/>
          <w:bCs/>
          <w:iCs/>
          <w:lang w:val="uk-UA"/>
        </w:rPr>
        <w:t>»</w:t>
      </w:r>
    </w:p>
    <w:p w14:paraId="2B3C0130" w14:textId="77777777" w:rsidR="00F76B5F" w:rsidRDefault="00F76B5F" w:rsidP="00F76B5F">
      <w:pPr>
        <w:autoSpaceDE w:val="0"/>
        <w:autoSpaceDN w:val="0"/>
        <w:adjustRightInd w:val="0"/>
        <w:rPr>
          <w:bCs/>
          <w:iCs/>
          <w:sz w:val="28"/>
          <w:szCs w:val="28"/>
        </w:rPr>
      </w:pPr>
      <w:r w:rsidRPr="00F76B5F">
        <w:rPr>
          <w:b/>
          <w:bCs/>
          <w:iCs/>
          <w:lang w:val="uk-UA"/>
        </w:rPr>
        <w:tab/>
      </w:r>
      <w:r>
        <w:rPr>
          <w:bCs/>
          <w:iCs/>
          <w:sz w:val="28"/>
          <w:szCs w:val="28"/>
        </w:rPr>
        <w:t>Відповідно до рішення сесії сільської ради від 11.09.2018 року у Мостівському НВК було створено позашкільний підрозділ, штатна чисельність на 01.01.2021 року становить у кількості 3,33 штатні одиниці керівників гуртків, що на 0,22 штатних одиниць більше ніж на початок року (за рахунок збільшення кількості гуртків), які відвідують 171 школяр. Видатки на оплату праці за  2020 рік по позашкіллю  становили в обсязі 234111 гривень.</w:t>
      </w:r>
    </w:p>
    <w:p w14:paraId="38064E5A" w14:textId="77777777" w:rsidR="00F76B5F" w:rsidRDefault="00F76B5F" w:rsidP="00F76B5F">
      <w:pPr>
        <w:autoSpaceDE w:val="0"/>
        <w:autoSpaceDN w:val="0"/>
        <w:adjustRightInd w:val="0"/>
        <w:rPr>
          <w:bCs/>
          <w:i/>
          <w:iCs/>
          <w:sz w:val="28"/>
          <w:szCs w:val="28"/>
          <w:u w:val="single"/>
        </w:rPr>
      </w:pPr>
    </w:p>
    <w:p w14:paraId="64F8AA36" w14:textId="0D241286" w:rsidR="00F76B5F" w:rsidRDefault="00F76B5F" w:rsidP="00F76B5F">
      <w:pPr>
        <w:pStyle w:val="a4"/>
        <w:rPr>
          <w:b/>
          <w:bCs/>
          <w:i w:val="0"/>
          <w:iCs w:val="0"/>
        </w:rPr>
      </w:pPr>
      <w:r>
        <w:rPr>
          <w:b/>
          <w:bCs/>
          <w:i w:val="0"/>
          <w:iCs w:val="0"/>
        </w:rPr>
        <w:t xml:space="preserve">    КПК 0611150 “</w:t>
      </w:r>
      <w:r>
        <w:t xml:space="preserve"> </w:t>
      </w:r>
      <w:r>
        <w:rPr>
          <w:b/>
          <w:bCs/>
          <w:i w:val="0"/>
          <w:iCs w:val="0"/>
        </w:rPr>
        <w:t>Методична робота, інші заходи по освіті”</w:t>
      </w:r>
    </w:p>
    <w:p w14:paraId="32A6B974" w14:textId="77777777" w:rsidR="00F76B5F" w:rsidRDefault="00F76B5F" w:rsidP="00F76B5F">
      <w:pPr>
        <w:autoSpaceDE w:val="0"/>
        <w:autoSpaceDN w:val="0"/>
        <w:adjustRightInd w:val="0"/>
        <w:ind w:firstLine="708"/>
        <w:rPr>
          <w:sz w:val="28"/>
          <w:szCs w:val="28"/>
        </w:rPr>
      </w:pPr>
      <w:r>
        <w:rPr>
          <w:sz w:val="28"/>
          <w:szCs w:val="28"/>
        </w:rPr>
        <w:t>У 2020 році протягом восьми місяців функціонував Методичний кабінет, в якому налічувалося 2 штатні одиниці методистів. На утримання Методичного кабінету у 2020 році було використано 103494 гривні, з них: КЕКВ 2111 «Заробітна плата» - 85463 гривні, КЕКВ 2120 «Нарахування на оплату праці» - 18031 гривня. Даний підрозділ Відділу освіти, молоді та спорту виконавчого органу Мостівської сільської ради було реорганізовано.</w:t>
      </w:r>
    </w:p>
    <w:p w14:paraId="412556D4" w14:textId="77777777" w:rsidR="00F76B5F" w:rsidRDefault="00F76B5F" w:rsidP="00F76B5F">
      <w:pPr>
        <w:pStyle w:val="a4"/>
        <w:rPr>
          <w:i w:val="0"/>
        </w:rPr>
      </w:pPr>
    </w:p>
    <w:p w14:paraId="5080EBFD" w14:textId="77777777" w:rsidR="00F76B5F" w:rsidRDefault="00F76B5F" w:rsidP="00F76B5F">
      <w:pPr>
        <w:pStyle w:val="a4"/>
        <w:rPr>
          <w:b/>
          <w:bCs/>
          <w:i w:val="0"/>
          <w:iCs w:val="0"/>
        </w:rPr>
      </w:pPr>
      <w:r>
        <w:rPr>
          <w:b/>
          <w:bCs/>
          <w:i w:val="0"/>
          <w:iCs w:val="0"/>
        </w:rPr>
        <w:t>КПК 0611161 “Централізовані бухгалтерії ”</w:t>
      </w:r>
    </w:p>
    <w:p w14:paraId="7CEA351A" w14:textId="77777777" w:rsidR="00F76B5F" w:rsidRDefault="00F76B5F" w:rsidP="00F76B5F">
      <w:pPr>
        <w:pStyle w:val="a4"/>
        <w:rPr>
          <w:i w:val="0"/>
        </w:rPr>
      </w:pPr>
      <w:r>
        <w:rPr>
          <w:i w:val="0"/>
        </w:rPr>
        <w:tab/>
        <w:t>Заклади освіти громади в яких відсутня самостійна бухгалтерія  обслуговує централізована бухгалтерія відділу освіти, в якій налічується 4 ставок спеціалістів. Фонд оплати праці працівників централізованої бухгалтерії становив 337 748 гривень.</w:t>
      </w:r>
    </w:p>
    <w:p w14:paraId="400431BD" w14:textId="77777777" w:rsidR="00F76B5F" w:rsidRDefault="00F76B5F" w:rsidP="00F76B5F">
      <w:pPr>
        <w:pStyle w:val="a4"/>
        <w:rPr>
          <w:i w:val="0"/>
        </w:rPr>
      </w:pPr>
    </w:p>
    <w:p w14:paraId="7BF4ECE8" w14:textId="77777777" w:rsidR="00F76B5F" w:rsidRDefault="00F76B5F" w:rsidP="00F76B5F">
      <w:pPr>
        <w:pStyle w:val="a4"/>
        <w:rPr>
          <w:b/>
          <w:bCs/>
          <w:i w:val="0"/>
          <w:iCs w:val="0"/>
          <w:u w:val="single"/>
        </w:rPr>
      </w:pPr>
      <w:r>
        <w:rPr>
          <w:b/>
          <w:i w:val="0"/>
          <w:u w:val="single"/>
        </w:rPr>
        <w:t xml:space="preserve">КПК 0611162 </w:t>
      </w:r>
      <w:r>
        <w:rPr>
          <w:b/>
          <w:bCs/>
          <w:i w:val="0"/>
          <w:iCs w:val="0"/>
          <w:u w:val="single"/>
        </w:rPr>
        <w:t>“</w:t>
      </w:r>
      <w:r>
        <w:rPr>
          <w:b/>
          <w:i w:val="0"/>
          <w:color w:val="000000"/>
          <w:u w:val="single"/>
        </w:rPr>
        <w:t>Інші освітні пограми</w:t>
      </w:r>
      <w:r>
        <w:rPr>
          <w:b/>
          <w:bCs/>
          <w:i w:val="0"/>
          <w:iCs w:val="0"/>
          <w:u w:val="single"/>
        </w:rPr>
        <w:t>”</w:t>
      </w:r>
    </w:p>
    <w:p w14:paraId="7E318AE5" w14:textId="77777777" w:rsidR="00F76B5F" w:rsidRDefault="00F76B5F" w:rsidP="00F76B5F">
      <w:pPr>
        <w:pStyle w:val="a4"/>
        <w:rPr>
          <w:bCs/>
          <w:i w:val="0"/>
          <w:iCs w:val="0"/>
        </w:rPr>
      </w:pPr>
      <w:r>
        <w:rPr>
          <w:bCs/>
          <w:i w:val="0"/>
          <w:iCs w:val="0"/>
        </w:rPr>
        <w:tab/>
        <w:t>В 2020 році підвіз здійснювало 5 шкільних автобуси, загалом підвозиться 108 школярів, видатки на забезпечення підвозу становлять 305958 гривень.</w:t>
      </w:r>
    </w:p>
    <w:p w14:paraId="4DAA74E4" w14:textId="77777777" w:rsidR="00F76B5F" w:rsidRDefault="00F76B5F" w:rsidP="00F76B5F">
      <w:pPr>
        <w:pStyle w:val="a4"/>
        <w:rPr>
          <w:i w:val="0"/>
        </w:rPr>
      </w:pPr>
      <w:r>
        <w:rPr>
          <w:bCs/>
          <w:i w:val="0"/>
          <w:iCs w:val="0"/>
        </w:rPr>
        <w:tab/>
        <w:t>Також у 2020 році відповідно до поданих заяв на виплату одноразової допомоги дітям сиротам, позбавленим батьківського піклування, яким виповнилося 18 років було надано 3 одноразові допомоги на суму 5430 гривень</w:t>
      </w:r>
    </w:p>
    <w:p w14:paraId="673DF662" w14:textId="77777777" w:rsidR="00F76B5F" w:rsidRDefault="00F76B5F" w:rsidP="00B515B5">
      <w:pPr>
        <w:ind w:firstLine="708"/>
        <w:jc w:val="center"/>
        <w:rPr>
          <w:rFonts w:ascii="Times New Roman" w:hAnsi="Times New Roman" w:cs="Times New Roman"/>
          <w:b/>
          <w:sz w:val="28"/>
          <w:szCs w:val="28"/>
          <w:lang w:val="uk-UA"/>
        </w:rPr>
      </w:pPr>
    </w:p>
    <w:p w14:paraId="4F21F9A6" w14:textId="77777777" w:rsidR="00F76B5F" w:rsidRDefault="00F76B5F" w:rsidP="00B515B5">
      <w:pPr>
        <w:ind w:firstLine="708"/>
        <w:jc w:val="center"/>
        <w:rPr>
          <w:rFonts w:ascii="Times New Roman" w:hAnsi="Times New Roman" w:cs="Times New Roman"/>
          <w:b/>
          <w:sz w:val="28"/>
          <w:szCs w:val="28"/>
          <w:lang w:val="uk-UA"/>
        </w:rPr>
      </w:pPr>
    </w:p>
    <w:p w14:paraId="65732C4B" w14:textId="77777777" w:rsidR="00F76B5F" w:rsidRPr="00DB0BDD" w:rsidRDefault="00F76B5F" w:rsidP="00B515B5">
      <w:pPr>
        <w:ind w:firstLine="708"/>
        <w:jc w:val="center"/>
        <w:rPr>
          <w:rFonts w:ascii="Times New Roman" w:hAnsi="Times New Roman" w:cs="Times New Roman"/>
          <w:b/>
          <w:sz w:val="28"/>
          <w:szCs w:val="28"/>
          <w:lang w:val="uk-UA"/>
        </w:rPr>
      </w:pPr>
    </w:p>
    <w:p w14:paraId="7A44160F" w14:textId="77777777" w:rsidR="008814D4" w:rsidRPr="00DB0BDD" w:rsidRDefault="008814D4" w:rsidP="008814D4">
      <w:pPr>
        <w:pStyle w:val="a4"/>
        <w:rPr>
          <w:b/>
          <w:bCs/>
          <w:i w:val="0"/>
          <w:iCs w:val="0"/>
          <w:szCs w:val="28"/>
          <w:u w:val="single"/>
        </w:rPr>
      </w:pPr>
    </w:p>
    <w:p w14:paraId="210F3111" w14:textId="77777777" w:rsidR="001174EC" w:rsidRDefault="001174EC" w:rsidP="008814D4">
      <w:pPr>
        <w:autoSpaceDE w:val="0"/>
        <w:autoSpaceDN w:val="0"/>
        <w:adjustRightInd w:val="0"/>
        <w:rPr>
          <w:rFonts w:ascii="Times New Roman" w:hAnsi="Times New Roman" w:cs="Times New Roman"/>
          <w:b/>
          <w:bCs/>
          <w:iCs/>
          <w:sz w:val="28"/>
          <w:szCs w:val="28"/>
          <w:lang w:val="uk-UA"/>
        </w:rPr>
      </w:pPr>
    </w:p>
    <w:p w14:paraId="7663AC96" w14:textId="77777777" w:rsidR="002C411B" w:rsidRDefault="002C411B" w:rsidP="002C411B">
      <w:pPr>
        <w:ind w:firstLine="708"/>
        <w:jc w:val="center"/>
        <w:rPr>
          <w:rFonts w:ascii="Times New Roman" w:eastAsia="Times New Roman" w:hAnsi="Times New Roman" w:cs="Times New Roman"/>
          <w:b/>
          <w:color w:val="000000"/>
          <w:sz w:val="28"/>
          <w:szCs w:val="28"/>
          <w:lang w:val="uk-UA" w:eastAsia="ru-RU"/>
        </w:rPr>
      </w:pPr>
      <w:r w:rsidRPr="00DB0BDD">
        <w:rPr>
          <w:rFonts w:ascii="Times New Roman" w:hAnsi="Times New Roman" w:cs="Times New Roman"/>
          <w:b/>
          <w:bCs/>
          <w:sz w:val="28"/>
          <w:szCs w:val="28"/>
          <w:lang w:val="uk-UA"/>
        </w:rPr>
        <w:t>КПКВ 0114030 «</w:t>
      </w:r>
      <w:r w:rsidRPr="00DB0BDD">
        <w:rPr>
          <w:rFonts w:ascii="Times New Roman" w:eastAsia="Times New Roman" w:hAnsi="Times New Roman" w:cs="Times New Roman"/>
          <w:b/>
          <w:color w:val="000000"/>
          <w:sz w:val="28"/>
          <w:szCs w:val="28"/>
          <w:lang w:eastAsia="ru-RU"/>
        </w:rPr>
        <w:t>Забезпечення діяльності бібліотек</w:t>
      </w:r>
      <w:r w:rsidRPr="00DB0BDD">
        <w:rPr>
          <w:rFonts w:ascii="Times New Roman" w:eastAsia="Times New Roman" w:hAnsi="Times New Roman" w:cs="Times New Roman"/>
          <w:b/>
          <w:color w:val="000000"/>
          <w:sz w:val="28"/>
          <w:szCs w:val="28"/>
          <w:lang w:val="uk-UA" w:eastAsia="ru-RU"/>
        </w:rPr>
        <w:t>»</w:t>
      </w:r>
      <w:r w:rsidR="00E574A0">
        <w:rPr>
          <w:rFonts w:ascii="Times New Roman" w:eastAsia="Times New Roman" w:hAnsi="Times New Roman" w:cs="Times New Roman"/>
          <w:b/>
          <w:color w:val="000000"/>
          <w:sz w:val="28"/>
          <w:szCs w:val="28"/>
          <w:lang w:val="uk-UA" w:eastAsia="ru-RU"/>
        </w:rPr>
        <w:t xml:space="preserve"> </w:t>
      </w:r>
    </w:p>
    <w:p w14:paraId="68E0F3B2" w14:textId="77777777" w:rsidR="00E574A0" w:rsidRPr="00DB0BDD" w:rsidRDefault="00E574A0" w:rsidP="002C411B">
      <w:pPr>
        <w:ind w:firstLine="708"/>
        <w:jc w:val="center"/>
        <w:rPr>
          <w:rFonts w:ascii="Times New Roman" w:eastAsia="Times New Roman" w:hAnsi="Times New Roman" w:cs="Times New Roman"/>
          <w:b/>
          <w:color w:val="000000"/>
          <w:sz w:val="28"/>
          <w:szCs w:val="28"/>
          <w:lang w:val="uk-UA" w:eastAsia="ru-RU"/>
        </w:rPr>
      </w:pPr>
    </w:p>
    <w:p w14:paraId="18F1E196" w14:textId="0E62EF2B" w:rsidR="002C411B" w:rsidRPr="00DB0BDD" w:rsidRDefault="002C411B" w:rsidP="002C411B">
      <w:pPr>
        <w:ind w:firstLine="708"/>
        <w:jc w:val="both"/>
        <w:rPr>
          <w:rFonts w:ascii="Times New Roman" w:eastAsia="Times New Roman" w:hAnsi="Times New Roman" w:cs="Times New Roman"/>
          <w:color w:val="000000"/>
          <w:sz w:val="28"/>
          <w:szCs w:val="28"/>
          <w:lang w:val="uk-UA" w:eastAsia="ru-RU"/>
        </w:rPr>
      </w:pPr>
      <w:r w:rsidRPr="00DB0BDD">
        <w:rPr>
          <w:rFonts w:ascii="Times New Roman" w:eastAsia="Times New Roman" w:hAnsi="Times New Roman" w:cs="Times New Roman"/>
          <w:color w:val="000000"/>
          <w:sz w:val="28"/>
          <w:szCs w:val="28"/>
          <w:lang w:val="uk-UA" w:eastAsia="ru-RU"/>
        </w:rPr>
        <w:t xml:space="preserve">На території громади утримується 2 бібліотеки з штатною чисельністю 1,5 штатних одиниць. Фонд оплати праці за рік склався в сумі </w:t>
      </w:r>
      <w:r w:rsidR="001543CA">
        <w:rPr>
          <w:rFonts w:ascii="Times New Roman" w:eastAsia="Times New Roman" w:hAnsi="Times New Roman" w:cs="Times New Roman"/>
          <w:color w:val="000000"/>
          <w:sz w:val="28"/>
          <w:szCs w:val="28"/>
          <w:lang w:val="uk-UA" w:eastAsia="ru-RU"/>
        </w:rPr>
        <w:t>113683 гривни</w:t>
      </w:r>
    </w:p>
    <w:p w14:paraId="1267FCE1" w14:textId="77777777" w:rsidR="00A83A2A" w:rsidRPr="00DB0BDD" w:rsidRDefault="00A83A2A" w:rsidP="002C411B">
      <w:pPr>
        <w:ind w:firstLine="708"/>
        <w:jc w:val="both"/>
        <w:rPr>
          <w:rFonts w:ascii="Times New Roman" w:hAnsi="Times New Roman" w:cs="Times New Roman"/>
          <w:sz w:val="28"/>
          <w:szCs w:val="28"/>
          <w:lang w:val="uk-UA"/>
        </w:rPr>
      </w:pPr>
    </w:p>
    <w:p w14:paraId="3A5CFEDB" w14:textId="77777777" w:rsidR="002C411B" w:rsidRPr="00DB0BDD" w:rsidRDefault="00A83A2A" w:rsidP="002C411B">
      <w:pPr>
        <w:jc w:val="center"/>
        <w:rPr>
          <w:rFonts w:ascii="Times New Roman" w:eastAsia="Times New Roman" w:hAnsi="Times New Roman" w:cs="Times New Roman"/>
          <w:b/>
          <w:color w:val="000000"/>
          <w:sz w:val="28"/>
          <w:szCs w:val="28"/>
          <w:lang w:val="uk-UA" w:eastAsia="ru-RU"/>
        </w:rPr>
      </w:pPr>
      <w:r w:rsidRPr="00DB0BDD">
        <w:rPr>
          <w:rFonts w:ascii="Times New Roman" w:hAnsi="Times New Roman" w:cs="Times New Roman"/>
          <w:b/>
          <w:sz w:val="28"/>
          <w:szCs w:val="28"/>
          <w:lang w:val="uk-UA"/>
        </w:rPr>
        <w:t>КПК</w:t>
      </w:r>
      <w:r w:rsidR="00C911BD" w:rsidRPr="00DB0BDD">
        <w:rPr>
          <w:rFonts w:ascii="Times New Roman" w:hAnsi="Times New Roman" w:cs="Times New Roman"/>
          <w:b/>
          <w:sz w:val="28"/>
          <w:szCs w:val="28"/>
          <w:lang w:val="uk-UA"/>
        </w:rPr>
        <w:t>В</w:t>
      </w:r>
      <w:r w:rsidRPr="00DB0BDD">
        <w:rPr>
          <w:rFonts w:ascii="Times New Roman" w:hAnsi="Times New Roman" w:cs="Times New Roman"/>
          <w:b/>
          <w:sz w:val="28"/>
          <w:szCs w:val="28"/>
          <w:lang w:val="uk-UA"/>
        </w:rPr>
        <w:t xml:space="preserve"> </w:t>
      </w:r>
      <w:r w:rsidR="00E574A0">
        <w:rPr>
          <w:rFonts w:ascii="Times New Roman" w:hAnsi="Times New Roman" w:cs="Times New Roman"/>
          <w:b/>
          <w:sz w:val="28"/>
          <w:szCs w:val="28"/>
          <w:lang w:val="uk-UA"/>
        </w:rPr>
        <w:t>0</w:t>
      </w:r>
      <w:r w:rsidRPr="00DB0BDD">
        <w:rPr>
          <w:rFonts w:ascii="Times New Roman" w:hAnsi="Times New Roman" w:cs="Times New Roman"/>
          <w:b/>
          <w:sz w:val="28"/>
          <w:szCs w:val="28"/>
          <w:lang w:val="uk-UA"/>
        </w:rPr>
        <w:t>114060 «</w:t>
      </w:r>
      <w:r w:rsidR="00C911BD" w:rsidRPr="00E574A0">
        <w:rPr>
          <w:rFonts w:ascii="Times New Roman" w:eastAsia="Times New Roman" w:hAnsi="Times New Roman" w:cs="Times New Roman"/>
          <w:b/>
          <w:color w:val="000000"/>
          <w:sz w:val="28"/>
          <w:szCs w:val="28"/>
          <w:lang w:val="uk-UA" w:eastAsia="ru-RU"/>
        </w:rPr>
        <w:t xml:space="preserve">Забезпечення діяльності палаців </w:t>
      </w:r>
      <w:r w:rsidR="00C911BD" w:rsidRPr="00DB0BDD">
        <w:rPr>
          <w:rFonts w:ascii="Times New Roman" w:eastAsia="Times New Roman" w:hAnsi="Times New Roman" w:cs="Times New Roman"/>
          <w:b/>
          <w:color w:val="000000"/>
          <w:sz w:val="28"/>
          <w:szCs w:val="28"/>
          <w:lang w:eastAsia="ru-RU"/>
        </w:rPr>
        <w:t>i</w:t>
      </w:r>
      <w:r w:rsidR="00C911BD" w:rsidRPr="00E574A0">
        <w:rPr>
          <w:rFonts w:ascii="Times New Roman" w:eastAsia="Times New Roman" w:hAnsi="Times New Roman" w:cs="Times New Roman"/>
          <w:b/>
          <w:color w:val="000000"/>
          <w:sz w:val="28"/>
          <w:szCs w:val="28"/>
          <w:lang w:val="uk-UA" w:eastAsia="ru-RU"/>
        </w:rPr>
        <w:t xml:space="preserve"> будинків культури, клубів, центрів дозвілля та </w:t>
      </w:r>
      <w:r w:rsidR="00C911BD" w:rsidRPr="00DB0BDD">
        <w:rPr>
          <w:rFonts w:ascii="Times New Roman" w:eastAsia="Times New Roman" w:hAnsi="Times New Roman" w:cs="Times New Roman"/>
          <w:b/>
          <w:color w:val="000000"/>
          <w:sz w:val="28"/>
          <w:szCs w:val="28"/>
          <w:lang w:eastAsia="ru-RU"/>
        </w:rPr>
        <w:t>i</w:t>
      </w:r>
      <w:r w:rsidR="00C911BD" w:rsidRPr="00E574A0">
        <w:rPr>
          <w:rFonts w:ascii="Times New Roman" w:eastAsia="Times New Roman" w:hAnsi="Times New Roman" w:cs="Times New Roman"/>
          <w:b/>
          <w:color w:val="000000"/>
          <w:sz w:val="28"/>
          <w:szCs w:val="28"/>
          <w:lang w:val="uk-UA" w:eastAsia="ru-RU"/>
        </w:rPr>
        <w:t>нших клубних закладів</w:t>
      </w:r>
      <w:r w:rsidR="002C411B" w:rsidRPr="00DB0BDD">
        <w:rPr>
          <w:rFonts w:ascii="Times New Roman" w:eastAsia="Times New Roman" w:hAnsi="Times New Roman" w:cs="Times New Roman"/>
          <w:b/>
          <w:color w:val="000000"/>
          <w:sz w:val="28"/>
          <w:szCs w:val="28"/>
          <w:lang w:val="uk-UA" w:eastAsia="ru-RU"/>
        </w:rPr>
        <w:t>»</w:t>
      </w:r>
    </w:p>
    <w:p w14:paraId="1CA9FD77" w14:textId="364000B1" w:rsidR="00D40F31" w:rsidRPr="00DB0BDD" w:rsidRDefault="00D40F31" w:rsidP="002C411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 xml:space="preserve">По </w:t>
      </w:r>
      <w:r w:rsidR="002C411B" w:rsidRPr="00DB0BDD">
        <w:rPr>
          <w:rFonts w:ascii="Times New Roman" w:hAnsi="Times New Roman" w:cs="Times New Roman"/>
          <w:sz w:val="28"/>
          <w:szCs w:val="28"/>
          <w:lang w:val="uk-UA"/>
        </w:rPr>
        <w:t>цій програмі</w:t>
      </w:r>
      <w:r w:rsidRPr="00DB0BDD">
        <w:rPr>
          <w:rFonts w:ascii="Times New Roman" w:hAnsi="Times New Roman" w:cs="Times New Roman"/>
          <w:sz w:val="28"/>
          <w:szCs w:val="28"/>
          <w:lang w:val="uk-UA"/>
        </w:rPr>
        <w:t xml:space="preserve">  утримується 3 установи: Мостівський </w:t>
      </w:r>
      <w:r w:rsidR="00F51596" w:rsidRPr="00DB0BDD">
        <w:rPr>
          <w:rFonts w:ascii="Times New Roman" w:hAnsi="Times New Roman" w:cs="Times New Roman"/>
          <w:sz w:val="28"/>
          <w:szCs w:val="28"/>
          <w:lang w:val="uk-UA"/>
        </w:rPr>
        <w:t>Олександрівський палаци культури та Сухобалківський клуб</w:t>
      </w:r>
      <w:r w:rsidRPr="00DB0BDD">
        <w:rPr>
          <w:rFonts w:ascii="Times New Roman" w:hAnsi="Times New Roman" w:cs="Times New Roman"/>
          <w:sz w:val="28"/>
          <w:szCs w:val="28"/>
          <w:lang w:val="uk-UA"/>
        </w:rPr>
        <w:t xml:space="preserve">. Штатні одиниці по закладах культури становлять </w:t>
      </w:r>
      <w:r w:rsidR="001543CA">
        <w:rPr>
          <w:rFonts w:ascii="Times New Roman" w:hAnsi="Times New Roman" w:cs="Times New Roman"/>
          <w:sz w:val="28"/>
          <w:szCs w:val="28"/>
          <w:lang w:val="uk-UA"/>
        </w:rPr>
        <w:t>4</w:t>
      </w:r>
      <w:r w:rsidRPr="00DB0BDD">
        <w:rPr>
          <w:rFonts w:ascii="Times New Roman" w:hAnsi="Times New Roman" w:cs="Times New Roman"/>
          <w:sz w:val="28"/>
          <w:szCs w:val="28"/>
          <w:lang w:val="uk-UA"/>
        </w:rPr>
        <w:t xml:space="preserve"> ш.о. З них 2,</w:t>
      </w:r>
      <w:r w:rsidR="00E62EB6">
        <w:rPr>
          <w:rFonts w:ascii="Times New Roman" w:hAnsi="Times New Roman" w:cs="Times New Roman"/>
          <w:sz w:val="28"/>
          <w:szCs w:val="28"/>
          <w:lang w:val="uk-UA"/>
        </w:rPr>
        <w:t>00</w:t>
      </w:r>
      <w:r w:rsidRPr="00DB0BDD">
        <w:rPr>
          <w:rFonts w:ascii="Times New Roman" w:hAnsi="Times New Roman" w:cs="Times New Roman"/>
          <w:sz w:val="28"/>
          <w:szCs w:val="28"/>
          <w:lang w:val="uk-UA"/>
        </w:rPr>
        <w:t xml:space="preserve"> керівні працівники, </w:t>
      </w:r>
      <w:r w:rsidR="00E62EB6">
        <w:rPr>
          <w:rFonts w:ascii="Times New Roman" w:hAnsi="Times New Roman" w:cs="Times New Roman"/>
          <w:sz w:val="28"/>
          <w:szCs w:val="28"/>
          <w:lang w:val="uk-UA"/>
        </w:rPr>
        <w:t>0,5</w:t>
      </w:r>
      <w:r w:rsidRPr="00DB0BDD">
        <w:rPr>
          <w:rFonts w:ascii="Times New Roman" w:hAnsi="Times New Roman" w:cs="Times New Roman"/>
          <w:sz w:val="28"/>
          <w:szCs w:val="28"/>
          <w:lang w:val="uk-UA"/>
        </w:rPr>
        <w:t xml:space="preserve"> ш.о. спеціалістів  та </w:t>
      </w:r>
      <w:r w:rsidR="00E62EB6">
        <w:rPr>
          <w:rFonts w:ascii="Times New Roman" w:hAnsi="Times New Roman" w:cs="Times New Roman"/>
          <w:sz w:val="28"/>
          <w:szCs w:val="28"/>
          <w:lang w:val="uk-UA"/>
        </w:rPr>
        <w:t>1,5</w:t>
      </w:r>
      <w:r w:rsidRPr="00DB0BDD">
        <w:rPr>
          <w:rFonts w:ascii="Times New Roman" w:hAnsi="Times New Roman" w:cs="Times New Roman"/>
          <w:sz w:val="28"/>
          <w:szCs w:val="28"/>
          <w:lang w:val="uk-UA"/>
        </w:rPr>
        <w:t>ш.о. обслуговуючого та технічного персоналу. Штатна чисельність у звітному періоді не змінювалась.</w:t>
      </w:r>
    </w:p>
    <w:p w14:paraId="406D72E8" w14:textId="77777777" w:rsidR="00C911BD" w:rsidRPr="00DB0BDD" w:rsidRDefault="00C911BD" w:rsidP="002C411B">
      <w:pPr>
        <w:ind w:firstLine="708"/>
        <w:jc w:val="both"/>
        <w:rPr>
          <w:rFonts w:ascii="Times New Roman" w:hAnsi="Times New Roman" w:cs="Times New Roman"/>
          <w:sz w:val="28"/>
          <w:szCs w:val="28"/>
          <w:lang w:val="uk-UA"/>
        </w:rPr>
      </w:pPr>
    </w:p>
    <w:p w14:paraId="41DDFC5B" w14:textId="77777777" w:rsidR="00C911BD" w:rsidRPr="00DB0BDD" w:rsidRDefault="00080897" w:rsidP="002C411B">
      <w:pPr>
        <w:jc w:val="center"/>
        <w:rPr>
          <w:rFonts w:ascii="Times New Roman" w:eastAsia="Times New Roman" w:hAnsi="Times New Roman" w:cs="Times New Roman"/>
          <w:color w:val="000000"/>
          <w:sz w:val="28"/>
          <w:szCs w:val="28"/>
          <w:lang w:val="uk-UA" w:eastAsia="ru-RU"/>
        </w:rPr>
      </w:pPr>
      <w:r w:rsidRPr="00DB0BDD">
        <w:rPr>
          <w:rFonts w:ascii="Times New Roman" w:hAnsi="Times New Roman" w:cs="Times New Roman"/>
          <w:b/>
          <w:sz w:val="28"/>
          <w:szCs w:val="28"/>
          <w:lang w:val="uk-UA"/>
        </w:rPr>
        <w:t>КПК</w:t>
      </w:r>
      <w:r w:rsidR="002C411B" w:rsidRPr="00DB0BDD">
        <w:rPr>
          <w:rFonts w:ascii="Times New Roman" w:hAnsi="Times New Roman" w:cs="Times New Roman"/>
          <w:b/>
          <w:sz w:val="28"/>
          <w:szCs w:val="28"/>
          <w:lang w:val="uk-UA"/>
        </w:rPr>
        <w:t>В</w:t>
      </w:r>
      <w:r w:rsidRPr="00DB0BDD">
        <w:rPr>
          <w:rFonts w:ascii="Times New Roman" w:hAnsi="Times New Roman" w:cs="Times New Roman"/>
          <w:b/>
          <w:sz w:val="28"/>
          <w:szCs w:val="28"/>
          <w:lang w:val="uk-UA"/>
        </w:rPr>
        <w:t xml:space="preserve"> 0116030 «</w:t>
      </w:r>
      <w:r w:rsidR="00C911BD" w:rsidRPr="00DB0BDD">
        <w:rPr>
          <w:rFonts w:ascii="Times New Roman" w:eastAsia="Times New Roman" w:hAnsi="Times New Roman" w:cs="Times New Roman"/>
          <w:b/>
          <w:color w:val="000000"/>
          <w:sz w:val="28"/>
          <w:szCs w:val="28"/>
          <w:lang w:eastAsia="ru-RU"/>
        </w:rPr>
        <w:t>Організація благоустрою населених пунктів</w:t>
      </w:r>
      <w:r w:rsidR="00C911BD" w:rsidRPr="00DB0BDD">
        <w:rPr>
          <w:rFonts w:ascii="Times New Roman" w:eastAsia="Times New Roman" w:hAnsi="Times New Roman" w:cs="Times New Roman"/>
          <w:b/>
          <w:color w:val="000000"/>
          <w:sz w:val="28"/>
          <w:szCs w:val="28"/>
          <w:lang w:val="uk-UA" w:eastAsia="ru-RU"/>
        </w:rPr>
        <w:t>»</w:t>
      </w:r>
    </w:p>
    <w:p w14:paraId="7C27133C" w14:textId="77777777" w:rsidR="00080897" w:rsidRPr="00DB0BDD" w:rsidRDefault="00080897" w:rsidP="002C411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Всього по бюджету по благоустрою сіл утримується штатна чисельність 9,5 ш.о. З них по с.Мостове -4 ш.о., с.Суха Балка -4,5 ш.о., с. Олександрівка 1 ш.о. Штатна чисельність у звітному періоді не змінювалась.</w:t>
      </w:r>
    </w:p>
    <w:p w14:paraId="0219DF62" w14:textId="77777777" w:rsidR="001219AF" w:rsidRPr="00DB0BDD" w:rsidRDefault="001219AF" w:rsidP="002C411B">
      <w:pPr>
        <w:ind w:firstLine="708"/>
        <w:jc w:val="both"/>
        <w:rPr>
          <w:rFonts w:ascii="Times New Roman" w:hAnsi="Times New Roman" w:cs="Times New Roman"/>
          <w:b/>
          <w:sz w:val="28"/>
          <w:szCs w:val="28"/>
          <w:lang w:val="uk-UA"/>
        </w:rPr>
      </w:pPr>
    </w:p>
    <w:p w14:paraId="359B6C5F" w14:textId="77777777" w:rsidR="001219AF" w:rsidRPr="00DB0BDD" w:rsidRDefault="001219AF" w:rsidP="002C411B">
      <w:pPr>
        <w:ind w:firstLine="708"/>
        <w:jc w:val="both"/>
        <w:rPr>
          <w:rFonts w:ascii="Times New Roman" w:hAnsi="Times New Roman" w:cs="Times New Roman"/>
          <w:sz w:val="28"/>
          <w:szCs w:val="28"/>
          <w:lang w:val="uk-UA"/>
        </w:rPr>
      </w:pPr>
    </w:p>
    <w:p w14:paraId="26995414" w14:textId="77777777" w:rsidR="00F56892" w:rsidRPr="00DB0BDD" w:rsidRDefault="00E32923" w:rsidP="002C411B">
      <w:pPr>
        <w:ind w:firstLine="708"/>
        <w:jc w:val="both"/>
        <w:rPr>
          <w:rFonts w:ascii="Times New Roman" w:hAnsi="Times New Roman" w:cs="Times New Roman"/>
          <w:sz w:val="28"/>
          <w:szCs w:val="28"/>
          <w:lang w:val="uk-UA"/>
        </w:rPr>
      </w:pPr>
      <w:r w:rsidRPr="00DB0BDD">
        <w:rPr>
          <w:rFonts w:ascii="Times New Roman" w:hAnsi="Times New Roman" w:cs="Times New Roman"/>
          <w:sz w:val="28"/>
          <w:szCs w:val="28"/>
          <w:lang w:val="uk-UA"/>
        </w:rPr>
        <w:t>Мостівський сільський голова                     Н.В.Бабанська</w:t>
      </w:r>
    </w:p>
    <w:sectPr w:rsidR="00F56892" w:rsidRPr="00DB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18E"/>
    <w:multiLevelType w:val="hybridMultilevel"/>
    <w:tmpl w:val="3110B814"/>
    <w:lvl w:ilvl="0" w:tplc="BB5A141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06301C0F"/>
    <w:multiLevelType w:val="hybridMultilevel"/>
    <w:tmpl w:val="2C7AB754"/>
    <w:lvl w:ilvl="0" w:tplc="C62ABC4C">
      <w:numFmt w:val="bullet"/>
      <w:lvlText w:val="-"/>
      <w:lvlJc w:val="left"/>
      <w:pPr>
        <w:tabs>
          <w:tab w:val="num" w:pos="720"/>
        </w:tabs>
        <w:ind w:left="720"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2741CA"/>
    <w:multiLevelType w:val="hybridMultilevel"/>
    <w:tmpl w:val="19423AFE"/>
    <w:lvl w:ilvl="0" w:tplc="9A5AF63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2EC4981"/>
    <w:multiLevelType w:val="hybridMultilevel"/>
    <w:tmpl w:val="21D06B2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433A505C"/>
    <w:multiLevelType w:val="hybridMultilevel"/>
    <w:tmpl w:val="020CF02E"/>
    <w:lvl w:ilvl="0" w:tplc="E49012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5F63E19"/>
    <w:multiLevelType w:val="hybridMultilevel"/>
    <w:tmpl w:val="D4CC5424"/>
    <w:lvl w:ilvl="0" w:tplc="AEFEB4E8">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474D1883"/>
    <w:multiLevelType w:val="hybridMultilevel"/>
    <w:tmpl w:val="BFC67F08"/>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9513E67"/>
    <w:multiLevelType w:val="hybridMultilevel"/>
    <w:tmpl w:val="F4609F92"/>
    <w:lvl w:ilvl="0" w:tplc="E900429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61E67F2E"/>
    <w:multiLevelType w:val="hybridMultilevel"/>
    <w:tmpl w:val="BD4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BC79C2"/>
    <w:multiLevelType w:val="hybridMultilevel"/>
    <w:tmpl w:val="BC50E9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67951938"/>
    <w:multiLevelType w:val="hybridMultilevel"/>
    <w:tmpl w:val="7428833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67E9295F"/>
    <w:multiLevelType w:val="hybridMultilevel"/>
    <w:tmpl w:val="98904A7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2">
    <w:nsid w:val="6DBF11C8"/>
    <w:multiLevelType w:val="hybridMultilevel"/>
    <w:tmpl w:val="8F543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4"/>
  </w:num>
  <w:num w:numId="5">
    <w:abstractNumId w:val="5"/>
  </w:num>
  <w:num w:numId="6">
    <w:abstractNumId w:val="0"/>
  </w:num>
  <w:num w:numId="7">
    <w:abstractNumId w:val="10"/>
  </w:num>
  <w:num w:numId="8">
    <w:abstractNumId w:val="2"/>
  </w:num>
  <w:num w:numId="9">
    <w:abstractNumId w:val="0"/>
  </w:num>
  <w:num w:numId="10">
    <w:abstractNumId w:val="10"/>
  </w:num>
  <w:num w:numId="11">
    <w:abstractNumId w:val="3"/>
  </w:num>
  <w:num w:numId="12">
    <w:abstractNumId w:val="11"/>
  </w:num>
  <w:num w:numId="13">
    <w:abstractNumId w:val="9"/>
  </w:num>
  <w:num w:numId="14">
    <w:abstractNumId w:val="6"/>
  </w:num>
  <w:num w:numId="15">
    <w:abstractNumId w:val="8"/>
  </w:num>
  <w:num w:numId="16">
    <w:abstractNumId w:val="7"/>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14"/>
    <w:rsid w:val="000049F9"/>
    <w:rsid w:val="000071EB"/>
    <w:rsid w:val="00010994"/>
    <w:rsid w:val="0004131D"/>
    <w:rsid w:val="00041F95"/>
    <w:rsid w:val="00045D59"/>
    <w:rsid w:val="00051E72"/>
    <w:rsid w:val="000555AE"/>
    <w:rsid w:val="00064B00"/>
    <w:rsid w:val="00071209"/>
    <w:rsid w:val="0007518A"/>
    <w:rsid w:val="00080897"/>
    <w:rsid w:val="000842F4"/>
    <w:rsid w:val="00084BBB"/>
    <w:rsid w:val="00087EAB"/>
    <w:rsid w:val="000A29D8"/>
    <w:rsid w:val="000A3634"/>
    <w:rsid w:val="000A48D8"/>
    <w:rsid w:val="000B75ED"/>
    <w:rsid w:val="000C03D0"/>
    <w:rsid w:val="000C195E"/>
    <w:rsid w:val="000C5142"/>
    <w:rsid w:val="000C5336"/>
    <w:rsid w:val="000D69BD"/>
    <w:rsid w:val="000E233A"/>
    <w:rsid w:val="000E343E"/>
    <w:rsid w:val="0010385A"/>
    <w:rsid w:val="00105838"/>
    <w:rsid w:val="001174EC"/>
    <w:rsid w:val="001219AF"/>
    <w:rsid w:val="001245F2"/>
    <w:rsid w:val="0012657E"/>
    <w:rsid w:val="00133F63"/>
    <w:rsid w:val="00140099"/>
    <w:rsid w:val="001466F2"/>
    <w:rsid w:val="001543CA"/>
    <w:rsid w:val="00173215"/>
    <w:rsid w:val="0018002D"/>
    <w:rsid w:val="00193229"/>
    <w:rsid w:val="00194DF9"/>
    <w:rsid w:val="0019585A"/>
    <w:rsid w:val="001A3C51"/>
    <w:rsid w:val="001B0A5E"/>
    <w:rsid w:val="001B3441"/>
    <w:rsid w:val="001C0006"/>
    <w:rsid w:val="001C0B6F"/>
    <w:rsid w:val="001C0F54"/>
    <w:rsid w:val="001C1B54"/>
    <w:rsid w:val="001C4A1A"/>
    <w:rsid w:val="001D1BAA"/>
    <w:rsid w:val="001E2AC9"/>
    <w:rsid w:val="001E6433"/>
    <w:rsid w:val="00224924"/>
    <w:rsid w:val="00235353"/>
    <w:rsid w:val="002401B5"/>
    <w:rsid w:val="00242FEB"/>
    <w:rsid w:val="00252EA8"/>
    <w:rsid w:val="00255DC2"/>
    <w:rsid w:val="002719F2"/>
    <w:rsid w:val="00273A38"/>
    <w:rsid w:val="002750E0"/>
    <w:rsid w:val="00280E70"/>
    <w:rsid w:val="00286983"/>
    <w:rsid w:val="002918F8"/>
    <w:rsid w:val="00292853"/>
    <w:rsid w:val="002A0C7A"/>
    <w:rsid w:val="002B33F2"/>
    <w:rsid w:val="002B3C3E"/>
    <w:rsid w:val="002C3165"/>
    <w:rsid w:val="002C411B"/>
    <w:rsid w:val="002C55A9"/>
    <w:rsid w:val="002D632A"/>
    <w:rsid w:val="002E2862"/>
    <w:rsid w:val="002E399B"/>
    <w:rsid w:val="002E71E2"/>
    <w:rsid w:val="002F5565"/>
    <w:rsid w:val="002F6EAC"/>
    <w:rsid w:val="002F71CF"/>
    <w:rsid w:val="00300A1F"/>
    <w:rsid w:val="003017C8"/>
    <w:rsid w:val="00321159"/>
    <w:rsid w:val="003216B3"/>
    <w:rsid w:val="00333C26"/>
    <w:rsid w:val="00345A53"/>
    <w:rsid w:val="00347B2C"/>
    <w:rsid w:val="003556E3"/>
    <w:rsid w:val="00360E80"/>
    <w:rsid w:val="00372ABF"/>
    <w:rsid w:val="00373731"/>
    <w:rsid w:val="00376424"/>
    <w:rsid w:val="00376769"/>
    <w:rsid w:val="0039571B"/>
    <w:rsid w:val="003B29B4"/>
    <w:rsid w:val="003B667E"/>
    <w:rsid w:val="003B6E88"/>
    <w:rsid w:val="003C45A5"/>
    <w:rsid w:val="003D3300"/>
    <w:rsid w:val="003E0E38"/>
    <w:rsid w:val="003E13B6"/>
    <w:rsid w:val="003F6AE6"/>
    <w:rsid w:val="00410781"/>
    <w:rsid w:val="0041454B"/>
    <w:rsid w:val="00415F82"/>
    <w:rsid w:val="00420C31"/>
    <w:rsid w:val="004302EE"/>
    <w:rsid w:val="0043187B"/>
    <w:rsid w:val="00432583"/>
    <w:rsid w:val="00446025"/>
    <w:rsid w:val="00456A5C"/>
    <w:rsid w:val="00465109"/>
    <w:rsid w:val="004664F1"/>
    <w:rsid w:val="00467DFA"/>
    <w:rsid w:val="00472AA1"/>
    <w:rsid w:val="00473489"/>
    <w:rsid w:val="0048395F"/>
    <w:rsid w:val="004A45BC"/>
    <w:rsid w:val="004A4E15"/>
    <w:rsid w:val="004B2F24"/>
    <w:rsid w:val="004C1610"/>
    <w:rsid w:val="004C3E13"/>
    <w:rsid w:val="004D1DB7"/>
    <w:rsid w:val="004D7FDB"/>
    <w:rsid w:val="004E1393"/>
    <w:rsid w:val="004F6514"/>
    <w:rsid w:val="005027A1"/>
    <w:rsid w:val="00503D65"/>
    <w:rsid w:val="0050565F"/>
    <w:rsid w:val="0050726F"/>
    <w:rsid w:val="005079ED"/>
    <w:rsid w:val="00514B22"/>
    <w:rsid w:val="00517B58"/>
    <w:rsid w:val="005307FE"/>
    <w:rsid w:val="00530FD3"/>
    <w:rsid w:val="005322EF"/>
    <w:rsid w:val="0053520A"/>
    <w:rsid w:val="00535A5B"/>
    <w:rsid w:val="00540DF6"/>
    <w:rsid w:val="00553571"/>
    <w:rsid w:val="0055437B"/>
    <w:rsid w:val="00556185"/>
    <w:rsid w:val="00572573"/>
    <w:rsid w:val="00577D7C"/>
    <w:rsid w:val="00581514"/>
    <w:rsid w:val="00581805"/>
    <w:rsid w:val="00586519"/>
    <w:rsid w:val="00595A18"/>
    <w:rsid w:val="005A581C"/>
    <w:rsid w:val="005B07BF"/>
    <w:rsid w:val="005B3A99"/>
    <w:rsid w:val="005C0095"/>
    <w:rsid w:val="005D037D"/>
    <w:rsid w:val="005D3B0D"/>
    <w:rsid w:val="005D533E"/>
    <w:rsid w:val="005E1E11"/>
    <w:rsid w:val="005E625E"/>
    <w:rsid w:val="00606544"/>
    <w:rsid w:val="0063054E"/>
    <w:rsid w:val="00630A26"/>
    <w:rsid w:val="00640159"/>
    <w:rsid w:val="006412F9"/>
    <w:rsid w:val="006461C7"/>
    <w:rsid w:val="00651ACD"/>
    <w:rsid w:val="00656351"/>
    <w:rsid w:val="0066512A"/>
    <w:rsid w:val="00665513"/>
    <w:rsid w:val="00673A56"/>
    <w:rsid w:val="006860E5"/>
    <w:rsid w:val="00695E9B"/>
    <w:rsid w:val="006A24EF"/>
    <w:rsid w:val="006A2CB7"/>
    <w:rsid w:val="006C201F"/>
    <w:rsid w:val="006D24AF"/>
    <w:rsid w:val="006E2282"/>
    <w:rsid w:val="006E4531"/>
    <w:rsid w:val="00704978"/>
    <w:rsid w:val="00717150"/>
    <w:rsid w:val="00720EDC"/>
    <w:rsid w:val="00726C9F"/>
    <w:rsid w:val="00730979"/>
    <w:rsid w:val="00740B80"/>
    <w:rsid w:val="0074206D"/>
    <w:rsid w:val="00752C30"/>
    <w:rsid w:val="0075403F"/>
    <w:rsid w:val="007545C6"/>
    <w:rsid w:val="00761296"/>
    <w:rsid w:val="00761477"/>
    <w:rsid w:val="00771296"/>
    <w:rsid w:val="00773F55"/>
    <w:rsid w:val="00791C71"/>
    <w:rsid w:val="007A066A"/>
    <w:rsid w:val="007A164C"/>
    <w:rsid w:val="007B103B"/>
    <w:rsid w:val="007B17F1"/>
    <w:rsid w:val="007C4699"/>
    <w:rsid w:val="007D01E0"/>
    <w:rsid w:val="007D5C41"/>
    <w:rsid w:val="007D6B41"/>
    <w:rsid w:val="007D6D7E"/>
    <w:rsid w:val="007E57A0"/>
    <w:rsid w:val="007F2717"/>
    <w:rsid w:val="007F6391"/>
    <w:rsid w:val="007F6D04"/>
    <w:rsid w:val="007F72CA"/>
    <w:rsid w:val="00817ED1"/>
    <w:rsid w:val="008203A5"/>
    <w:rsid w:val="008258DC"/>
    <w:rsid w:val="00835613"/>
    <w:rsid w:val="0085433E"/>
    <w:rsid w:val="00866BE5"/>
    <w:rsid w:val="00870227"/>
    <w:rsid w:val="008814D4"/>
    <w:rsid w:val="0088208B"/>
    <w:rsid w:val="00892C97"/>
    <w:rsid w:val="008B0952"/>
    <w:rsid w:val="008B3D97"/>
    <w:rsid w:val="008D70FB"/>
    <w:rsid w:val="008E23F2"/>
    <w:rsid w:val="008E7820"/>
    <w:rsid w:val="008F42B1"/>
    <w:rsid w:val="00916F6D"/>
    <w:rsid w:val="009179B7"/>
    <w:rsid w:val="00920734"/>
    <w:rsid w:val="00933229"/>
    <w:rsid w:val="00936E40"/>
    <w:rsid w:val="009378E1"/>
    <w:rsid w:val="0094385E"/>
    <w:rsid w:val="00955AEA"/>
    <w:rsid w:val="009616A7"/>
    <w:rsid w:val="009673C0"/>
    <w:rsid w:val="00971E46"/>
    <w:rsid w:val="00972FEA"/>
    <w:rsid w:val="009A0CA5"/>
    <w:rsid w:val="009A61E5"/>
    <w:rsid w:val="009B613F"/>
    <w:rsid w:val="009C6F29"/>
    <w:rsid w:val="009D0FB8"/>
    <w:rsid w:val="009D2DCD"/>
    <w:rsid w:val="009D6CD3"/>
    <w:rsid w:val="009E44E5"/>
    <w:rsid w:val="009E47AF"/>
    <w:rsid w:val="009E7B55"/>
    <w:rsid w:val="00A007E6"/>
    <w:rsid w:val="00A02308"/>
    <w:rsid w:val="00A03566"/>
    <w:rsid w:val="00A232BD"/>
    <w:rsid w:val="00A338B0"/>
    <w:rsid w:val="00A44F83"/>
    <w:rsid w:val="00A5168E"/>
    <w:rsid w:val="00A56C13"/>
    <w:rsid w:val="00A57490"/>
    <w:rsid w:val="00A601B8"/>
    <w:rsid w:val="00A61217"/>
    <w:rsid w:val="00A62607"/>
    <w:rsid w:val="00A62B59"/>
    <w:rsid w:val="00A73C38"/>
    <w:rsid w:val="00A774D1"/>
    <w:rsid w:val="00A83A2A"/>
    <w:rsid w:val="00A87000"/>
    <w:rsid w:val="00A91BC1"/>
    <w:rsid w:val="00A92E11"/>
    <w:rsid w:val="00AA21DA"/>
    <w:rsid w:val="00AE5591"/>
    <w:rsid w:val="00AF0DD1"/>
    <w:rsid w:val="00AF22EE"/>
    <w:rsid w:val="00B23E2E"/>
    <w:rsid w:val="00B269F6"/>
    <w:rsid w:val="00B3148C"/>
    <w:rsid w:val="00B42085"/>
    <w:rsid w:val="00B515B5"/>
    <w:rsid w:val="00B51AB4"/>
    <w:rsid w:val="00B5457E"/>
    <w:rsid w:val="00B92B8F"/>
    <w:rsid w:val="00BA29E0"/>
    <w:rsid w:val="00BA4225"/>
    <w:rsid w:val="00BC3D72"/>
    <w:rsid w:val="00BC5E62"/>
    <w:rsid w:val="00BD2F8C"/>
    <w:rsid w:val="00BF01A3"/>
    <w:rsid w:val="00C00732"/>
    <w:rsid w:val="00C05EF0"/>
    <w:rsid w:val="00C17567"/>
    <w:rsid w:val="00C31AA2"/>
    <w:rsid w:val="00C3358E"/>
    <w:rsid w:val="00C47EFB"/>
    <w:rsid w:val="00C52A3B"/>
    <w:rsid w:val="00C57409"/>
    <w:rsid w:val="00C574AD"/>
    <w:rsid w:val="00C6507B"/>
    <w:rsid w:val="00C712FA"/>
    <w:rsid w:val="00C73DD8"/>
    <w:rsid w:val="00C911BD"/>
    <w:rsid w:val="00C96DE4"/>
    <w:rsid w:val="00CA3295"/>
    <w:rsid w:val="00CA78B7"/>
    <w:rsid w:val="00CB18BC"/>
    <w:rsid w:val="00CB4ED2"/>
    <w:rsid w:val="00CC265D"/>
    <w:rsid w:val="00CC61BC"/>
    <w:rsid w:val="00CE693B"/>
    <w:rsid w:val="00CF72A1"/>
    <w:rsid w:val="00D11506"/>
    <w:rsid w:val="00D1217E"/>
    <w:rsid w:val="00D12D8F"/>
    <w:rsid w:val="00D16BD1"/>
    <w:rsid w:val="00D40F31"/>
    <w:rsid w:val="00D416BE"/>
    <w:rsid w:val="00D46327"/>
    <w:rsid w:val="00D52A02"/>
    <w:rsid w:val="00D56493"/>
    <w:rsid w:val="00D63ABD"/>
    <w:rsid w:val="00D729AF"/>
    <w:rsid w:val="00D82206"/>
    <w:rsid w:val="00D83F9B"/>
    <w:rsid w:val="00D87A2E"/>
    <w:rsid w:val="00DA5015"/>
    <w:rsid w:val="00DA6D18"/>
    <w:rsid w:val="00DB0BDD"/>
    <w:rsid w:val="00DC18AF"/>
    <w:rsid w:val="00DD68D1"/>
    <w:rsid w:val="00DD7D9E"/>
    <w:rsid w:val="00DE4149"/>
    <w:rsid w:val="00DE56DB"/>
    <w:rsid w:val="00DF56EF"/>
    <w:rsid w:val="00E004C0"/>
    <w:rsid w:val="00E1403C"/>
    <w:rsid w:val="00E2781C"/>
    <w:rsid w:val="00E32923"/>
    <w:rsid w:val="00E45F52"/>
    <w:rsid w:val="00E510B9"/>
    <w:rsid w:val="00E534D8"/>
    <w:rsid w:val="00E574A0"/>
    <w:rsid w:val="00E60515"/>
    <w:rsid w:val="00E62EB6"/>
    <w:rsid w:val="00E63E42"/>
    <w:rsid w:val="00E640F2"/>
    <w:rsid w:val="00E747BF"/>
    <w:rsid w:val="00E75908"/>
    <w:rsid w:val="00E81364"/>
    <w:rsid w:val="00E905A0"/>
    <w:rsid w:val="00EA171B"/>
    <w:rsid w:val="00EB22C5"/>
    <w:rsid w:val="00EB7A58"/>
    <w:rsid w:val="00EC25B5"/>
    <w:rsid w:val="00EC2612"/>
    <w:rsid w:val="00EC43A2"/>
    <w:rsid w:val="00EC56C0"/>
    <w:rsid w:val="00ED2CA3"/>
    <w:rsid w:val="00ED6807"/>
    <w:rsid w:val="00EE22AE"/>
    <w:rsid w:val="00EE415A"/>
    <w:rsid w:val="00EF2315"/>
    <w:rsid w:val="00EF3FDD"/>
    <w:rsid w:val="00F01D44"/>
    <w:rsid w:val="00F209DA"/>
    <w:rsid w:val="00F218DE"/>
    <w:rsid w:val="00F3301C"/>
    <w:rsid w:val="00F379DF"/>
    <w:rsid w:val="00F44565"/>
    <w:rsid w:val="00F44595"/>
    <w:rsid w:val="00F450F9"/>
    <w:rsid w:val="00F5071B"/>
    <w:rsid w:val="00F50C6B"/>
    <w:rsid w:val="00F51596"/>
    <w:rsid w:val="00F56892"/>
    <w:rsid w:val="00F56DA0"/>
    <w:rsid w:val="00F619D2"/>
    <w:rsid w:val="00F67628"/>
    <w:rsid w:val="00F76B5F"/>
    <w:rsid w:val="00F9679A"/>
    <w:rsid w:val="00FA0CED"/>
    <w:rsid w:val="00FB2D00"/>
    <w:rsid w:val="00FB54CD"/>
    <w:rsid w:val="00FC1103"/>
    <w:rsid w:val="00FE6F24"/>
    <w:rsid w:val="00FF1580"/>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A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A18"/>
    <w:pPr>
      <w:ind w:left="720"/>
      <w:contextualSpacing/>
    </w:pPr>
  </w:style>
  <w:style w:type="paragraph" w:styleId="a4">
    <w:name w:val="Body Text"/>
    <w:basedOn w:val="a"/>
    <w:link w:val="a5"/>
    <w:unhideWhenUsed/>
    <w:rsid w:val="00673A56"/>
    <w:pPr>
      <w:jc w:val="both"/>
    </w:pPr>
    <w:rPr>
      <w:rFonts w:ascii="Times New Roman" w:eastAsia="Times New Roman" w:hAnsi="Times New Roman" w:cs="Times New Roman"/>
      <w:i/>
      <w:iCs/>
      <w:sz w:val="28"/>
      <w:szCs w:val="24"/>
      <w:lang w:val="uk-UA" w:eastAsia="ru-RU"/>
    </w:rPr>
  </w:style>
  <w:style w:type="character" w:customStyle="1" w:styleId="a5">
    <w:name w:val="Основной текст Знак"/>
    <w:basedOn w:val="a0"/>
    <w:link w:val="a4"/>
    <w:rsid w:val="00673A56"/>
    <w:rPr>
      <w:rFonts w:ascii="Times New Roman" w:eastAsia="Times New Roman" w:hAnsi="Times New Roman" w:cs="Times New Roman"/>
      <w:i/>
      <w:iCs/>
      <w:sz w:val="28"/>
      <w:szCs w:val="24"/>
      <w:lang w:val="uk-UA" w:eastAsia="ru-RU"/>
    </w:rPr>
  </w:style>
  <w:style w:type="paragraph" w:styleId="3">
    <w:name w:val="Body Text Indent 3"/>
    <w:basedOn w:val="a"/>
    <w:link w:val="30"/>
    <w:rsid w:val="000049F9"/>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049F9"/>
    <w:rPr>
      <w:rFonts w:ascii="Times New Roman" w:eastAsia="Times New Roman" w:hAnsi="Times New Roman" w:cs="Times New Roman"/>
      <w:sz w:val="16"/>
      <w:szCs w:val="16"/>
      <w:lang w:eastAsia="ru-RU"/>
    </w:rPr>
  </w:style>
  <w:style w:type="character" w:customStyle="1" w:styleId="2">
    <w:name w:val="Основний текст (2)_"/>
    <w:basedOn w:val="a0"/>
    <w:link w:val="20"/>
    <w:rsid w:val="002F6EAC"/>
    <w:rPr>
      <w:rFonts w:ascii="Times New Roman" w:eastAsia="Times New Roman" w:hAnsi="Times New Roman" w:cs="Times New Roman"/>
      <w:shd w:val="clear" w:color="auto" w:fill="FFFFFF"/>
    </w:rPr>
  </w:style>
  <w:style w:type="paragraph" w:customStyle="1" w:styleId="20">
    <w:name w:val="Основний текст (2)"/>
    <w:basedOn w:val="a"/>
    <w:link w:val="2"/>
    <w:rsid w:val="002F6EAC"/>
    <w:pPr>
      <w:widowControl w:val="0"/>
      <w:shd w:val="clear" w:color="auto" w:fill="FFFFFF"/>
      <w:spacing w:line="274" w:lineRule="exact"/>
    </w:pPr>
    <w:rPr>
      <w:rFonts w:ascii="Times New Roman" w:eastAsia="Times New Roman" w:hAnsi="Times New Roman" w:cs="Times New Roman"/>
    </w:rPr>
  </w:style>
  <w:style w:type="character" w:styleId="a6">
    <w:name w:val="annotation reference"/>
    <w:basedOn w:val="a0"/>
    <w:uiPriority w:val="99"/>
    <w:semiHidden/>
    <w:unhideWhenUsed/>
    <w:rsid w:val="0085433E"/>
    <w:rPr>
      <w:sz w:val="16"/>
      <w:szCs w:val="16"/>
    </w:rPr>
  </w:style>
  <w:style w:type="paragraph" w:styleId="a7">
    <w:name w:val="annotation text"/>
    <w:basedOn w:val="a"/>
    <w:link w:val="a8"/>
    <w:uiPriority w:val="99"/>
    <w:semiHidden/>
    <w:unhideWhenUsed/>
    <w:rsid w:val="0085433E"/>
    <w:rPr>
      <w:sz w:val="20"/>
      <w:szCs w:val="20"/>
    </w:rPr>
  </w:style>
  <w:style w:type="character" w:customStyle="1" w:styleId="a8">
    <w:name w:val="Текст примечания Знак"/>
    <w:basedOn w:val="a0"/>
    <w:link w:val="a7"/>
    <w:uiPriority w:val="99"/>
    <w:semiHidden/>
    <w:rsid w:val="0085433E"/>
    <w:rPr>
      <w:sz w:val="20"/>
      <w:szCs w:val="20"/>
    </w:rPr>
  </w:style>
  <w:style w:type="paragraph" w:styleId="a9">
    <w:name w:val="annotation subject"/>
    <w:basedOn w:val="a7"/>
    <w:next w:val="a7"/>
    <w:link w:val="aa"/>
    <w:uiPriority w:val="99"/>
    <w:semiHidden/>
    <w:unhideWhenUsed/>
    <w:rsid w:val="0085433E"/>
    <w:rPr>
      <w:b/>
      <w:bCs/>
    </w:rPr>
  </w:style>
  <w:style w:type="character" w:customStyle="1" w:styleId="aa">
    <w:name w:val="Тема примечания Знак"/>
    <w:basedOn w:val="a8"/>
    <w:link w:val="a9"/>
    <w:uiPriority w:val="99"/>
    <w:semiHidden/>
    <w:rsid w:val="0085433E"/>
    <w:rPr>
      <w:b/>
      <w:bCs/>
      <w:sz w:val="20"/>
      <w:szCs w:val="20"/>
    </w:rPr>
  </w:style>
  <w:style w:type="paragraph" w:styleId="ab">
    <w:name w:val="Balloon Text"/>
    <w:basedOn w:val="a"/>
    <w:link w:val="ac"/>
    <w:uiPriority w:val="99"/>
    <w:semiHidden/>
    <w:unhideWhenUsed/>
    <w:rsid w:val="0085433E"/>
    <w:rPr>
      <w:rFonts w:ascii="Segoe UI" w:hAnsi="Segoe UI" w:cs="Segoe UI"/>
      <w:sz w:val="18"/>
      <w:szCs w:val="18"/>
    </w:rPr>
  </w:style>
  <w:style w:type="character" w:customStyle="1" w:styleId="ac">
    <w:name w:val="Текст выноски Знак"/>
    <w:basedOn w:val="a0"/>
    <w:link w:val="ab"/>
    <w:uiPriority w:val="99"/>
    <w:semiHidden/>
    <w:rsid w:val="0085433E"/>
    <w:rPr>
      <w:rFonts w:ascii="Segoe UI" w:hAnsi="Segoe UI" w:cs="Segoe UI"/>
      <w:sz w:val="18"/>
      <w:szCs w:val="18"/>
    </w:rPr>
  </w:style>
  <w:style w:type="paragraph" w:customStyle="1" w:styleId="rvps14">
    <w:name w:val="rvps14"/>
    <w:basedOn w:val="a"/>
    <w:rsid w:val="00F76B5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A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A18"/>
    <w:pPr>
      <w:ind w:left="720"/>
      <w:contextualSpacing/>
    </w:pPr>
  </w:style>
  <w:style w:type="paragraph" w:styleId="a4">
    <w:name w:val="Body Text"/>
    <w:basedOn w:val="a"/>
    <w:link w:val="a5"/>
    <w:unhideWhenUsed/>
    <w:rsid w:val="00673A56"/>
    <w:pPr>
      <w:jc w:val="both"/>
    </w:pPr>
    <w:rPr>
      <w:rFonts w:ascii="Times New Roman" w:eastAsia="Times New Roman" w:hAnsi="Times New Roman" w:cs="Times New Roman"/>
      <w:i/>
      <w:iCs/>
      <w:sz w:val="28"/>
      <w:szCs w:val="24"/>
      <w:lang w:val="uk-UA" w:eastAsia="ru-RU"/>
    </w:rPr>
  </w:style>
  <w:style w:type="character" w:customStyle="1" w:styleId="a5">
    <w:name w:val="Основной текст Знак"/>
    <w:basedOn w:val="a0"/>
    <w:link w:val="a4"/>
    <w:rsid w:val="00673A56"/>
    <w:rPr>
      <w:rFonts w:ascii="Times New Roman" w:eastAsia="Times New Roman" w:hAnsi="Times New Roman" w:cs="Times New Roman"/>
      <w:i/>
      <w:iCs/>
      <w:sz w:val="28"/>
      <w:szCs w:val="24"/>
      <w:lang w:val="uk-UA" w:eastAsia="ru-RU"/>
    </w:rPr>
  </w:style>
  <w:style w:type="paragraph" w:styleId="3">
    <w:name w:val="Body Text Indent 3"/>
    <w:basedOn w:val="a"/>
    <w:link w:val="30"/>
    <w:rsid w:val="000049F9"/>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049F9"/>
    <w:rPr>
      <w:rFonts w:ascii="Times New Roman" w:eastAsia="Times New Roman" w:hAnsi="Times New Roman" w:cs="Times New Roman"/>
      <w:sz w:val="16"/>
      <w:szCs w:val="16"/>
      <w:lang w:eastAsia="ru-RU"/>
    </w:rPr>
  </w:style>
  <w:style w:type="character" w:customStyle="1" w:styleId="2">
    <w:name w:val="Основний текст (2)_"/>
    <w:basedOn w:val="a0"/>
    <w:link w:val="20"/>
    <w:rsid w:val="002F6EAC"/>
    <w:rPr>
      <w:rFonts w:ascii="Times New Roman" w:eastAsia="Times New Roman" w:hAnsi="Times New Roman" w:cs="Times New Roman"/>
      <w:shd w:val="clear" w:color="auto" w:fill="FFFFFF"/>
    </w:rPr>
  </w:style>
  <w:style w:type="paragraph" w:customStyle="1" w:styleId="20">
    <w:name w:val="Основний текст (2)"/>
    <w:basedOn w:val="a"/>
    <w:link w:val="2"/>
    <w:rsid w:val="002F6EAC"/>
    <w:pPr>
      <w:widowControl w:val="0"/>
      <w:shd w:val="clear" w:color="auto" w:fill="FFFFFF"/>
      <w:spacing w:line="274" w:lineRule="exact"/>
    </w:pPr>
    <w:rPr>
      <w:rFonts w:ascii="Times New Roman" w:eastAsia="Times New Roman" w:hAnsi="Times New Roman" w:cs="Times New Roman"/>
    </w:rPr>
  </w:style>
  <w:style w:type="character" w:styleId="a6">
    <w:name w:val="annotation reference"/>
    <w:basedOn w:val="a0"/>
    <w:uiPriority w:val="99"/>
    <w:semiHidden/>
    <w:unhideWhenUsed/>
    <w:rsid w:val="0085433E"/>
    <w:rPr>
      <w:sz w:val="16"/>
      <w:szCs w:val="16"/>
    </w:rPr>
  </w:style>
  <w:style w:type="paragraph" w:styleId="a7">
    <w:name w:val="annotation text"/>
    <w:basedOn w:val="a"/>
    <w:link w:val="a8"/>
    <w:uiPriority w:val="99"/>
    <w:semiHidden/>
    <w:unhideWhenUsed/>
    <w:rsid w:val="0085433E"/>
    <w:rPr>
      <w:sz w:val="20"/>
      <w:szCs w:val="20"/>
    </w:rPr>
  </w:style>
  <w:style w:type="character" w:customStyle="1" w:styleId="a8">
    <w:name w:val="Текст примечания Знак"/>
    <w:basedOn w:val="a0"/>
    <w:link w:val="a7"/>
    <w:uiPriority w:val="99"/>
    <w:semiHidden/>
    <w:rsid w:val="0085433E"/>
    <w:rPr>
      <w:sz w:val="20"/>
      <w:szCs w:val="20"/>
    </w:rPr>
  </w:style>
  <w:style w:type="paragraph" w:styleId="a9">
    <w:name w:val="annotation subject"/>
    <w:basedOn w:val="a7"/>
    <w:next w:val="a7"/>
    <w:link w:val="aa"/>
    <w:uiPriority w:val="99"/>
    <w:semiHidden/>
    <w:unhideWhenUsed/>
    <w:rsid w:val="0085433E"/>
    <w:rPr>
      <w:b/>
      <w:bCs/>
    </w:rPr>
  </w:style>
  <w:style w:type="character" w:customStyle="1" w:styleId="aa">
    <w:name w:val="Тема примечания Знак"/>
    <w:basedOn w:val="a8"/>
    <w:link w:val="a9"/>
    <w:uiPriority w:val="99"/>
    <w:semiHidden/>
    <w:rsid w:val="0085433E"/>
    <w:rPr>
      <w:b/>
      <w:bCs/>
      <w:sz w:val="20"/>
      <w:szCs w:val="20"/>
    </w:rPr>
  </w:style>
  <w:style w:type="paragraph" w:styleId="ab">
    <w:name w:val="Balloon Text"/>
    <w:basedOn w:val="a"/>
    <w:link w:val="ac"/>
    <w:uiPriority w:val="99"/>
    <w:semiHidden/>
    <w:unhideWhenUsed/>
    <w:rsid w:val="0085433E"/>
    <w:rPr>
      <w:rFonts w:ascii="Segoe UI" w:hAnsi="Segoe UI" w:cs="Segoe UI"/>
      <w:sz w:val="18"/>
      <w:szCs w:val="18"/>
    </w:rPr>
  </w:style>
  <w:style w:type="character" w:customStyle="1" w:styleId="ac">
    <w:name w:val="Текст выноски Знак"/>
    <w:basedOn w:val="a0"/>
    <w:link w:val="ab"/>
    <w:uiPriority w:val="99"/>
    <w:semiHidden/>
    <w:rsid w:val="0085433E"/>
    <w:rPr>
      <w:rFonts w:ascii="Segoe UI" w:hAnsi="Segoe UI" w:cs="Segoe UI"/>
      <w:sz w:val="18"/>
      <w:szCs w:val="18"/>
    </w:rPr>
  </w:style>
  <w:style w:type="paragraph" w:customStyle="1" w:styleId="rvps14">
    <w:name w:val="rvps14"/>
    <w:basedOn w:val="a"/>
    <w:rsid w:val="00F76B5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72">
      <w:bodyDiv w:val="1"/>
      <w:marLeft w:val="0"/>
      <w:marRight w:val="0"/>
      <w:marTop w:val="0"/>
      <w:marBottom w:val="0"/>
      <w:divBdr>
        <w:top w:val="none" w:sz="0" w:space="0" w:color="auto"/>
        <w:left w:val="none" w:sz="0" w:space="0" w:color="auto"/>
        <w:bottom w:val="none" w:sz="0" w:space="0" w:color="auto"/>
        <w:right w:val="none" w:sz="0" w:space="0" w:color="auto"/>
      </w:divBdr>
    </w:div>
    <w:div w:id="52970877">
      <w:bodyDiv w:val="1"/>
      <w:marLeft w:val="0"/>
      <w:marRight w:val="0"/>
      <w:marTop w:val="0"/>
      <w:marBottom w:val="0"/>
      <w:divBdr>
        <w:top w:val="none" w:sz="0" w:space="0" w:color="auto"/>
        <w:left w:val="none" w:sz="0" w:space="0" w:color="auto"/>
        <w:bottom w:val="none" w:sz="0" w:space="0" w:color="auto"/>
        <w:right w:val="none" w:sz="0" w:space="0" w:color="auto"/>
      </w:divBdr>
    </w:div>
    <w:div w:id="76244211">
      <w:bodyDiv w:val="1"/>
      <w:marLeft w:val="0"/>
      <w:marRight w:val="0"/>
      <w:marTop w:val="0"/>
      <w:marBottom w:val="0"/>
      <w:divBdr>
        <w:top w:val="none" w:sz="0" w:space="0" w:color="auto"/>
        <w:left w:val="none" w:sz="0" w:space="0" w:color="auto"/>
        <w:bottom w:val="none" w:sz="0" w:space="0" w:color="auto"/>
        <w:right w:val="none" w:sz="0" w:space="0" w:color="auto"/>
      </w:divBdr>
    </w:div>
    <w:div w:id="179853576">
      <w:bodyDiv w:val="1"/>
      <w:marLeft w:val="0"/>
      <w:marRight w:val="0"/>
      <w:marTop w:val="0"/>
      <w:marBottom w:val="0"/>
      <w:divBdr>
        <w:top w:val="none" w:sz="0" w:space="0" w:color="auto"/>
        <w:left w:val="none" w:sz="0" w:space="0" w:color="auto"/>
        <w:bottom w:val="none" w:sz="0" w:space="0" w:color="auto"/>
        <w:right w:val="none" w:sz="0" w:space="0" w:color="auto"/>
      </w:divBdr>
    </w:div>
    <w:div w:id="212078409">
      <w:bodyDiv w:val="1"/>
      <w:marLeft w:val="0"/>
      <w:marRight w:val="0"/>
      <w:marTop w:val="0"/>
      <w:marBottom w:val="0"/>
      <w:divBdr>
        <w:top w:val="none" w:sz="0" w:space="0" w:color="auto"/>
        <w:left w:val="none" w:sz="0" w:space="0" w:color="auto"/>
        <w:bottom w:val="none" w:sz="0" w:space="0" w:color="auto"/>
        <w:right w:val="none" w:sz="0" w:space="0" w:color="auto"/>
      </w:divBdr>
    </w:div>
    <w:div w:id="244657501">
      <w:bodyDiv w:val="1"/>
      <w:marLeft w:val="0"/>
      <w:marRight w:val="0"/>
      <w:marTop w:val="0"/>
      <w:marBottom w:val="0"/>
      <w:divBdr>
        <w:top w:val="none" w:sz="0" w:space="0" w:color="auto"/>
        <w:left w:val="none" w:sz="0" w:space="0" w:color="auto"/>
        <w:bottom w:val="none" w:sz="0" w:space="0" w:color="auto"/>
        <w:right w:val="none" w:sz="0" w:space="0" w:color="auto"/>
      </w:divBdr>
    </w:div>
    <w:div w:id="263340865">
      <w:bodyDiv w:val="1"/>
      <w:marLeft w:val="0"/>
      <w:marRight w:val="0"/>
      <w:marTop w:val="0"/>
      <w:marBottom w:val="0"/>
      <w:divBdr>
        <w:top w:val="none" w:sz="0" w:space="0" w:color="auto"/>
        <w:left w:val="none" w:sz="0" w:space="0" w:color="auto"/>
        <w:bottom w:val="none" w:sz="0" w:space="0" w:color="auto"/>
        <w:right w:val="none" w:sz="0" w:space="0" w:color="auto"/>
      </w:divBdr>
    </w:div>
    <w:div w:id="295844199">
      <w:bodyDiv w:val="1"/>
      <w:marLeft w:val="0"/>
      <w:marRight w:val="0"/>
      <w:marTop w:val="0"/>
      <w:marBottom w:val="0"/>
      <w:divBdr>
        <w:top w:val="none" w:sz="0" w:space="0" w:color="auto"/>
        <w:left w:val="none" w:sz="0" w:space="0" w:color="auto"/>
        <w:bottom w:val="none" w:sz="0" w:space="0" w:color="auto"/>
        <w:right w:val="none" w:sz="0" w:space="0" w:color="auto"/>
      </w:divBdr>
    </w:div>
    <w:div w:id="586809369">
      <w:bodyDiv w:val="1"/>
      <w:marLeft w:val="0"/>
      <w:marRight w:val="0"/>
      <w:marTop w:val="0"/>
      <w:marBottom w:val="0"/>
      <w:divBdr>
        <w:top w:val="none" w:sz="0" w:space="0" w:color="auto"/>
        <w:left w:val="none" w:sz="0" w:space="0" w:color="auto"/>
        <w:bottom w:val="none" w:sz="0" w:space="0" w:color="auto"/>
        <w:right w:val="none" w:sz="0" w:space="0" w:color="auto"/>
      </w:divBdr>
    </w:div>
    <w:div w:id="970208915">
      <w:bodyDiv w:val="1"/>
      <w:marLeft w:val="0"/>
      <w:marRight w:val="0"/>
      <w:marTop w:val="0"/>
      <w:marBottom w:val="0"/>
      <w:divBdr>
        <w:top w:val="none" w:sz="0" w:space="0" w:color="auto"/>
        <w:left w:val="none" w:sz="0" w:space="0" w:color="auto"/>
        <w:bottom w:val="none" w:sz="0" w:space="0" w:color="auto"/>
        <w:right w:val="none" w:sz="0" w:space="0" w:color="auto"/>
      </w:divBdr>
    </w:div>
    <w:div w:id="1055542977">
      <w:bodyDiv w:val="1"/>
      <w:marLeft w:val="0"/>
      <w:marRight w:val="0"/>
      <w:marTop w:val="0"/>
      <w:marBottom w:val="0"/>
      <w:divBdr>
        <w:top w:val="none" w:sz="0" w:space="0" w:color="auto"/>
        <w:left w:val="none" w:sz="0" w:space="0" w:color="auto"/>
        <w:bottom w:val="none" w:sz="0" w:space="0" w:color="auto"/>
        <w:right w:val="none" w:sz="0" w:space="0" w:color="auto"/>
      </w:divBdr>
    </w:div>
    <w:div w:id="1092506838">
      <w:bodyDiv w:val="1"/>
      <w:marLeft w:val="0"/>
      <w:marRight w:val="0"/>
      <w:marTop w:val="0"/>
      <w:marBottom w:val="0"/>
      <w:divBdr>
        <w:top w:val="none" w:sz="0" w:space="0" w:color="auto"/>
        <w:left w:val="none" w:sz="0" w:space="0" w:color="auto"/>
        <w:bottom w:val="none" w:sz="0" w:space="0" w:color="auto"/>
        <w:right w:val="none" w:sz="0" w:space="0" w:color="auto"/>
      </w:divBdr>
    </w:div>
    <w:div w:id="1161889123">
      <w:bodyDiv w:val="1"/>
      <w:marLeft w:val="0"/>
      <w:marRight w:val="0"/>
      <w:marTop w:val="0"/>
      <w:marBottom w:val="0"/>
      <w:divBdr>
        <w:top w:val="none" w:sz="0" w:space="0" w:color="auto"/>
        <w:left w:val="none" w:sz="0" w:space="0" w:color="auto"/>
        <w:bottom w:val="none" w:sz="0" w:space="0" w:color="auto"/>
        <w:right w:val="none" w:sz="0" w:space="0" w:color="auto"/>
      </w:divBdr>
    </w:div>
    <w:div w:id="1201473296">
      <w:bodyDiv w:val="1"/>
      <w:marLeft w:val="0"/>
      <w:marRight w:val="0"/>
      <w:marTop w:val="0"/>
      <w:marBottom w:val="0"/>
      <w:divBdr>
        <w:top w:val="none" w:sz="0" w:space="0" w:color="auto"/>
        <w:left w:val="none" w:sz="0" w:space="0" w:color="auto"/>
        <w:bottom w:val="none" w:sz="0" w:space="0" w:color="auto"/>
        <w:right w:val="none" w:sz="0" w:space="0" w:color="auto"/>
      </w:divBdr>
    </w:div>
    <w:div w:id="1213343768">
      <w:bodyDiv w:val="1"/>
      <w:marLeft w:val="0"/>
      <w:marRight w:val="0"/>
      <w:marTop w:val="0"/>
      <w:marBottom w:val="0"/>
      <w:divBdr>
        <w:top w:val="none" w:sz="0" w:space="0" w:color="auto"/>
        <w:left w:val="none" w:sz="0" w:space="0" w:color="auto"/>
        <w:bottom w:val="none" w:sz="0" w:space="0" w:color="auto"/>
        <w:right w:val="none" w:sz="0" w:space="0" w:color="auto"/>
      </w:divBdr>
    </w:div>
    <w:div w:id="1238662903">
      <w:bodyDiv w:val="1"/>
      <w:marLeft w:val="0"/>
      <w:marRight w:val="0"/>
      <w:marTop w:val="0"/>
      <w:marBottom w:val="0"/>
      <w:divBdr>
        <w:top w:val="none" w:sz="0" w:space="0" w:color="auto"/>
        <w:left w:val="none" w:sz="0" w:space="0" w:color="auto"/>
        <w:bottom w:val="none" w:sz="0" w:space="0" w:color="auto"/>
        <w:right w:val="none" w:sz="0" w:space="0" w:color="auto"/>
      </w:divBdr>
    </w:div>
    <w:div w:id="1268733040">
      <w:bodyDiv w:val="1"/>
      <w:marLeft w:val="0"/>
      <w:marRight w:val="0"/>
      <w:marTop w:val="0"/>
      <w:marBottom w:val="0"/>
      <w:divBdr>
        <w:top w:val="none" w:sz="0" w:space="0" w:color="auto"/>
        <w:left w:val="none" w:sz="0" w:space="0" w:color="auto"/>
        <w:bottom w:val="none" w:sz="0" w:space="0" w:color="auto"/>
        <w:right w:val="none" w:sz="0" w:space="0" w:color="auto"/>
      </w:divBdr>
    </w:div>
    <w:div w:id="1512136789">
      <w:bodyDiv w:val="1"/>
      <w:marLeft w:val="0"/>
      <w:marRight w:val="0"/>
      <w:marTop w:val="0"/>
      <w:marBottom w:val="0"/>
      <w:divBdr>
        <w:top w:val="none" w:sz="0" w:space="0" w:color="auto"/>
        <w:left w:val="none" w:sz="0" w:space="0" w:color="auto"/>
        <w:bottom w:val="none" w:sz="0" w:space="0" w:color="auto"/>
        <w:right w:val="none" w:sz="0" w:space="0" w:color="auto"/>
      </w:divBdr>
    </w:div>
    <w:div w:id="1566407402">
      <w:bodyDiv w:val="1"/>
      <w:marLeft w:val="0"/>
      <w:marRight w:val="0"/>
      <w:marTop w:val="0"/>
      <w:marBottom w:val="0"/>
      <w:divBdr>
        <w:top w:val="none" w:sz="0" w:space="0" w:color="auto"/>
        <w:left w:val="none" w:sz="0" w:space="0" w:color="auto"/>
        <w:bottom w:val="none" w:sz="0" w:space="0" w:color="auto"/>
        <w:right w:val="none" w:sz="0" w:space="0" w:color="auto"/>
      </w:divBdr>
    </w:div>
    <w:div w:id="1708795331">
      <w:bodyDiv w:val="1"/>
      <w:marLeft w:val="0"/>
      <w:marRight w:val="0"/>
      <w:marTop w:val="0"/>
      <w:marBottom w:val="0"/>
      <w:divBdr>
        <w:top w:val="none" w:sz="0" w:space="0" w:color="auto"/>
        <w:left w:val="none" w:sz="0" w:space="0" w:color="auto"/>
        <w:bottom w:val="none" w:sz="0" w:space="0" w:color="auto"/>
        <w:right w:val="none" w:sz="0" w:space="0" w:color="auto"/>
      </w:divBdr>
    </w:div>
    <w:div w:id="1729572124">
      <w:bodyDiv w:val="1"/>
      <w:marLeft w:val="0"/>
      <w:marRight w:val="0"/>
      <w:marTop w:val="0"/>
      <w:marBottom w:val="0"/>
      <w:divBdr>
        <w:top w:val="none" w:sz="0" w:space="0" w:color="auto"/>
        <w:left w:val="none" w:sz="0" w:space="0" w:color="auto"/>
        <w:bottom w:val="none" w:sz="0" w:space="0" w:color="auto"/>
        <w:right w:val="none" w:sz="0" w:space="0" w:color="auto"/>
      </w:divBdr>
    </w:div>
    <w:div w:id="1911382535">
      <w:bodyDiv w:val="1"/>
      <w:marLeft w:val="0"/>
      <w:marRight w:val="0"/>
      <w:marTop w:val="0"/>
      <w:marBottom w:val="0"/>
      <w:divBdr>
        <w:top w:val="none" w:sz="0" w:space="0" w:color="auto"/>
        <w:left w:val="none" w:sz="0" w:space="0" w:color="auto"/>
        <w:bottom w:val="none" w:sz="0" w:space="0" w:color="auto"/>
        <w:right w:val="none" w:sz="0" w:space="0" w:color="auto"/>
      </w:divBdr>
    </w:div>
    <w:div w:id="21392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2420-93DB-4F01-A2BC-B4803BB8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6582</Words>
  <Characters>37522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2018-06-19T06:55:00Z</cp:lastPrinted>
  <dcterms:created xsi:type="dcterms:W3CDTF">2021-02-03T11:56:00Z</dcterms:created>
  <dcterms:modified xsi:type="dcterms:W3CDTF">2021-02-03T11:56:00Z</dcterms:modified>
</cp:coreProperties>
</file>